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53F7" w:rsidP="00D953F7">
      <w:pPr>
        <w:pStyle w:val="Title"/>
      </w:pPr>
      <w:r>
        <w:fldChar w:fldCharType="begin"/>
      </w:r>
      <w:r>
        <w:instrText xml:space="preserve"> TITLE   \* MERGEFORMAT </w:instrText>
      </w:r>
      <w:r>
        <w:fldChar w:fldCharType="separate"/>
      </w:r>
      <w:r>
        <w:t>PMAOPS318 Conduct artificial lift</w:t>
      </w:r>
      <w:r>
        <w:fldChar w:fldCharType="end"/>
      </w:r>
    </w:p>
    <w:p w:rsidR="00D953F7" w:rsidP="00D953F7">
      <w:pPr>
        <w:pStyle w:val="Version"/>
        <w:sectPr w:rsidSect="00F936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366F" w:rsidP="00F9366F">
      <w:pPr>
        <w:pStyle w:val="SuperHeading"/>
      </w:pPr>
      <w:r w:rsidRPr="00F9366F">
        <w:t>PMAOPS318 Conduct artificial lift</w:t>
      </w:r>
    </w:p>
    <w:p w:rsidR="00000000" w:rsidRPr="00F9366F" w:rsidP="00F9366F">
      <w:pPr>
        <w:pStyle w:val="Heading1"/>
      </w:pPr>
      <w:bookmarkStart w:id="1" w:name="O_1071963"/>
      <w:bookmarkEnd w:id="1"/>
      <w:r w:rsidRPr="00F9366F">
        <w:t>Modification History</w:t>
      </w:r>
    </w:p>
    <w:p w:rsidR="00000000" w:rsidRPr="00F9366F" w:rsidP="00D953F7">
      <w:pPr>
        <w:pStyle w:val="BodyText"/>
      </w:pPr>
      <w:r w:rsidRPr="00F9366F">
        <w:t xml:space="preserve">Release 1. Unit code and Application changed. Performance Criteria changed. Range of Conditions removed. Assessment Requirements changed. Supersedes and is equivalent to PMAOPS320 Conduct artificial lift. </w:t>
      </w:r>
    </w:p>
    <w:p w:rsidR="00000000" w:rsidRPr="00F9366F" w:rsidP="00F9366F">
      <w:pPr>
        <w:pStyle w:val="Heading1"/>
      </w:pPr>
      <w:bookmarkStart w:id="2" w:name="O_1071964"/>
      <w:bookmarkEnd w:id="2"/>
      <w:r w:rsidRPr="00F9366F">
        <w:t>Applicatio</w:t>
      </w:r>
      <w:r w:rsidRPr="00F9366F">
        <w:t>n</w:t>
      </w:r>
    </w:p>
    <w:p w:rsidR="00000000" w:rsidRPr="00F9366F" w:rsidP="00D953F7">
      <w:pPr>
        <w:pStyle w:val="BodyText"/>
      </w:pPr>
      <w:r w:rsidRPr="00F9366F">
        <w:t>This unit describes the skills and knowledge required to control the artificial lift of fluids from operating wells either onshore or offshore using pumps, valves and compressors. Fluids may be oil, condensate, gas or water.</w:t>
      </w:r>
    </w:p>
    <w:p w:rsidR="00000000" w:rsidRPr="00F9366F" w:rsidP="00D953F7">
      <w:pPr>
        <w:pStyle w:val="BodyText"/>
      </w:pPr>
      <w:r w:rsidRPr="00F9366F">
        <w:t>This unit applies to autonomo</w:t>
      </w:r>
      <w:r w:rsidRPr="00F9366F">
        <w:t>us operators who are required to demonstrate a significant understanding of the process and the equipment operation in a plant with local control, or in liaison with the control-room operator in a plant with a centralised control panel. In the case of a la</w:t>
      </w:r>
      <w:r w:rsidRPr="00F9366F">
        <w:t xml:space="preserve">rge, complex plant, the operations technician would be part of a team during startup and shutdown procedures. </w:t>
      </w:r>
    </w:p>
    <w:p w:rsidR="00000000" w:rsidRPr="00F9366F" w:rsidP="00D953F7">
      <w:pPr>
        <w:pStyle w:val="BodyText"/>
      </w:pPr>
      <w:r w:rsidRPr="00F9366F">
        <w:t>This unit applies to an individual working alone or as part of a team or group, and working in liaison with other shift team members and the cont</w:t>
      </w:r>
      <w:r w:rsidRPr="00F9366F">
        <w:t xml:space="preserve">rol-room operator, as appropriate. It does not require the operation of a central control panel. </w:t>
      </w:r>
    </w:p>
    <w:p w:rsidR="00000000" w:rsidRPr="00F9366F" w:rsidP="00D953F7">
      <w:pPr>
        <w:pStyle w:val="BodyText"/>
      </w:pPr>
      <w:r w:rsidRPr="00F9366F">
        <w:t>No licensing or certification requirements exist at the time of publication. Relevant legislation, industry standards and codes of practice within Australia m</w:t>
      </w:r>
      <w:r w:rsidRPr="00F9366F">
        <w:t>ust be applied.</w:t>
      </w:r>
    </w:p>
    <w:p w:rsidR="00000000" w:rsidRPr="00F9366F" w:rsidP="00F9366F">
      <w:pPr>
        <w:pStyle w:val="Heading1"/>
      </w:pPr>
      <w:bookmarkStart w:id="3" w:name="O_1071965"/>
      <w:bookmarkEnd w:id="3"/>
      <w:r w:rsidRPr="00F9366F">
        <w:t>Pre-requisite Unit</w:t>
      </w:r>
    </w:p>
    <w:p w:rsidR="00000000" w:rsidRPr="00F9366F" w:rsidP="00D953F7">
      <w:pPr>
        <w:pStyle w:val="BodyText"/>
      </w:pPr>
      <w:r w:rsidRPr="00F9366F">
        <w:t>Nil</w:t>
      </w:r>
    </w:p>
    <w:p w:rsidR="00000000" w:rsidRPr="00F9366F" w:rsidP="00F9366F">
      <w:pPr>
        <w:pStyle w:val="Heading1"/>
      </w:pPr>
      <w:bookmarkStart w:id="4" w:name="O_1071966"/>
      <w:bookmarkEnd w:id="4"/>
      <w:r w:rsidRPr="00F9366F">
        <w:t>Competency Field</w:t>
      </w:r>
    </w:p>
    <w:p w:rsidR="00000000" w:rsidRPr="00F9366F" w:rsidP="00D953F7">
      <w:pPr>
        <w:pStyle w:val="BodyText"/>
      </w:pPr>
      <w:r w:rsidRPr="00F9366F">
        <w:t>Operations</w:t>
      </w:r>
    </w:p>
    <w:p w:rsidR="00000000" w:rsidRPr="00F9366F" w:rsidP="00F9366F">
      <w:pPr>
        <w:pStyle w:val="Heading1"/>
      </w:pPr>
      <w:bookmarkStart w:id="5" w:name="O_1071968"/>
      <w:bookmarkEnd w:id="5"/>
      <w:r w:rsidRPr="00F9366F">
        <w:t>Elements and Performance Criteria</w:t>
      </w:r>
    </w:p>
    <w:tbl>
      <w:tblPr>
        <w:tblW w:w="9639" w:type="dxa"/>
        <w:tblLayout w:type="fixed"/>
        <w:tblCellMar>
          <w:left w:w="62" w:type="dxa"/>
          <w:right w:w="62" w:type="dxa"/>
        </w:tblCellMar>
        <w:tblLook w:val="0000"/>
      </w:tblPr>
      <w:tblGrid>
        <w:gridCol w:w="2531"/>
        <w:gridCol w:w="7108"/>
      </w:tblGrid>
      <w:tr w:rsidTr="00D953F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9366F" w:rsidP="00F9366F">
            <w:pPr>
              <w:pStyle w:val="BodyText"/>
            </w:pPr>
            <w:r w:rsidRPr="00F9366F">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366F">
            <w:pPr>
              <w:pStyle w:val="BodyText"/>
              <w:rPr>
                <w:lang w:val="en-NZ"/>
              </w:rPr>
            </w:pPr>
            <w:r w:rsidRPr="00F9366F">
              <w:rPr>
                <w:rStyle w:val="SpecialBold"/>
              </w:rPr>
              <w:t>Performance Criteria</w:t>
            </w:r>
          </w:p>
        </w:tc>
      </w:tr>
      <w:tr w:rsidTr="00D953F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9366F" w:rsidP="00F9366F">
            <w:pPr>
              <w:pStyle w:val="BodyText"/>
            </w:pPr>
            <w:r w:rsidRPr="00F9366F">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366F">
            <w:pPr>
              <w:pStyle w:val="BodyText"/>
              <w:rPr>
                <w:lang w:val="en-NZ"/>
              </w:rPr>
            </w:pPr>
            <w:r w:rsidRPr="00F9366F">
              <w:rPr>
                <w:rStyle w:val="Emphasis"/>
              </w:rPr>
              <w:t>Performance criteria describe the performance needed to demonstrate achievement of the element.</w:t>
            </w:r>
          </w:p>
        </w:tc>
      </w:tr>
      <w:tr w:rsidTr="00D953F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66F">
            <w:pPr>
              <w:pStyle w:val="BodyText"/>
              <w:rPr>
                <w:lang w:val="en-NZ"/>
              </w:rPr>
            </w:pPr>
            <w:r w:rsidRPr="00F9366F">
              <w:t>1. Operate lifting and production equipment to produce product according to procedures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66F" w:rsidP="00F9366F">
            <w:pPr>
              <w:pStyle w:val="BodyText"/>
            </w:pPr>
            <w:r w:rsidRPr="00F9366F">
              <w:t>1.1 Receive and give shift handover</w:t>
            </w:r>
          </w:p>
          <w:p w:rsidR="00000000" w:rsidRPr="00F9366F" w:rsidP="00F9366F">
            <w:pPr>
              <w:pStyle w:val="BodyText"/>
            </w:pPr>
            <w:r w:rsidRPr="00F9366F">
              <w:t>1.2 Communicate with personnel to id</w:t>
            </w:r>
            <w:r w:rsidRPr="00F9366F">
              <w:t>entify and coordinate work requirements</w:t>
            </w:r>
          </w:p>
          <w:p w:rsidR="00000000" w:rsidRPr="00F9366F" w:rsidP="00F9366F">
            <w:pPr>
              <w:pStyle w:val="BodyText"/>
            </w:pPr>
            <w:r w:rsidRPr="00F9366F">
              <w:t>1.3 Identify, control and report hazards</w:t>
            </w:r>
          </w:p>
          <w:p w:rsidR="00000000" w:rsidRPr="00F9366F" w:rsidP="00F9366F">
            <w:pPr>
              <w:pStyle w:val="BodyText"/>
            </w:pPr>
            <w:r w:rsidRPr="00F9366F">
              <w:t>1.4 Check for recent work undertaken on artificial lift equipment and address outstanding and incomplete work</w:t>
            </w:r>
          </w:p>
          <w:p w:rsidR="00000000" w:rsidRPr="00F9366F" w:rsidP="00F9366F">
            <w:pPr>
              <w:pStyle w:val="BodyText"/>
            </w:pPr>
            <w:r w:rsidRPr="00F9366F">
              <w:t>1.5 Check operational status of artificial lift equipment</w:t>
            </w:r>
          </w:p>
          <w:p w:rsidR="00000000" w:rsidRPr="00F9366F" w:rsidP="00F9366F">
            <w:pPr>
              <w:pStyle w:val="BodyText"/>
            </w:pPr>
            <w:r w:rsidRPr="00F9366F">
              <w:t>1.6 Per</w:t>
            </w:r>
            <w:r w:rsidRPr="00F9366F">
              <w:t>form routine checks and complete logs and paperwork, taking action on unexpected readings</w:t>
            </w:r>
          </w:p>
          <w:p w:rsidR="00000000" w:rsidP="00F9366F">
            <w:pPr>
              <w:pStyle w:val="BodyText"/>
              <w:rPr>
                <w:lang w:val="en-NZ"/>
              </w:rPr>
            </w:pPr>
            <w:r w:rsidRPr="00F9366F">
              <w:t>1.7 Adjust artificial lift equipment according to agreed operational parameters</w:t>
            </w:r>
          </w:p>
        </w:tc>
      </w:tr>
      <w:tr w:rsidTr="00D953F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66F">
            <w:pPr>
              <w:pStyle w:val="BodyText"/>
              <w:rPr>
                <w:lang w:val="en-NZ"/>
              </w:rPr>
            </w:pPr>
            <w:r w:rsidRPr="00F9366F">
              <w:t>2. Identify and respond to abnormal situations during operation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66F" w:rsidP="00F9366F">
            <w:pPr>
              <w:pStyle w:val="BodyText"/>
            </w:pPr>
            <w:r w:rsidRPr="00F9366F">
              <w:t>2.1 Monitor artificia</w:t>
            </w:r>
            <w:r w:rsidRPr="00F9366F">
              <w:t xml:space="preserve">l lift equipment frequently and critically throughout shift using own senses, and measured and indicated data </w:t>
            </w:r>
          </w:p>
          <w:p w:rsidR="00000000" w:rsidRPr="00F9366F" w:rsidP="00F9366F">
            <w:pPr>
              <w:pStyle w:val="BodyText"/>
            </w:pPr>
            <w:r w:rsidRPr="00F9366F">
              <w:t>2.2 Monitor field data and instrumentation to ensure that product remains on specification</w:t>
            </w:r>
          </w:p>
          <w:p w:rsidR="00000000" w:rsidRPr="00F9366F" w:rsidP="00F9366F">
            <w:pPr>
              <w:pStyle w:val="BodyText"/>
            </w:pPr>
            <w:r w:rsidRPr="00F9366F">
              <w:t>2.3 Identify impacts of changes upstream and downstrea</w:t>
            </w:r>
            <w:r w:rsidRPr="00F9366F">
              <w:t>m</w:t>
            </w:r>
          </w:p>
          <w:p w:rsidR="00000000" w:rsidRPr="00F9366F" w:rsidP="00F9366F">
            <w:pPr>
              <w:pStyle w:val="BodyText"/>
            </w:pPr>
            <w:r w:rsidRPr="00F9366F">
              <w:t>2.4 Identify actual and developing situations that may require action</w:t>
            </w:r>
          </w:p>
          <w:p w:rsidR="00000000" w:rsidRPr="00F9366F" w:rsidP="00F9366F">
            <w:pPr>
              <w:pStyle w:val="BodyText"/>
            </w:pPr>
            <w:r w:rsidRPr="00F9366F">
              <w:t xml:space="preserve">2.5 Take action to remedy abnormal situations according to operating procedures </w:t>
            </w:r>
          </w:p>
          <w:p w:rsidR="00000000" w:rsidP="00F9366F">
            <w:pPr>
              <w:pStyle w:val="BodyText"/>
              <w:rPr>
                <w:lang w:val="en-NZ"/>
              </w:rPr>
            </w:pPr>
            <w:r w:rsidRPr="00F9366F">
              <w:t>2.6 Complete required documents outlining abnormal situation management and corrective action taken</w:t>
            </w:r>
          </w:p>
        </w:tc>
      </w:tr>
      <w:tr w:rsidTr="00D953F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66F">
            <w:pPr>
              <w:pStyle w:val="BodyText"/>
              <w:rPr>
                <w:lang w:val="en-NZ"/>
              </w:rPr>
            </w:pPr>
            <w:r w:rsidRPr="00F9366F">
              <w:t>3. Shut down and prepare artificial lift equipment for maintenance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66F" w:rsidP="00F9366F">
            <w:pPr>
              <w:pStyle w:val="BodyText"/>
            </w:pPr>
            <w:r w:rsidRPr="00F9366F">
              <w:t>3.1 Prepare artificial lift equipment to be shut down according to operating procedures</w:t>
            </w:r>
          </w:p>
          <w:p w:rsidR="00000000" w:rsidRPr="00F9366F" w:rsidP="00F9366F">
            <w:pPr>
              <w:pStyle w:val="BodyText"/>
            </w:pPr>
            <w:r w:rsidRPr="00F9366F">
              <w:t>3.2 Complete pre-shutdown checks according to operating procedures</w:t>
            </w:r>
          </w:p>
          <w:p w:rsidR="00000000" w:rsidRPr="00F9366F" w:rsidP="00F9366F">
            <w:pPr>
              <w:pStyle w:val="BodyText"/>
            </w:pPr>
            <w:r w:rsidRPr="00F9366F">
              <w:t>3.3 Shut down artificial lift equi</w:t>
            </w:r>
            <w:r w:rsidRPr="00F9366F">
              <w:t>pment according to operating procedures</w:t>
            </w:r>
          </w:p>
          <w:p w:rsidR="00000000" w:rsidRPr="00F9366F" w:rsidP="00F9366F">
            <w:pPr>
              <w:pStyle w:val="BodyText"/>
            </w:pPr>
            <w:r w:rsidRPr="00F9366F">
              <w:t>3.4 Identify, control and report shutdown hazards</w:t>
            </w:r>
          </w:p>
          <w:p w:rsidR="00000000" w:rsidRPr="00F9366F" w:rsidP="00F9366F">
            <w:pPr>
              <w:pStyle w:val="BodyText"/>
            </w:pPr>
            <w:r w:rsidRPr="00F9366F">
              <w:t>3.5 Monitor shutdown and identify abnormal situations that may require action</w:t>
            </w:r>
          </w:p>
          <w:p w:rsidR="00000000" w:rsidRPr="00F9366F" w:rsidP="00F9366F">
            <w:pPr>
              <w:pStyle w:val="BodyText"/>
            </w:pPr>
            <w:r w:rsidRPr="00F9366F">
              <w:t>3.6 Take action to remedy abnormal situations according to operating procedures</w:t>
            </w:r>
          </w:p>
          <w:p w:rsidR="00000000" w:rsidRPr="00F9366F" w:rsidP="00F9366F">
            <w:pPr>
              <w:pStyle w:val="BodyText"/>
            </w:pPr>
            <w:r w:rsidRPr="00F9366F">
              <w:t>3.7 Shut</w:t>
            </w:r>
            <w:r w:rsidRPr="00F9366F">
              <w:t xml:space="preserve"> down and changeover duty and standby equipment according to operating procedures</w:t>
            </w:r>
          </w:p>
          <w:p w:rsidR="00000000" w:rsidP="00F9366F">
            <w:pPr>
              <w:pStyle w:val="BodyText"/>
              <w:rPr>
                <w:lang w:val="en-NZ"/>
              </w:rPr>
            </w:pPr>
            <w:r w:rsidRPr="00F9366F">
              <w:t>3.8 Isolate artificial lift equipment from energy sources</w:t>
            </w:r>
          </w:p>
        </w:tc>
      </w:tr>
      <w:tr w:rsidTr="00D953F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66F">
            <w:pPr>
              <w:pStyle w:val="BodyText"/>
              <w:rPr>
                <w:lang w:val="en-NZ"/>
              </w:rPr>
            </w:pPr>
            <w:r w:rsidRPr="00F9366F">
              <w:t>4. Prepare and start up artificial lift equipment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66F" w:rsidP="00F9366F">
            <w:pPr>
              <w:pStyle w:val="BodyText"/>
            </w:pPr>
            <w:r w:rsidRPr="00F9366F">
              <w:t>4.1 De-isolate and prepare artificial lift equipment to be return</w:t>
            </w:r>
            <w:r w:rsidRPr="00F9366F">
              <w:t>ed to standby or service</w:t>
            </w:r>
          </w:p>
          <w:p w:rsidR="00000000" w:rsidRPr="00F9366F" w:rsidP="00F9366F">
            <w:pPr>
              <w:pStyle w:val="BodyText"/>
            </w:pPr>
            <w:r w:rsidRPr="00F9366F">
              <w:t>4.2 Complete pre-start checks according to operating procedures</w:t>
            </w:r>
          </w:p>
          <w:p w:rsidR="00000000" w:rsidRPr="00F9366F" w:rsidP="00F9366F">
            <w:pPr>
              <w:pStyle w:val="BodyText"/>
            </w:pPr>
            <w:r w:rsidRPr="00F9366F">
              <w:t>4.3 Start up artificial lift equipment according to operating procedures</w:t>
            </w:r>
          </w:p>
          <w:p w:rsidR="00000000" w:rsidRPr="00F9366F" w:rsidP="00F9366F">
            <w:pPr>
              <w:pStyle w:val="BodyText"/>
            </w:pPr>
            <w:r w:rsidRPr="00F9366F">
              <w:t>4.4 Identify, control and report startup hazards</w:t>
            </w:r>
          </w:p>
          <w:p w:rsidR="00000000" w:rsidRPr="00F9366F" w:rsidP="00F9366F">
            <w:pPr>
              <w:pStyle w:val="BodyText"/>
            </w:pPr>
            <w:r w:rsidRPr="00F9366F">
              <w:t>4.5 Monitor startup and identify abnormal sit</w:t>
            </w:r>
            <w:r w:rsidRPr="00F9366F">
              <w:t>uations that may require action</w:t>
            </w:r>
          </w:p>
          <w:p w:rsidR="00000000" w:rsidRPr="00F9366F" w:rsidP="00F9366F">
            <w:pPr>
              <w:pStyle w:val="BodyText"/>
            </w:pPr>
            <w:r w:rsidRPr="00F9366F">
              <w:t xml:space="preserve">4.6 Take action to remedy abnormal situations according to operating procedures </w:t>
            </w:r>
          </w:p>
        </w:tc>
      </w:tr>
    </w:tbl>
    <w:p w:rsidR="00000000" w:rsidRPr="00F9366F" w:rsidP="00F9366F">
      <w:pPr>
        <w:pStyle w:val="BodyText"/>
      </w:pPr>
    </w:p>
    <w:p w:rsidR="00000000" w:rsidRPr="00F9366F" w:rsidP="00F9366F">
      <w:pPr>
        <w:pStyle w:val="AllowPageBreak"/>
      </w:pPr>
    </w:p>
    <w:p w:rsidR="00000000" w:rsidRPr="00F9366F" w:rsidP="00F9366F">
      <w:pPr>
        <w:pStyle w:val="Heading1"/>
      </w:pPr>
      <w:bookmarkStart w:id="6" w:name="O_1071969"/>
      <w:bookmarkEnd w:id="6"/>
      <w:r w:rsidRPr="00F9366F">
        <w:t>Foundation Skills</w:t>
      </w:r>
    </w:p>
    <w:p w:rsidR="00000000" w:rsidRPr="00F9366F" w:rsidP="00D953F7">
      <w:pPr>
        <w:pStyle w:val="BodyText"/>
      </w:pPr>
      <w:r w:rsidRPr="00F9366F">
        <w:t>This section describes those language, literacy, numeracy and employment skills that are essential to performance.</w:t>
      </w:r>
    </w:p>
    <w:p w:rsidR="00000000" w:rsidRPr="00F9366F" w:rsidP="00F9366F">
      <w:pPr>
        <w:pStyle w:val="ListBullet"/>
      </w:pPr>
      <w:r w:rsidRPr="00F9366F">
        <w:t>Learning skills to follow instructions, monitor process and select appropriate procedure.</w:t>
      </w:r>
    </w:p>
    <w:p w:rsidR="00000000" w:rsidRPr="00F9366F" w:rsidP="00F9366F">
      <w:pPr>
        <w:pStyle w:val="ListBullet"/>
      </w:pPr>
      <w:r w:rsidRPr="00F9366F">
        <w:t>Reading skills to follow written procedures and do</w:t>
      </w:r>
      <w:r w:rsidRPr="00F9366F">
        <w:t xml:space="preserve">cumentation. </w:t>
      </w:r>
    </w:p>
    <w:p w:rsidR="00000000" w:rsidRPr="00F9366F" w:rsidP="00F9366F">
      <w:pPr>
        <w:pStyle w:val="ListBullet"/>
      </w:pPr>
      <w:r w:rsidRPr="00F9366F">
        <w:t xml:space="preserve">Writing skills to complete workplace documentation.  </w:t>
      </w:r>
    </w:p>
    <w:p w:rsidR="00000000" w:rsidRPr="00F9366F" w:rsidP="00F9366F">
      <w:pPr>
        <w:pStyle w:val="ListBullet"/>
      </w:pPr>
      <w:r w:rsidRPr="00F9366F">
        <w:t xml:space="preserve">Oral communication skills to liaise and coordinate with team members and the control-room operator. </w:t>
      </w:r>
    </w:p>
    <w:p w:rsidR="00000000" w:rsidRPr="00F9366F" w:rsidP="00F9366F">
      <w:pPr>
        <w:pStyle w:val="ListBullet"/>
      </w:pPr>
      <w:r w:rsidRPr="00F9366F">
        <w:t>Numeracy skills to monitor field data, instrumentation and process parameters.</w:t>
      </w:r>
    </w:p>
    <w:p w:rsidR="00000000" w:rsidRPr="00F9366F" w:rsidP="00F9366F">
      <w:pPr>
        <w:pStyle w:val="BodyText"/>
      </w:pPr>
    </w:p>
    <w:p w:rsidR="00000000" w:rsidRPr="00F9366F" w:rsidP="00D953F7">
      <w:pPr>
        <w:pStyle w:val="BodyText"/>
      </w:pPr>
      <w:r w:rsidRPr="00F9366F">
        <w:t>Other f</w:t>
      </w:r>
      <w:r w:rsidRPr="00F9366F">
        <w:t>oundation skills essential to performance are explicit in the performance criteria of this unit of competency.</w:t>
      </w:r>
    </w:p>
    <w:p w:rsidR="00000000" w:rsidRPr="00F9366F" w:rsidP="00F9366F">
      <w:pPr>
        <w:pStyle w:val="Heading1"/>
      </w:pPr>
      <w:bookmarkStart w:id="7" w:name="O_1071971"/>
      <w:bookmarkEnd w:id="7"/>
      <w:r w:rsidRPr="00F9366F">
        <w:t>Unit Mapping Information</w:t>
      </w:r>
    </w:p>
    <w:p w:rsidR="00000000" w:rsidRPr="00F9366F" w:rsidP="00D953F7">
      <w:pPr>
        <w:pStyle w:val="BodyText"/>
      </w:pPr>
      <w:r w:rsidRPr="00F9366F">
        <w:t>Release 1. Supersedes and is equivalent to PMAOPS320 Conduct artificial lift.</w:t>
      </w:r>
    </w:p>
    <w:p w:rsidR="00000000" w:rsidRPr="00F9366F" w:rsidP="00F9366F">
      <w:pPr>
        <w:pStyle w:val="Heading1"/>
      </w:pPr>
      <w:bookmarkStart w:id="8" w:name="O_1071978"/>
      <w:bookmarkEnd w:id="8"/>
      <w:r w:rsidRPr="00F9366F">
        <w:t>Link</w:t>
      </w:r>
      <w:r w:rsidRPr="00F9366F">
        <w:t>s</w:t>
      </w:r>
    </w:p>
    <w:p w:rsidR="00000000" w:rsidRPr="00F9366F" w:rsidP="00D953F7">
      <w:pPr>
        <w:pStyle w:val="BodyText"/>
      </w:pPr>
      <w:r w:rsidRPr="00F9366F">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322413">
        <w:rPr>
          <w:rStyle w:val="Hyperlink"/>
        </w:rPr>
        <w:t>https://vetnet.gov.au/Pages/TrainingDocs.aspx?q=9fc2cf53-e570-4e9f-ad6a-b228ffdb6875</w:t>
      </w:r>
      <w:r>
        <w:fldChar w:fldCharType="end"/>
      </w:r>
    </w:p>
    <w:p w:rsidR="00000000" w:rsidRPr="00F9366F" w:rsidP="00F9366F"/>
    <w:sectPr w:rsidSect="00F936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6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66F" w:rsidRPr="00D953F7" w:rsidP="00D953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6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F7" w:rsidP="00F936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53F7" w:rsidP="00F9366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53F7" w:rsidP="00F936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6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366F" w:rsidRPr="00D953F7" w:rsidP="00D953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6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F7" w:rsidRPr="002D2AF8" w:rsidP="00F9366F">
    <w:pPr>
      <w:pStyle w:val="Header"/>
      <w:framePr w:wrap="around"/>
    </w:pPr>
    <w:r>
      <w:fldChar w:fldCharType="begin"/>
    </w:r>
    <w:r>
      <w:instrText xml:space="preserve"> TITLE   \* MERGEFORMAT </w:instrText>
    </w:r>
    <w:r>
      <w:fldChar w:fldCharType="separate"/>
    </w:r>
    <w:r>
      <w:t>PMAOPS318 Conduct artificial lift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D953F7" w:rsidP="00F936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70E1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D4BD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6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366F"/>
    <w:pPr>
      <w:spacing w:before="360" w:after="60"/>
      <w:outlineLvl w:val="0"/>
    </w:pPr>
    <w:rPr>
      <w:sz w:val="32"/>
    </w:rPr>
  </w:style>
  <w:style w:type="paragraph" w:styleId="Heading2">
    <w:name w:val="heading 2"/>
    <w:basedOn w:val="HeadingBase"/>
    <w:next w:val="BodyText"/>
    <w:link w:val="Heading2Char"/>
    <w:qFormat/>
    <w:rsid w:val="00F9366F"/>
    <w:pPr>
      <w:keepLines/>
      <w:spacing w:before="240" w:after="120"/>
      <w:outlineLvl w:val="1"/>
    </w:pPr>
    <w:rPr>
      <w:sz w:val="28"/>
      <w:szCs w:val="40"/>
    </w:rPr>
  </w:style>
  <w:style w:type="paragraph" w:styleId="Heading3">
    <w:name w:val="heading 3"/>
    <w:basedOn w:val="HeadingBase"/>
    <w:next w:val="BodyText"/>
    <w:link w:val="Heading3Char"/>
    <w:qFormat/>
    <w:rsid w:val="00F9366F"/>
    <w:pPr>
      <w:spacing w:before="180" w:after="120"/>
      <w:outlineLvl w:val="2"/>
    </w:pPr>
    <w:rPr>
      <w:spacing w:val="-10"/>
      <w:kern w:val="32"/>
    </w:rPr>
  </w:style>
  <w:style w:type="paragraph" w:styleId="Heading4">
    <w:name w:val="heading 4"/>
    <w:basedOn w:val="HeadingBase"/>
    <w:next w:val="BodyText"/>
    <w:link w:val="Heading4Char"/>
    <w:qFormat/>
    <w:rsid w:val="00F9366F"/>
    <w:pPr>
      <w:spacing w:before="160" w:after="120"/>
      <w:outlineLvl w:val="3"/>
    </w:pPr>
    <w:rPr>
      <w:sz w:val="22"/>
    </w:rPr>
  </w:style>
  <w:style w:type="paragraph" w:styleId="Heading5">
    <w:name w:val="heading 5"/>
    <w:basedOn w:val="HeadingBase"/>
    <w:next w:val="Normal"/>
    <w:link w:val="Heading5Char"/>
    <w:qFormat/>
    <w:rsid w:val="00F9366F"/>
    <w:pPr>
      <w:spacing w:before="80"/>
      <w:outlineLvl w:val="4"/>
    </w:pPr>
    <w:rPr>
      <w:color w:val="918585"/>
      <w:sz w:val="20"/>
    </w:rPr>
  </w:style>
  <w:style w:type="paragraph" w:styleId="Heading6">
    <w:name w:val="heading 6"/>
    <w:basedOn w:val="HeadingBase"/>
    <w:next w:val="Normal"/>
    <w:link w:val="Heading6Char"/>
    <w:qFormat/>
    <w:rsid w:val="00F9366F"/>
    <w:pPr>
      <w:spacing w:before="60"/>
      <w:outlineLvl w:val="5"/>
    </w:pPr>
    <w:rPr>
      <w:color w:val="918585"/>
      <w:sz w:val="20"/>
    </w:rPr>
  </w:style>
  <w:style w:type="paragraph" w:styleId="Heading7">
    <w:name w:val="heading 7"/>
    <w:basedOn w:val="Normal"/>
    <w:next w:val="Normal"/>
    <w:link w:val="Heading7Char"/>
    <w:qFormat/>
    <w:rsid w:val="00F9366F"/>
    <w:pPr>
      <w:ind w:left="720"/>
      <w:outlineLvl w:val="6"/>
    </w:pPr>
    <w:rPr>
      <w:i/>
    </w:rPr>
  </w:style>
  <w:style w:type="paragraph" w:styleId="Heading8">
    <w:name w:val="heading 8"/>
    <w:basedOn w:val="Normal"/>
    <w:next w:val="Normal"/>
    <w:link w:val="Heading8Char"/>
    <w:qFormat/>
    <w:rsid w:val="00F9366F"/>
    <w:pPr>
      <w:ind w:left="720"/>
      <w:outlineLvl w:val="7"/>
    </w:pPr>
    <w:rPr>
      <w:i/>
    </w:rPr>
  </w:style>
  <w:style w:type="paragraph" w:styleId="Heading9">
    <w:name w:val="heading 9"/>
    <w:basedOn w:val="Normal"/>
    <w:next w:val="Normal"/>
    <w:link w:val="Heading9Char"/>
    <w:qFormat/>
    <w:rsid w:val="00F9366F"/>
    <w:pPr>
      <w:ind w:left="720"/>
      <w:outlineLvl w:val="8"/>
    </w:pPr>
    <w:rPr>
      <w:i/>
    </w:rPr>
  </w:style>
  <w:style w:type="character" w:default="1" w:styleId="DefaultParagraphFont">
    <w:name w:val="Default Paragraph Font"/>
    <w:uiPriority w:val="1"/>
    <w:unhideWhenUsed/>
    <w:rsid w:val="00F936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66F"/>
  </w:style>
  <w:style w:type="character" w:customStyle="1" w:styleId="Heading1Char">
    <w:name w:val="Heading 1 Char"/>
    <w:basedOn w:val="DefaultParagraphFont"/>
    <w:link w:val="Heading1"/>
    <w:rsid w:val="00F9366F"/>
    <w:rPr>
      <w:rFonts w:ascii="Times New Roman" w:eastAsia="Times New Roman" w:hAnsi="Times New Roman" w:cs="Times New Roman"/>
      <w:b/>
      <w:sz w:val="32"/>
      <w:szCs w:val="20"/>
      <w:lang w:eastAsia="en-US"/>
    </w:rPr>
  </w:style>
  <w:style w:type="paragraph" w:styleId="BodyText">
    <w:name w:val="Body Text"/>
    <w:basedOn w:val="Normal"/>
    <w:link w:val="BodyTextChar"/>
    <w:rsid w:val="00F936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366F"/>
    <w:rPr>
      <w:rFonts w:ascii="Times New Roman" w:eastAsia="Times New Roman" w:hAnsi="Times New Roman" w:cs="Times New Roman"/>
      <w:sz w:val="24"/>
      <w:lang w:eastAsia="en-US"/>
    </w:rPr>
  </w:style>
  <w:style w:type="paragraph" w:styleId="ListBullet">
    <w:name w:val="List Bullet"/>
    <w:basedOn w:val="List"/>
    <w:rsid w:val="00F9366F"/>
    <w:pPr>
      <w:numPr>
        <w:numId w:val="11"/>
      </w:numPr>
      <w:tabs>
        <w:tab w:val="clear" w:pos="340"/>
      </w:tabs>
      <w:spacing w:before="40" w:after="40"/>
    </w:pPr>
  </w:style>
  <w:style w:type="character" w:customStyle="1" w:styleId="SpecialBold">
    <w:name w:val="Special Bold"/>
    <w:basedOn w:val="DefaultParagraphFont"/>
    <w:rsid w:val="00F9366F"/>
    <w:rPr>
      <w:b/>
      <w:spacing w:val="0"/>
    </w:rPr>
  </w:style>
  <w:style w:type="character" w:styleId="Emphasis">
    <w:name w:val="Emphasis"/>
    <w:basedOn w:val="DefaultParagraphFont"/>
    <w:qFormat/>
    <w:rsid w:val="00F9366F"/>
    <w:rPr>
      <w:i/>
    </w:rPr>
  </w:style>
  <w:style w:type="paragraph" w:customStyle="1" w:styleId="SuperHeading">
    <w:name w:val="SuperHeading"/>
    <w:basedOn w:val="Normal"/>
    <w:rsid w:val="00F9366F"/>
    <w:pPr>
      <w:spacing w:before="240" w:after="120"/>
      <w:outlineLvl w:val="0"/>
    </w:pPr>
    <w:rPr>
      <w:rFonts w:ascii="Times New Roman" w:hAnsi="Times New Roman"/>
      <w:b/>
      <w:sz w:val="32"/>
    </w:rPr>
  </w:style>
  <w:style w:type="paragraph" w:customStyle="1" w:styleId="AllowPageBreak">
    <w:name w:val="AllowPageBreak"/>
    <w:rsid w:val="00F936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36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6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36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36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6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6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36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366F"/>
    <w:rPr>
      <w:rFonts w:ascii="Courier New" w:eastAsia="Times New Roman" w:hAnsi="Courier New" w:cs="Times New Roman"/>
      <w:i/>
      <w:szCs w:val="20"/>
      <w:lang w:eastAsia="en-US"/>
    </w:rPr>
  </w:style>
  <w:style w:type="paragraph" w:customStyle="1" w:styleId="HeadingBase">
    <w:name w:val="Heading Base"/>
    <w:rsid w:val="00F936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66F"/>
    <w:pPr>
      <w:tabs>
        <w:tab w:val="right" w:leader="dot" w:pos="9072"/>
      </w:tabs>
      <w:ind w:left="567"/>
    </w:pPr>
    <w:rPr>
      <w:szCs w:val="22"/>
    </w:rPr>
  </w:style>
  <w:style w:type="paragraph" w:customStyle="1" w:styleId="TOCBase">
    <w:name w:val="TOC Base"/>
    <w:rsid w:val="00F936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66F"/>
    <w:pPr>
      <w:tabs>
        <w:tab w:val="right" w:leader="dot" w:pos="9072"/>
      </w:tabs>
      <w:spacing w:before="40" w:after="40"/>
      <w:ind w:left="284"/>
    </w:pPr>
    <w:rPr>
      <w:rFonts w:ascii="Times New Roman" w:hAnsi="Times New Roman"/>
    </w:rPr>
  </w:style>
  <w:style w:type="paragraph" w:styleId="TOC1">
    <w:name w:val="toc 1"/>
    <w:basedOn w:val="TOCBase"/>
    <w:next w:val="Normal"/>
    <w:rsid w:val="00F936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36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66F"/>
    <w:rPr>
      <w:rFonts w:ascii="Times New Roman" w:eastAsia="Times New Roman" w:hAnsi="Times New Roman" w:cs="Times New Roman"/>
      <w:sz w:val="16"/>
      <w:lang w:eastAsia="en-US"/>
    </w:rPr>
  </w:style>
  <w:style w:type="paragraph" w:styleId="Title">
    <w:name w:val="Title"/>
    <w:basedOn w:val="HeadingBase"/>
    <w:link w:val="TitleChar"/>
    <w:qFormat/>
    <w:rsid w:val="00F9366F"/>
    <w:pPr>
      <w:spacing w:before="5040"/>
      <w:jc w:val="center"/>
    </w:pPr>
    <w:rPr>
      <w:sz w:val="48"/>
      <w:szCs w:val="72"/>
      <w:lang w:val="en-US"/>
    </w:rPr>
  </w:style>
  <w:style w:type="character" w:customStyle="1" w:styleId="TitleChar">
    <w:name w:val="Title Char"/>
    <w:basedOn w:val="DefaultParagraphFont"/>
    <w:link w:val="Title"/>
    <w:rsid w:val="00F936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66F"/>
    <w:pPr>
      <w:tabs>
        <w:tab w:val="left" w:pos="3600"/>
        <w:tab w:val="left" w:pos="3958"/>
      </w:tabs>
    </w:pPr>
  </w:style>
  <w:style w:type="paragraph" w:styleId="List">
    <w:name w:val="List"/>
    <w:basedOn w:val="BodyText"/>
    <w:next w:val="BodyText"/>
    <w:rsid w:val="00F9366F"/>
    <w:pPr>
      <w:tabs>
        <w:tab w:val="left" w:pos="340"/>
      </w:tabs>
      <w:spacing w:before="60" w:after="60"/>
      <w:ind w:left="340" w:hanging="340"/>
    </w:pPr>
  </w:style>
  <w:style w:type="paragraph" w:customStyle="1" w:styleId="Note">
    <w:name w:val="Note"/>
    <w:basedOn w:val="BodyText"/>
    <w:rsid w:val="00F936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66F"/>
    <w:pPr>
      <w:framePr w:wrap="auto" w:hAnchor="text" w:y="6049"/>
    </w:pPr>
    <w:rPr>
      <w:color w:val="000000"/>
      <w:sz w:val="40"/>
    </w:rPr>
  </w:style>
  <w:style w:type="paragraph" w:customStyle="1" w:styleId="TOCTitle">
    <w:name w:val="TOCTitle"/>
    <w:basedOn w:val="Heading1"/>
    <w:rsid w:val="00F9366F"/>
    <w:pPr>
      <w:spacing w:after="240"/>
      <w:jc w:val="center"/>
      <w:outlineLvl w:val="9"/>
    </w:pPr>
    <w:rPr>
      <w:caps/>
    </w:rPr>
  </w:style>
  <w:style w:type="paragraph" w:customStyle="1" w:styleId="Version">
    <w:name w:val="Version"/>
    <w:rsid w:val="00F936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366F"/>
    <w:pPr>
      <w:numPr>
        <w:numId w:val="12"/>
      </w:numPr>
      <w:tabs>
        <w:tab w:val="clear" w:pos="680"/>
      </w:tabs>
    </w:pPr>
  </w:style>
  <w:style w:type="paragraph" w:styleId="Index1">
    <w:name w:val="index 1"/>
    <w:basedOn w:val="Normal"/>
    <w:next w:val="Normal"/>
    <w:semiHidden/>
    <w:rsid w:val="00F9366F"/>
    <w:pPr>
      <w:keepNext w:val="0"/>
      <w:tabs>
        <w:tab w:val="right" w:pos="4176"/>
      </w:tabs>
      <w:ind w:left="198" w:hanging="198"/>
    </w:pPr>
    <w:rPr>
      <w:rFonts w:ascii="Garamond" w:hAnsi="Garamond"/>
    </w:rPr>
  </w:style>
  <w:style w:type="paragraph" w:styleId="IndexHeading">
    <w:name w:val="index heading"/>
    <w:basedOn w:val="Normal"/>
    <w:next w:val="Index1"/>
    <w:semiHidden/>
    <w:rsid w:val="00F9366F"/>
    <w:pPr>
      <w:spacing w:before="120" w:after="120"/>
    </w:pPr>
    <w:rPr>
      <w:rFonts w:ascii="Arial" w:hAnsi="Arial"/>
      <w:b/>
      <w:color w:val="918585"/>
      <w:sz w:val="24"/>
    </w:rPr>
  </w:style>
  <w:style w:type="paragraph" w:styleId="Header">
    <w:name w:val="header"/>
    <w:basedOn w:val="Normal"/>
    <w:link w:val="HeaderChar"/>
    <w:rsid w:val="00F936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66F"/>
    <w:rPr>
      <w:rFonts w:ascii="Times New Roman" w:eastAsia="Times New Roman" w:hAnsi="Times New Roman" w:cs="Times New Roman"/>
      <w:sz w:val="16"/>
      <w:szCs w:val="20"/>
      <w:lang w:val="en-GB" w:eastAsia="en-US"/>
    </w:rPr>
  </w:style>
  <w:style w:type="paragraph" w:customStyle="1" w:styleId="Chapter">
    <w:name w:val="Chapter"/>
    <w:basedOn w:val="Normal"/>
    <w:rsid w:val="00F9366F"/>
    <w:pPr>
      <w:spacing w:before="240"/>
    </w:pPr>
    <w:rPr>
      <w:rFonts w:ascii="Times New Roman" w:hAnsi="Times New Roman"/>
      <w:smallCaps/>
      <w:spacing w:val="80"/>
      <w:sz w:val="28"/>
    </w:rPr>
  </w:style>
  <w:style w:type="paragraph" w:customStyle="1" w:styleId="InChapter">
    <w:name w:val="InChapter"/>
    <w:basedOn w:val="Heading3"/>
    <w:rsid w:val="00F9366F"/>
    <w:pPr>
      <w:spacing w:after="240"/>
      <w:outlineLvl w:val="9"/>
    </w:pPr>
    <w:rPr>
      <w:noProof/>
    </w:rPr>
  </w:style>
  <w:style w:type="paragraph" w:styleId="Index2">
    <w:name w:val="index 2"/>
    <w:basedOn w:val="Normal"/>
    <w:next w:val="Normal"/>
    <w:semiHidden/>
    <w:rsid w:val="00F9366F"/>
    <w:pPr>
      <w:tabs>
        <w:tab w:val="right" w:pos="4176"/>
      </w:tabs>
      <w:ind w:left="568" w:hanging="284"/>
    </w:pPr>
    <w:rPr>
      <w:rFonts w:ascii="Garamond" w:hAnsi="Garamond"/>
    </w:rPr>
  </w:style>
  <w:style w:type="paragraph" w:customStyle="1" w:styleId="Byline">
    <w:name w:val="Byline"/>
    <w:rsid w:val="00F936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66F"/>
    <w:pPr>
      <w:tabs>
        <w:tab w:val="clear" w:pos="3600"/>
        <w:tab w:val="clear" w:pos="3958"/>
      </w:tabs>
      <w:jc w:val="right"/>
    </w:pPr>
  </w:style>
  <w:style w:type="paragraph" w:styleId="Caption">
    <w:name w:val="caption"/>
    <w:basedOn w:val="BodyText"/>
    <w:next w:val="Normal"/>
    <w:qFormat/>
    <w:rsid w:val="00F9366F"/>
    <w:pPr>
      <w:framePr w:w="2268" w:hSpace="181" w:vSpace="181" w:wrap="around" w:vAnchor="text" w:hAnchor="page" w:x="1135" w:y="285" w:anchorLock="1"/>
    </w:pPr>
    <w:rPr>
      <w:i/>
    </w:rPr>
  </w:style>
  <w:style w:type="paragraph" w:customStyle="1" w:styleId="MiniTOCTitle">
    <w:name w:val="MiniTOCTitle"/>
    <w:basedOn w:val="Heading4"/>
    <w:rsid w:val="00F9366F"/>
    <w:pPr>
      <w:spacing w:before="240"/>
      <w:outlineLvl w:val="9"/>
    </w:pPr>
    <w:rPr>
      <w:noProof/>
      <w:sz w:val="24"/>
    </w:rPr>
  </w:style>
  <w:style w:type="paragraph" w:customStyle="1" w:styleId="MiniTOCItem">
    <w:name w:val="MiniTOCItem"/>
    <w:basedOn w:val="ListBullet"/>
    <w:rsid w:val="00F9366F"/>
    <w:pPr>
      <w:numPr>
        <w:numId w:val="0"/>
      </w:numPr>
      <w:tabs>
        <w:tab w:val="right" w:leader="dot" w:pos="6521"/>
      </w:tabs>
      <w:spacing w:before="0" w:after="0"/>
    </w:pPr>
  </w:style>
  <w:style w:type="paragraph" w:customStyle="1" w:styleId="TOFTitle">
    <w:name w:val="TOFTitle"/>
    <w:basedOn w:val="TOCTitle"/>
    <w:rsid w:val="00F9366F"/>
  </w:style>
  <w:style w:type="paragraph" w:styleId="TableofFigures">
    <w:name w:val="table of figures"/>
    <w:basedOn w:val="Normal"/>
    <w:next w:val="Normal"/>
    <w:semiHidden/>
    <w:rsid w:val="00F9366F"/>
    <w:pPr>
      <w:tabs>
        <w:tab w:val="right" w:leader="dot" w:pos="9072"/>
      </w:tabs>
      <w:ind w:left="970" w:hanging="403"/>
    </w:pPr>
    <w:rPr>
      <w:rFonts w:ascii="Times New Roman" w:hAnsi="Times New Roman"/>
      <w:b/>
    </w:rPr>
  </w:style>
  <w:style w:type="paragraph" w:styleId="ListNumber">
    <w:name w:val="List Number"/>
    <w:basedOn w:val="List"/>
    <w:rsid w:val="00F9366F"/>
    <w:pPr>
      <w:numPr>
        <w:numId w:val="14"/>
      </w:numPr>
      <w:tabs>
        <w:tab w:val="clear" w:pos="340"/>
      </w:tabs>
    </w:pPr>
  </w:style>
  <w:style w:type="character" w:customStyle="1" w:styleId="WingdingSymbols">
    <w:name w:val="Wingding Symbols"/>
    <w:rsid w:val="00F9366F"/>
    <w:rPr>
      <w:rFonts w:ascii="Wingdings" w:hAnsi="Wingdings"/>
    </w:rPr>
  </w:style>
  <w:style w:type="paragraph" w:customStyle="1" w:styleId="TableHeading">
    <w:name w:val="Table Heading"/>
    <w:basedOn w:val="HeadingBase"/>
    <w:rsid w:val="00F9366F"/>
    <w:pPr>
      <w:keepLines/>
      <w:pBdr>
        <w:bottom w:val="single" w:sz="6" w:space="1" w:color="918585"/>
      </w:pBdr>
      <w:spacing w:before="240"/>
    </w:pPr>
  </w:style>
  <w:style w:type="character" w:customStyle="1" w:styleId="HotSpot">
    <w:name w:val="HotSpot"/>
    <w:rsid w:val="00F9366F"/>
    <w:rPr>
      <w:color w:val="0033CC"/>
      <w:u w:val="none"/>
    </w:rPr>
  </w:style>
  <w:style w:type="paragraph" w:customStyle="1" w:styleId="BodyTextRight">
    <w:name w:val="Body Text Right"/>
    <w:basedOn w:val="BodyText"/>
    <w:rsid w:val="00F9366F"/>
    <w:pPr>
      <w:spacing w:before="0" w:after="0"/>
      <w:jc w:val="right"/>
    </w:pPr>
  </w:style>
  <w:style w:type="paragraph" w:styleId="Index3">
    <w:name w:val="index 3"/>
    <w:basedOn w:val="ListNumber2"/>
    <w:next w:val="Normal"/>
    <w:semiHidden/>
    <w:rsid w:val="00F9366F"/>
    <w:pPr>
      <w:numPr>
        <w:numId w:val="0"/>
      </w:numPr>
      <w:tabs>
        <w:tab w:val="right" w:leader="dot" w:pos="4176"/>
      </w:tabs>
    </w:pPr>
  </w:style>
  <w:style w:type="paragraph" w:styleId="ListNumber2">
    <w:name w:val="List Number 2"/>
    <w:basedOn w:val="List2"/>
    <w:rsid w:val="00F9366F"/>
    <w:pPr>
      <w:numPr>
        <w:numId w:val="9"/>
      </w:numPr>
      <w:tabs>
        <w:tab w:val="clear" w:pos="1060"/>
      </w:tabs>
    </w:pPr>
  </w:style>
  <w:style w:type="paragraph" w:customStyle="1" w:styleId="MarginNote">
    <w:name w:val="Margin Note"/>
    <w:basedOn w:val="BodyText"/>
    <w:rsid w:val="00F936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6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6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366F"/>
    <w:rPr>
      <w:sz w:val="32"/>
    </w:rPr>
  </w:style>
  <w:style w:type="paragraph" w:customStyle="1" w:styleId="HeadingProcedure">
    <w:name w:val="Heading Procedure"/>
    <w:basedOn w:val="HeadingBase"/>
    <w:next w:val="Normal"/>
    <w:rsid w:val="00F9366F"/>
    <w:pPr>
      <w:tabs>
        <w:tab w:val="left" w:pos="0"/>
      </w:tabs>
      <w:spacing w:before="120" w:after="60"/>
    </w:pPr>
    <w:rPr>
      <w:i/>
      <w:color w:val="918585"/>
      <w:sz w:val="22"/>
    </w:rPr>
  </w:style>
  <w:style w:type="paragraph" w:customStyle="1" w:styleId="TableBodyText">
    <w:name w:val="Table Body Text"/>
    <w:basedOn w:val="BodyText"/>
    <w:rsid w:val="00F9366F"/>
    <w:pPr>
      <w:spacing w:before="60" w:after="60"/>
    </w:pPr>
  </w:style>
  <w:style w:type="paragraph" w:styleId="ListContinue">
    <w:name w:val="List Continue"/>
    <w:basedOn w:val="List"/>
    <w:rsid w:val="00F9366F"/>
    <w:pPr>
      <w:ind w:firstLine="0"/>
    </w:pPr>
  </w:style>
  <w:style w:type="paragraph" w:customStyle="1" w:styleId="ListNote">
    <w:name w:val="List Note"/>
    <w:basedOn w:val="List"/>
    <w:rsid w:val="00F9366F"/>
    <w:pPr>
      <w:pBdr>
        <w:top w:val="single" w:sz="6" w:space="2" w:color="918585"/>
        <w:bottom w:val="single" w:sz="6" w:space="2" w:color="918585"/>
      </w:pBdr>
      <w:tabs>
        <w:tab w:val="left" w:pos="1021"/>
      </w:tabs>
      <w:ind w:firstLine="0"/>
    </w:pPr>
  </w:style>
  <w:style w:type="paragraph" w:customStyle="1" w:styleId="Warning">
    <w:name w:val="Warning"/>
    <w:basedOn w:val="BodyText"/>
    <w:rsid w:val="00F9366F"/>
    <w:pPr>
      <w:shd w:val="clear" w:color="auto" w:fill="D9D9D9"/>
      <w:tabs>
        <w:tab w:val="left" w:pos="992"/>
      </w:tabs>
      <w:ind w:left="119" w:right="119"/>
    </w:pPr>
    <w:rPr>
      <w:sz w:val="20"/>
    </w:rPr>
  </w:style>
  <w:style w:type="paragraph" w:customStyle="1" w:styleId="MarginIcons">
    <w:name w:val="Margin Icons"/>
    <w:basedOn w:val="BodyText"/>
    <w:rsid w:val="00F936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66F"/>
    <w:rPr>
      <w:rFonts w:ascii="Courier New" w:hAnsi="Courier New"/>
    </w:rPr>
  </w:style>
  <w:style w:type="paragraph" w:customStyle="1" w:styleId="NoteBullet">
    <w:name w:val="Note Bullet"/>
    <w:basedOn w:val="Note"/>
    <w:rsid w:val="00F9366F"/>
    <w:pPr>
      <w:tabs>
        <w:tab w:val="clear" w:pos="680"/>
      </w:tabs>
      <w:spacing w:before="60" w:after="60"/>
    </w:pPr>
  </w:style>
  <w:style w:type="paragraph" w:customStyle="1" w:styleId="SubHeading2">
    <w:name w:val="SubHeading2"/>
    <w:basedOn w:val="HeadingBase"/>
    <w:rsid w:val="00F9366F"/>
    <w:pPr>
      <w:spacing w:before="240" w:after="60"/>
    </w:pPr>
    <w:rPr>
      <w:sz w:val="20"/>
    </w:rPr>
  </w:style>
  <w:style w:type="paragraph" w:customStyle="1" w:styleId="SubHeading1">
    <w:name w:val="SubHeading1"/>
    <w:basedOn w:val="HeadingBase"/>
    <w:rsid w:val="00F9366F"/>
    <w:pPr>
      <w:spacing w:before="240" w:after="60"/>
    </w:pPr>
    <w:rPr>
      <w:color w:val="918585"/>
      <w:sz w:val="22"/>
    </w:rPr>
  </w:style>
  <w:style w:type="paragraph" w:customStyle="1" w:styleId="SideHeading">
    <w:name w:val="Side Heading"/>
    <w:basedOn w:val="HeadingBase"/>
    <w:rsid w:val="00F936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66F"/>
    <w:pPr>
      <w:numPr>
        <w:numId w:val="10"/>
      </w:numPr>
    </w:pPr>
  </w:style>
  <w:style w:type="paragraph" w:styleId="PlainText">
    <w:name w:val="Plain Text"/>
    <w:basedOn w:val="Normal"/>
    <w:link w:val="PlainTextChar"/>
    <w:rsid w:val="00F9366F"/>
    <w:rPr>
      <w:sz w:val="20"/>
    </w:rPr>
  </w:style>
  <w:style w:type="character" w:customStyle="1" w:styleId="PlainTextChar">
    <w:name w:val="Plain Text Char"/>
    <w:basedOn w:val="DefaultParagraphFont"/>
    <w:link w:val="PlainText"/>
    <w:rsid w:val="00F9366F"/>
    <w:rPr>
      <w:rFonts w:ascii="Courier New" w:eastAsia="Times New Roman" w:hAnsi="Courier New" w:cs="Times New Roman"/>
      <w:sz w:val="20"/>
      <w:szCs w:val="20"/>
      <w:lang w:eastAsia="en-US"/>
    </w:rPr>
  </w:style>
  <w:style w:type="character" w:customStyle="1" w:styleId="MenuOption">
    <w:name w:val="Menu Option"/>
    <w:basedOn w:val="DefaultParagraphFont"/>
    <w:rsid w:val="00F9366F"/>
    <w:rPr>
      <w:b/>
      <w:smallCaps/>
    </w:rPr>
  </w:style>
  <w:style w:type="paragraph" w:customStyle="1" w:styleId="TableListNumber">
    <w:name w:val="Table List Number"/>
    <w:basedOn w:val="ListNumber"/>
    <w:rsid w:val="00F9366F"/>
    <w:pPr>
      <w:numPr>
        <w:numId w:val="0"/>
      </w:numPr>
    </w:pPr>
  </w:style>
  <w:style w:type="paragraph" w:styleId="TOC4">
    <w:name w:val="toc 4"/>
    <w:basedOn w:val="TOCBase"/>
    <w:next w:val="Normal"/>
    <w:semiHidden/>
    <w:rsid w:val="00F9366F"/>
    <w:pPr>
      <w:tabs>
        <w:tab w:val="right" w:leader="dot" w:pos="9071"/>
      </w:tabs>
      <w:ind w:left="1701"/>
    </w:pPr>
  </w:style>
  <w:style w:type="paragraph" w:customStyle="1" w:styleId="ListAlpha">
    <w:name w:val="List Alpha"/>
    <w:basedOn w:val="List"/>
    <w:rsid w:val="00F9366F"/>
    <w:pPr>
      <w:numPr>
        <w:numId w:val="8"/>
      </w:numPr>
    </w:pPr>
  </w:style>
  <w:style w:type="paragraph" w:customStyle="1" w:styleId="ListAlpha2">
    <w:name w:val="List Alpha 2"/>
    <w:basedOn w:val="List2"/>
    <w:rsid w:val="00F9366F"/>
    <w:pPr>
      <w:numPr>
        <w:numId w:val="7"/>
      </w:numPr>
    </w:pPr>
  </w:style>
  <w:style w:type="paragraph" w:styleId="List2">
    <w:name w:val="List 2"/>
    <w:basedOn w:val="BodyText"/>
    <w:rsid w:val="00F9366F"/>
    <w:pPr>
      <w:tabs>
        <w:tab w:val="left" w:pos="680"/>
      </w:tabs>
      <w:spacing w:before="60" w:after="60"/>
      <w:ind w:left="680" w:hanging="340"/>
    </w:pPr>
  </w:style>
  <w:style w:type="paragraph" w:styleId="List3">
    <w:name w:val="List 3"/>
    <w:basedOn w:val="BodyText"/>
    <w:rsid w:val="00F9366F"/>
    <w:pPr>
      <w:tabs>
        <w:tab w:val="left" w:pos="1021"/>
      </w:tabs>
      <w:spacing w:before="60" w:after="60"/>
      <w:ind w:left="1020" w:hanging="340"/>
    </w:pPr>
  </w:style>
  <w:style w:type="paragraph" w:styleId="List4">
    <w:name w:val="List 4"/>
    <w:basedOn w:val="BodyText"/>
    <w:rsid w:val="00F9366F"/>
    <w:pPr>
      <w:tabs>
        <w:tab w:val="left" w:pos="1361"/>
      </w:tabs>
      <w:spacing w:before="60" w:after="60"/>
      <w:ind w:left="1361" w:hanging="340"/>
    </w:pPr>
  </w:style>
  <w:style w:type="paragraph" w:styleId="List5">
    <w:name w:val="List 5"/>
    <w:basedOn w:val="BodyText"/>
    <w:rsid w:val="00F9366F"/>
    <w:pPr>
      <w:tabs>
        <w:tab w:val="left" w:pos="1701"/>
      </w:tabs>
      <w:spacing w:before="60" w:after="60"/>
      <w:ind w:left="1701" w:hanging="340"/>
    </w:pPr>
  </w:style>
  <w:style w:type="paragraph" w:styleId="ListBullet3">
    <w:name w:val="List Bullet 3"/>
    <w:basedOn w:val="List3"/>
    <w:rsid w:val="00F9366F"/>
    <w:pPr>
      <w:numPr>
        <w:numId w:val="13"/>
      </w:numPr>
      <w:tabs>
        <w:tab w:val="clear" w:pos="1021"/>
      </w:tabs>
      <w:ind w:left="1037" w:hanging="357"/>
    </w:pPr>
  </w:style>
  <w:style w:type="paragraph" w:styleId="ListBullet4">
    <w:name w:val="List Bullet 4"/>
    <w:basedOn w:val="List4"/>
    <w:rsid w:val="00F9366F"/>
    <w:pPr>
      <w:numPr>
        <w:numId w:val="2"/>
      </w:numPr>
      <w:tabs>
        <w:tab w:val="clear" w:pos="1361"/>
      </w:tabs>
    </w:pPr>
  </w:style>
  <w:style w:type="paragraph" w:styleId="ListBullet5">
    <w:name w:val="List Bullet 5"/>
    <w:basedOn w:val="List5"/>
    <w:rsid w:val="00F9366F"/>
    <w:pPr>
      <w:numPr>
        <w:numId w:val="3"/>
      </w:numPr>
    </w:pPr>
  </w:style>
  <w:style w:type="paragraph" w:styleId="ListContinue2">
    <w:name w:val="List Continue 2"/>
    <w:basedOn w:val="List2"/>
    <w:rsid w:val="00F9366F"/>
    <w:pPr>
      <w:ind w:firstLine="0"/>
    </w:pPr>
  </w:style>
  <w:style w:type="paragraph" w:styleId="ListContinue3">
    <w:name w:val="List Continue 3"/>
    <w:basedOn w:val="List3"/>
    <w:rsid w:val="00F9366F"/>
    <w:pPr>
      <w:ind w:left="1021" w:firstLine="0"/>
    </w:pPr>
  </w:style>
  <w:style w:type="paragraph" w:styleId="ListContinue4">
    <w:name w:val="List Continue 4"/>
    <w:basedOn w:val="List4"/>
    <w:rsid w:val="00F9366F"/>
    <w:pPr>
      <w:ind w:firstLine="0"/>
    </w:pPr>
  </w:style>
  <w:style w:type="paragraph" w:styleId="ListContinue5">
    <w:name w:val="List Continue 5"/>
    <w:basedOn w:val="List5"/>
    <w:rsid w:val="00F9366F"/>
    <w:pPr>
      <w:ind w:firstLine="0"/>
    </w:pPr>
  </w:style>
  <w:style w:type="paragraph" w:styleId="ListNumber3">
    <w:name w:val="List Number 3"/>
    <w:basedOn w:val="List3"/>
    <w:rsid w:val="00F9366F"/>
    <w:pPr>
      <w:numPr>
        <w:numId w:val="4"/>
      </w:numPr>
    </w:pPr>
  </w:style>
  <w:style w:type="paragraph" w:styleId="ListNumber4">
    <w:name w:val="List Number 4"/>
    <w:basedOn w:val="List4"/>
    <w:rsid w:val="00F9366F"/>
    <w:pPr>
      <w:numPr>
        <w:numId w:val="5"/>
      </w:numPr>
    </w:pPr>
  </w:style>
  <w:style w:type="paragraph" w:styleId="ListNumber5">
    <w:name w:val="List Number 5"/>
    <w:basedOn w:val="List5"/>
    <w:rsid w:val="00F9366F"/>
    <w:pPr>
      <w:numPr>
        <w:numId w:val="6"/>
      </w:numPr>
    </w:pPr>
  </w:style>
  <w:style w:type="paragraph" w:styleId="BlockText">
    <w:name w:val="Block Text"/>
    <w:basedOn w:val="Normal"/>
    <w:rsid w:val="00F9366F"/>
    <w:pPr>
      <w:spacing w:after="120"/>
      <w:ind w:left="1440" w:right="1440"/>
    </w:pPr>
  </w:style>
  <w:style w:type="character" w:customStyle="1" w:styleId="Subscript">
    <w:name w:val="Subscript"/>
    <w:basedOn w:val="DefaultParagraphFont"/>
    <w:rsid w:val="00F9366F"/>
    <w:rPr>
      <w:sz w:val="16"/>
      <w:vertAlign w:val="subscript"/>
    </w:rPr>
  </w:style>
  <w:style w:type="character" w:customStyle="1" w:styleId="Superscript">
    <w:name w:val="Superscript"/>
    <w:basedOn w:val="DefaultParagraphFont"/>
    <w:rsid w:val="00F9366F"/>
    <w:rPr>
      <w:sz w:val="16"/>
      <w:vertAlign w:val="superscript"/>
    </w:rPr>
  </w:style>
  <w:style w:type="character" w:customStyle="1" w:styleId="Symbols">
    <w:name w:val="Symbols"/>
    <w:basedOn w:val="DefaultParagraphFont"/>
    <w:rsid w:val="00F9366F"/>
    <w:rPr>
      <w:rFonts w:ascii="Symbol" w:hAnsi="Symbol"/>
    </w:rPr>
  </w:style>
  <w:style w:type="character" w:customStyle="1" w:styleId="MenuOptions">
    <w:name w:val="Menu Options"/>
    <w:basedOn w:val="DefaultParagraphFont"/>
    <w:rsid w:val="00F9366F"/>
    <w:rPr>
      <w:rFonts w:ascii="Arial Narrow" w:hAnsi="Arial Narrow"/>
      <w:smallCaps/>
    </w:rPr>
  </w:style>
  <w:style w:type="character" w:customStyle="1" w:styleId="Buttons">
    <w:name w:val="Buttons"/>
    <w:basedOn w:val="DefaultParagraphFont"/>
    <w:rsid w:val="00F9366F"/>
    <w:rPr>
      <w:b/>
    </w:rPr>
  </w:style>
  <w:style w:type="character" w:customStyle="1" w:styleId="Underlined">
    <w:name w:val="Underlined"/>
    <w:basedOn w:val="DefaultParagraphFont"/>
    <w:rsid w:val="00F9366F"/>
    <w:rPr>
      <w:u w:val="single"/>
    </w:rPr>
  </w:style>
  <w:style w:type="paragraph" w:customStyle="1" w:styleId="TableBodyTextRight">
    <w:name w:val="Table Body Text Right"/>
    <w:basedOn w:val="TableBodyText"/>
    <w:rsid w:val="00F9366F"/>
    <w:pPr>
      <w:widowControl w:val="0"/>
      <w:autoSpaceDE w:val="0"/>
      <w:autoSpaceDN w:val="0"/>
      <w:adjustRightInd w:val="0"/>
      <w:jc w:val="right"/>
    </w:pPr>
    <w:rPr>
      <w:rFonts w:cs="Arial"/>
      <w:szCs w:val="18"/>
    </w:rPr>
  </w:style>
  <w:style w:type="paragraph" w:customStyle="1" w:styleId="CopyrightText">
    <w:name w:val="Copyright Text"/>
    <w:basedOn w:val="BodyText"/>
    <w:rsid w:val="00F9366F"/>
    <w:rPr>
      <w:sz w:val="18"/>
    </w:rPr>
  </w:style>
  <w:style w:type="paragraph" w:customStyle="1" w:styleId="BodySmallRight">
    <w:name w:val="Body Small Right"/>
    <w:basedOn w:val="BodyTextRight"/>
    <w:rsid w:val="00F9366F"/>
    <w:rPr>
      <w:sz w:val="18"/>
      <w:szCs w:val="18"/>
    </w:rPr>
  </w:style>
  <w:style w:type="paragraph" w:customStyle="1" w:styleId="MarginEdition">
    <w:name w:val="Margin Edition"/>
    <w:basedOn w:val="MarginNote"/>
    <w:rsid w:val="00F9366F"/>
    <w:pPr>
      <w:spacing w:before="0" w:after="0"/>
    </w:pPr>
    <w:rPr>
      <w:rFonts w:ascii="Times New Roman" w:hAnsi="Times New Roman"/>
      <w:color w:val="999999"/>
    </w:rPr>
  </w:style>
  <w:style w:type="paragraph" w:customStyle="1" w:styleId="Spacer">
    <w:name w:val="Spacer"/>
    <w:basedOn w:val="Normal"/>
    <w:rsid w:val="00F9366F"/>
    <w:rPr>
      <w:sz w:val="2"/>
      <w:szCs w:val="2"/>
    </w:rPr>
  </w:style>
  <w:style w:type="character" w:customStyle="1" w:styleId="Small">
    <w:name w:val="Small"/>
    <w:basedOn w:val="DefaultParagraphFont"/>
    <w:rsid w:val="00F9366F"/>
    <w:rPr>
      <w:sz w:val="16"/>
    </w:rPr>
  </w:style>
  <w:style w:type="paragraph" w:customStyle="1" w:styleId="WideTable">
    <w:name w:val="Wide Table"/>
    <w:basedOn w:val="Normal"/>
    <w:rsid w:val="00F9366F"/>
    <w:pPr>
      <w:ind w:left="-1418"/>
    </w:pPr>
    <w:rPr>
      <w:sz w:val="2"/>
      <w:szCs w:val="2"/>
    </w:rPr>
  </w:style>
  <w:style w:type="character" w:styleId="PageNumber">
    <w:name w:val="page number"/>
    <w:basedOn w:val="DefaultParagraphFont"/>
    <w:rsid w:val="00F9366F"/>
  </w:style>
  <w:style w:type="paragraph" w:styleId="Quote">
    <w:name w:val="Quote"/>
    <w:basedOn w:val="Heading1"/>
    <w:link w:val="QuoteChar"/>
    <w:qFormat/>
    <w:rsid w:val="00F9366F"/>
    <w:rPr>
      <w:b w:val="0"/>
      <w:sz w:val="72"/>
      <w:szCs w:val="72"/>
      <w:lang w:val="en-NZ"/>
    </w:rPr>
  </w:style>
  <w:style w:type="character" w:customStyle="1" w:styleId="QuoteChar">
    <w:name w:val="Quote Char"/>
    <w:basedOn w:val="DefaultParagraphFont"/>
    <w:link w:val="Quote"/>
    <w:rsid w:val="00F936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66F"/>
    <w:pPr>
      <w:pageBreakBefore/>
    </w:pPr>
  </w:style>
  <w:style w:type="paragraph" w:customStyle="1" w:styleId="Border">
    <w:name w:val="Border"/>
    <w:basedOn w:val="Normal"/>
    <w:qFormat/>
    <w:rsid w:val="00F936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66F"/>
    <w:rPr>
      <w:b/>
      <w:bCs/>
      <w:i/>
      <w:iCs/>
      <w:color w:val="auto"/>
    </w:rPr>
  </w:style>
  <w:style w:type="paragraph" w:styleId="IntenseQuote">
    <w:name w:val="Intense Quote"/>
    <w:basedOn w:val="Normal"/>
    <w:next w:val="Normal"/>
    <w:link w:val="IntenseQuoteChar"/>
    <w:uiPriority w:val="30"/>
    <w:qFormat/>
    <w:rsid w:val="00F936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6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366F"/>
    <w:rPr>
      <w:smallCaps/>
      <w:color w:val="auto"/>
      <w:u w:val="single"/>
    </w:rPr>
  </w:style>
  <w:style w:type="character" w:styleId="IntenseReference">
    <w:name w:val="Intense Reference"/>
    <w:basedOn w:val="DefaultParagraphFont"/>
    <w:uiPriority w:val="32"/>
    <w:qFormat/>
    <w:rsid w:val="00F9366F"/>
    <w:rPr>
      <w:b/>
      <w:bCs/>
      <w:smallCaps/>
      <w:color w:val="auto"/>
      <w:spacing w:val="5"/>
      <w:u w:val="single"/>
    </w:rPr>
  </w:style>
  <w:style w:type="paragraph" w:customStyle="1" w:styleId="2ColumnHeading">
    <w:name w:val="2Column Heading"/>
    <w:basedOn w:val="BodyText"/>
    <w:qFormat/>
    <w:rsid w:val="00F9366F"/>
    <w:pPr>
      <w:spacing w:after="60"/>
      <w:ind w:left="-2268"/>
    </w:pPr>
    <w:rPr>
      <w:b/>
    </w:rPr>
  </w:style>
  <w:style w:type="paragraph" w:customStyle="1" w:styleId="Heading1TOC">
    <w:name w:val="Heading1 TOC"/>
    <w:basedOn w:val="Normal"/>
    <w:qFormat/>
    <w:rsid w:val="00F9366F"/>
    <w:pPr>
      <w:spacing w:before="240" w:after="120"/>
    </w:pPr>
    <w:rPr>
      <w:rFonts w:ascii="Times New Roman" w:hAnsi="Times New Roman"/>
      <w:b/>
      <w:sz w:val="32"/>
    </w:rPr>
  </w:style>
  <w:style w:type="paragraph" w:customStyle="1" w:styleId="Heading2TOC">
    <w:name w:val="Heading2 TOC"/>
    <w:basedOn w:val="Normal"/>
    <w:qFormat/>
    <w:rsid w:val="00F9366F"/>
    <w:pPr>
      <w:spacing w:before="240" w:after="60"/>
    </w:pPr>
    <w:rPr>
      <w:rFonts w:ascii="Times New Roman" w:hAnsi="Times New Roman"/>
      <w:b/>
      <w:sz w:val="28"/>
    </w:rPr>
  </w:style>
  <w:style w:type="character" w:customStyle="1" w:styleId="Underline">
    <w:name w:val="Underline"/>
    <w:basedOn w:val="DefaultParagraphFont"/>
    <w:qFormat/>
    <w:rsid w:val="00F9366F"/>
    <w:rPr>
      <w:u w:val="single"/>
    </w:rPr>
  </w:style>
  <w:style w:type="character" w:customStyle="1" w:styleId="BoldandItalics">
    <w:name w:val="Bold and Italics"/>
    <w:qFormat/>
    <w:rsid w:val="00F9366F"/>
    <w:rPr>
      <w:b/>
      <w:i/>
      <w:u w:val="none"/>
    </w:rPr>
  </w:style>
  <w:style w:type="paragraph" w:styleId="BalloonText">
    <w:name w:val="Balloon Text"/>
    <w:basedOn w:val="Normal"/>
    <w:link w:val="BalloonTextChar"/>
    <w:rsid w:val="00F9366F"/>
    <w:rPr>
      <w:rFonts w:ascii="Tahoma" w:hAnsi="Tahoma" w:cs="Tahoma"/>
      <w:sz w:val="16"/>
      <w:szCs w:val="16"/>
    </w:rPr>
  </w:style>
  <w:style w:type="character" w:customStyle="1" w:styleId="BalloonTextChar">
    <w:name w:val="Balloon Text Char"/>
    <w:basedOn w:val="DefaultParagraphFont"/>
    <w:link w:val="BalloonText"/>
    <w:rsid w:val="00F936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36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36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366F"/>
    <w:rPr>
      <w:b/>
      <w:color w:val="660033"/>
      <w:spacing w:val="0"/>
    </w:rPr>
  </w:style>
  <w:style w:type="paragraph" w:customStyle="1" w:styleId="Nameditemlist">
    <w:name w:val="Named item list"/>
    <w:basedOn w:val="BodyText"/>
    <w:qFormat/>
    <w:rsid w:val="00F9366F"/>
    <w:pPr>
      <w:tabs>
        <w:tab w:val="left" w:pos="2835"/>
      </w:tabs>
      <w:ind w:left="2835" w:hanging="2835"/>
    </w:pPr>
  </w:style>
  <w:style w:type="paragraph" w:customStyle="1" w:styleId="BodyTextnopadding">
    <w:name w:val="Body Text no padding"/>
    <w:basedOn w:val="BodyText"/>
    <w:qFormat/>
    <w:rsid w:val="00F9366F"/>
    <w:pPr>
      <w:spacing w:before="0" w:after="0"/>
    </w:pPr>
  </w:style>
  <w:style w:type="paragraph" w:customStyle="1" w:styleId="BodyTextBold">
    <w:name w:val="Body Text Bold"/>
    <w:basedOn w:val="BodyText"/>
    <w:qFormat/>
    <w:rsid w:val="00F9366F"/>
    <w:rPr>
      <w:b/>
    </w:rPr>
  </w:style>
  <w:style w:type="character" w:styleId="Hyperlink">
    <w:name w:val="Hyperlink"/>
    <w:basedOn w:val="DefaultParagraphFont"/>
    <w:uiPriority w:val="99"/>
    <w:unhideWhenUsed/>
    <w:rsid w:val="00D953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691</Words>
  <Characters>4307</Characters>
  <Application>Microsoft Office Word</Application>
  <DocSecurity>0</DocSecurity>
  <Lines>119</Lines>
  <Paragraphs>74</Paragraphs>
  <ScaleCrop>false</ScaleCrop>
  <Company>Author-it Software Corporation Ltd.</Company>
  <LinksUpToDate>false</LinksUpToDate>
  <CharactersWithSpaces>4924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PMAOPS318 Conduct artificial lift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2022-09-21T04:49:00Z</dcterms:created>
  <dcterms:modified xsi:type="dcterms:W3CDTF">2022-09-21T04:49:00Z</dcterms:modified>
</cp:coreProperties>
</file>