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60E" w:rsidP="001036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PMAOPS316 Organise storage and logistics of general materials</w:t>
      </w:r>
      <w:r>
        <w:fldChar w:fldCharType="end"/>
      </w:r>
    </w:p>
    <w:p w:rsidR="0010360E" w:rsidP="0010360E">
      <w:pPr>
        <w:pStyle w:val="Version"/>
        <w:sectPr w:rsidSect="004147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70A" w:rsidP="0041470A">
      <w:pPr>
        <w:pStyle w:val="SuperHeading"/>
      </w:pPr>
      <w:r w:rsidRPr="0041470A">
        <w:t>PMAOPS316 Organise storage and logistics of general materials</w:t>
      </w:r>
    </w:p>
    <w:p w:rsidR="00000000" w:rsidRPr="0041470A" w:rsidP="0041470A">
      <w:pPr>
        <w:pStyle w:val="Heading1"/>
      </w:pPr>
      <w:bookmarkStart w:id="1" w:name="O_1071925"/>
      <w:bookmarkEnd w:id="1"/>
      <w:r w:rsidRPr="0041470A">
        <w:t>Modification History</w:t>
      </w:r>
    </w:p>
    <w:p w:rsidR="00000000" w:rsidRPr="0041470A" w:rsidP="0010360E">
      <w:pPr>
        <w:pStyle w:val="BodyText"/>
      </w:pPr>
      <w:r w:rsidRPr="0041470A">
        <w:t xml:space="preserve">Release 1. Unit code and Application changed. Performance Criteria changed. Range of Conditions removed. Assessment Requirements changed. Supersedes and is equivalent </w:t>
      </w:r>
      <w:r w:rsidRPr="0041470A">
        <w:t>to PMAOPS308 Organise storage and logistics of general materials.</w:t>
      </w:r>
    </w:p>
    <w:p w:rsidR="00000000" w:rsidRPr="0041470A" w:rsidP="0041470A">
      <w:pPr>
        <w:pStyle w:val="Heading1"/>
      </w:pPr>
      <w:bookmarkStart w:id="2" w:name="O_1071926"/>
      <w:bookmarkEnd w:id="2"/>
      <w:r w:rsidRPr="0041470A">
        <w:t>Application</w:t>
      </w:r>
    </w:p>
    <w:p w:rsidR="00000000" w:rsidRPr="0041470A" w:rsidP="0010360E">
      <w:pPr>
        <w:pStyle w:val="BodyText"/>
      </w:pPr>
      <w:r w:rsidRPr="0041470A">
        <w:t>This unit describes the skills and knowledge required to organise the storage, retrieval and logistics of general materials for the plant or work area. This in</w:t>
      </w:r>
      <w:r w:rsidRPr="0041470A">
        <w:t>cludes all types of storage, such as racks and racking systems; marked floor spaces pallets, collapsible bins and portable tanks; and specialised storage areas.</w:t>
      </w:r>
    </w:p>
    <w:p w:rsidR="00000000" w:rsidRPr="0041470A" w:rsidP="0010360E">
      <w:pPr>
        <w:pStyle w:val="BodyText"/>
      </w:pPr>
      <w:r w:rsidRPr="0041470A">
        <w:t>This unit applies to operations technicians who are required to demonstrate a significant under</w:t>
      </w:r>
      <w:r w:rsidRPr="0041470A">
        <w:t xml:space="preserve">standing of the process, materials and equipment used to determine requirements, control hazards and respond to abnormal situations.  </w:t>
      </w:r>
    </w:p>
    <w:p w:rsidR="00000000" w:rsidRPr="0041470A" w:rsidP="0010360E">
      <w:pPr>
        <w:pStyle w:val="BodyText"/>
      </w:pPr>
      <w:r w:rsidRPr="0041470A">
        <w:t>This unit applies to an individual working alone or as part of a team or group, and working in liaison with other shift t</w:t>
      </w:r>
      <w:r w:rsidRPr="0041470A">
        <w:t xml:space="preserve">eam members. </w:t>
      </w:r>
    </w:p>
    <w:p w:rsidR="00000000" w:rsidRPr="0041470A" w:rsidP="0010360E">
      <w:pPr>
        <w:pStyle w:val="BodyText"/>
      </w:pPr>
      <w:r w:rsidRPr="0041470A">
        <w:t>No licensing or certification requirements exist at the time of publication. Relevant legislation, industry standards and codes of practice within Australia must be applied.</w:t>
      </w:r>
    </w:p>
    <w:p w:rsidR="00000000" w:rsidRPr="0041470A" w:rsidP="0041470A">
      <w:pPr>
        <w:pStyle w:val="Heading1"/>
      </w:pPr>
      <w:bookmarkStart w:id="3" w:name="O_1071927"/>
      <w:bookmarkEnd w:id="3"/>
      <w:r w:rsidRPr="0041470A">
        <w:t>Pre-requisite Unit</w:t>
      </w:r>
    </w:p>
    <w:p w:rsidR="00000000" w:rsidRPr="0041470A" w:rsidP="0010360E">
      <w:pPr>
        <w:pStyle w:val="BodyText"/>
      </w:pPr>
      <w:r w:rsidRPr="0041470A">
        <w:t>Nil</w:t>
      </w:r>
    </w:p>
    <w:p w:rsidR="00000000" w:rsidRPr="0041470A" w:rsidP="0041470A">
      <w:pPr>
        <w:pStyle w:val="Heading1"/>
      </w:pPr>
      <w:bookmarkStart w:id="4" w:name="O_1071928"/>
      <w:bookmarkEnd w:id="4"/>
      <w:r w:rsidRPr="0041470A">
        <w:t>Compete</w:t>
      </w:r>
      <w:r w:rsidRPr="0041470A">
        <w:t>ncy Field</w:t>
      </w:r>
    </w:p>
    <w:p w:rsidR="00000000" w:rsidRPr="0041470A" w:rsidP="0010360E">
      <w:pPr>
        <w:pStyle w:val="BodyText"/>
      </w:pPr>
      <w:r w:rsidRPr="0041470A">
        <w:t>Operations</w:t>
      </w:r>
    </w:p>
    <w:p w:rsidR="00000000" w:rsidRPr="0041470A" w:rsidP="0041470A">
      <w:pPr>
        <w:pStyle w:val="Heading1"/>
      </w:pPr>
      <w:bookmarkStart w:id="5" w:name="O_1071930"/>
      <w:bookmarkEnd w:id="5"/>
      <w:r w:rsidRPr="0041470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036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0A" w:rsidP="0041470A">
            <w:pPr>
              <w:pStyle w:val="BodyText"/>
            </w:pPr>
            <w:r w:rsidRPr="0041470A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0A">
            <w:pPr>
              <w:pStyle w:val="BodyText"/>
              <w:rPr>
                <w:lang w:val="en-NZ"/>
              </w:rPr>
            </w:pPr>
            <w:r w:rsidRPr="0041470A">
              <w:rPr>
                <w:rStyle w:val="SpecialBold"/>
              </w:rPr>
              <w:t>Performance Criteria</w:t>
            </w:r>
          </w:p>
        </w:tc>
      </w:tr>
      <w:tr w:rsidTr="001036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0A" w:rsidP="0041470A">
            <w:pPr>
              <w:pStyle w:val="BodyText"/>
            </w:pPr>
            <w:r w:rsidRPr="0041470A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0A">
            <w:pPr>
              <w:pStyle w:val="BodyText"/>
              <w:rPr>
                <w:lang w:val="en-NZ"/>
              </w:rPr>
            </w:pPr>
            <w:r w:rsidRPr="004147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36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0A">
            <w:pPr>
              <w:pStyle w:val="BodyText"/>
              <w:rPr>
                <w:lang w:val="en-NZ"/>
              </w:rPr>
            </w:pPr>
            <w:r w:rsidRPr="0041470A">
              <w:t>1. Categorise materials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0A" w:rsidP="0041470A">
            <w:pPr>
              <w:pStyle w:val="BodyText"/>
            </w:pPr>
            <w:r w:rsidRPr="0041470A">
              <w:t>1.1 Receive and give shift handover</w:t>
            </w:r>
          </w:p>
          <w:p w:rsidR="00000000" w:rsidRPr="0041470A" w:rsidP="0041470A">
            <w:pPr>
              <w:pStyle w:val="BodyText"/>
            </w:pPr>
            <w:r w:rsidRPr="0041470A">
              <w:t>1.2 Communicate with personnel to identify and coordinate work requirements</w:t>
            </w:r>
          </w:p>
          <w:p w:rsidR="00000000" w:rsidRPr="0041470A" w:rsidP="0041470A">
            <w:pPr>
              <w:pStyle w:val="BodyText"/>
            </w:pPr>
            <w:r w:rsidRPr="0041470A">
              <w:t>1.3 Identify, control and report hazards</w:t>
            </w:r>
          </w:p>
          <w:p w:rsidR="00000000" w:rsidRPr="0041470A" w:rsidP="0041470A">
            <w:pPr>
              <w:pStyle w:val="BodyText"/>
            </w:pPr>
            <w:r w:rsidRPr="0041470A">
              <w:t xml:space="preserve">1.4 Locate storage and handling information for the materials, including </w:t>
            </w:r>
            <w:r w:rsidRPr="0041470A">
              <w:t>hazard</w:t>
            </w:r>
            <w:r w:rsidRPr="0041470A">
              <w:t>ous and dangerous goods information, using labels, inventory system/s or other sources of information</w:t>
            </w:r>
          </w:p>
          <w:p w:rsidR="00000000" w:rsidRPr="0041470A" w:rsidP="0041470A">
            <w:pPr>
              <w:pStyle w:val="BodyText"/>
            </w:pPr>
            <w:r w:rsidRPr="0041470A">
              <w:t>1.5 Interpret storage, handling and hazards information from information sources</w:t>
            </w:r>
          </w:p>
          <w:p w:rsidR="00000000" w:rsidP="0041470A">
            <w:pPr>
              <w:pStyle w:val="BodyText"/>
              <w:rPr>
                <w:lang w:val="en-NZ"/>
              </w:rPr>
            </w:pPr>
            <w:r w:rsidRPr="0041470A">
              <w:t>1.6 Categorise materials in terms of frequency of use (pick), handling re</w:t>
            </w:r>
            <w:r w:rsidRPr="0041470A">
              <w:t xml:space="preserve">quirements, sources and destination points (internal and external), security requirements, product life and location in the storage area </w:t>
            </w:r>
          </w:p>
        </w:tc>
      </w:tr>
      <w:tr w:rsidTr="001036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0A">
            <w:pPr>
              <w:pStyle w:val="BodyText"/>
              <w:rPr>
                <w:lang w:val="en-NZ"/>
              </w:rPr>
            </w:pPr>
            <w:r w:rsidRPr="0041470A">
              <w:t xml:space="preserve">2. Select storage location and method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0A" w:rsidP="0041470A">
            <w:pPr>
              <w:pStyle w:val="BodyText"/>
            </w:pPr>
            <w:r w:rsidRPr="0041470A">
              <w:t>2.1 Determine storage location for materials based on hazardous or dangerous goods status, composition, state of the materials and containers, temperature and/or light control, fragility, quantity, size or shape</w:t>
            </w:r>
          </w:p>
          <w:p w:rsidR="00000000" w:rsidRPr="0041470A" w:rsidP="0041470A">
            <w:pPr>
              <w:pStyle w:val="BodyText"/>
            </w:pPr>
            <w:r w:rsidRPr="0041470A">
              <w:t>2.2 Determine storage requirements for new m</w:t>
            </w:r>
            <w:r w:rsidRPr="0041470A">
              <w:t>aterials based on information available and recommend requirements</w:t>
            </w:r>
          </w:p>
          <w:p w:rsidR="00000000" w:rsidP="0041470A">
            <w:pPr>
              <w:pStyle w:val="BodyText"/>
              <w:rPr>
                <w:lang w:val="en-NZ"/>
              </w:rPr>
            </w:pPr>
            <w:r w:rsidRPr="0041470A">
              <w:t>2.3 Advise others on the storage and handling of materials based on the information available</w:t>
            </w:r>
          </w:p>
        </w:tc>
      </w:tr>
      <w:tr w:rsidTr="001036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0A">
            <w:pPr>
              <w:pStyle w:val="BodyText"/>
              <w:rPr>
                <w:lang w:val="en-NZ"/>
              </w:rPr>
            </w:pPr>
            <w:r w:rsidRPr="0041470A">
              <w:t>3. Store and retrieve materials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0A" w:rsidP="0041470A">
            <w:pPr>
              <w:pStyle w:val="BodyText"/>
            </w:pPr>
            <w:r w:rsidRPr="0041470A">
              <w:t>3.1 Determine transport and handling requirements for material</w:t>
            </w:r>
            <w:r w:rsidRPr="0041470A">
              <w:t>s</w:t>
            </w:r>
          </w:p>
          <w:p w:rsidR="00000000" w:rsidRPr="0041470A" w:rsidP="0041470A">
            <w:pPr>
              <w:pStyle w:val="BodyText"/>
            </w:pPr>
            <w:r w:rsidRPr="0041470A">
              <w:t>3.2 Move materials to and from storage areas, using appropriate handling methods</w:t>
            </w:r>
          </w:p>
          <w:p w:rsidR="00000000" w:rsidRPr="0041470A" w:rsidP="0041470A">
            <w:pPr>
              <w:pStyle w:val="BodyText"/>
            </w:pPr>
            <w:r w:rsidRPr="0041470A">
              <w:t xml:space="preserve">3.3 Update relevant stock records and documentation </w:t>
            </w:r>
          </w:p>
          <w:p w:rsidR="00000000" w:rsidRPr="0041470A" w:rsidP="0041470A">
            <w:pPr>
              <w:pStyle w:val="BodyText"/>
            </w:pPr>
            <w:r w:rsidRPr="0041470A">
              <w:t>3.4 Advise relevant personnel of material stock status</w:t>
            </w:r>
          </w:p>
          <w:p w:rsidR="00000000" w:rsidP="0041470A">
            <w:pPr>
              <w:pStyle w:val="BodyText"/>
              <w:rPr>
                <w:lang w:val="en-NZ"/>
              </w:rPr>
            </w:pPr>
            <w:r w:rsidRPr="0041470A">
              <w:t>3.5 Contribute to the logistics management process by supplying a</w:t>
            </w:r>
            <w:r w:rsidRPr="0041470A">
              <w:t>ccurate stock information and movement, and advice on storage requirements and capacity</w:t>
            </w:r>
          </w:p>
        </w:tc>
      </w:tr>
      <w:tr w:rsidTr="001036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0A">
            <w:pPr>
              <w:pStyle w:val="BodyText"/>
              <w:rPr>
                <w:lang w:val="en-NZ"/>
              </w:rPr>
            </w:pPr>
            <w:r w:rsidRPr="0041470A">
              <w:t>4. Identify and respond to abnormal situations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0A" w:rsidP="0041470A">
            <w:pPr>
              <w:pStyle w:val="BodyText"/>
            </w:pPr>
            <w:r w:rsidRPr="0041470A">
              <w:t>4.1 Monitor equipment and materials frequently and critically throughout shift using own senses, and measured and indica</w:t>
            </w:r>
            <w:r w:rsidRPr="0041470A">
              <w:t xml:space="preserve">ted data </w:t>
            </w:r>
          </w:p>
          <w:p w:rsidR="00000000" w:rsidRPr="0041470A" w:rsidP="0041470A">
            <w:pPr>
              <w:pStyle w:val="BodyText"/>
            </w:pPr>
            <w:r w:rsidRPr="0041470A">
              <w:t>4.2 Identify actual and developing situations that may require action</w:t>
            </w:r>
          </w:p>
          <w:p w:rsidR="00000000" w:rsidRPr="0041470A" w:rsidP="0041470A">
            <w:pPr>
              <w:pStyle w:val="BodyText"/>
            </w:pPr>
            <w:r w:rsidRPr="0041470A">
              <w:t>4.3 Take action to remedy abnormal situations according to operating procedures</w:t>
            </w:r>
          </w:p>
          <w:p w:rsidR="00000000" w:rsidRPr="0041470A" w:rsidP="0041470A">
            <w:pPr>
              <w:pStyle w:val="BodyText"/>
            </w:pPr>
            <w:r w:rsidRPr="0041470A">
              <w:t>4.4 Complete required documents outlining abnormal situation management and corrective action ta</w:t>
            </w:r>
            <w:r w:rsidRPr="0041470A">
              <w:t>ken</w:t>
            </w:r>
          </w:p>
        </w:tc>
      </w:tr>
    </w:tbl>
    <w:p w:rsidR="00000000" w:rsidRPr="0041470A" w:rsidP="0041470A">
      <w:pPr>
        <w:pStyle w:val="BodyText"/>
      </w:pPr>
    </w:p>
    <w:p w:rsidR="00000000" w:rsidRPr="0041470A" w:rsidP="0041470A">
      <w:pPr>
        <w:pStyle w:val="AllowPageBreak"/>
      </w:pPr>
    </w:p>
    <w:p w:rsidR="00000000" w:rsidRPr="0041470A" w:rsidP="0041470A">
      <w:pPr>
        <w:pStyle w:val="Heading1"/>
      </w:pPr>
      <w:bookmarkStart w:id="6" w:name="O_1071931"/>
      <w:bookmarkEnd w:id="6"/>
      <w:r w:rsidRPr="0041470A">
        <w:t>Foundation Skills</w:t>
      </w:r>
    </w:p>
    <w:p w:rsidR="00000000" w:rsidRPr="0041470A" w:rsidP="0010360E">
      <w:pPr>
        <w:pStyle w:val="BodyText"/>
      </w:pPr>
      <w:r w:rsidRPr="0041470A">
        <w:t>This section describes those language, literacy, numeracy and employment skills that are essential to performance.</w:t>
      </w:r>
    </w:p>
    <w:p w:rsidR="00000000" w:rsidRPr="0041470A" w:rsidP="0041470A">
      <w:pPr>
        <w:pStyle w:val="ListBullet"/>
      </w:pPr>
      <w:r w:rsidRPr="0041470A">
        <w:t>Learning skills to monitor stock and processes and select appropriate storage methods, locations and actions.</w:t>
      </w:r>
    </w:p>
    <w:p w:rsidR="00000000" w:rsidRPr="0041470A" w:rsidP="0041470A">
      <w:pPr>
        <w:pStyle w:val="ListBullet"/>
      </w:pPr>
      <w:r w:rsidRPr="0041470A">
        <w:t xml:space="preserve">Reading skills to follow written procedures, labels and documentation. </w:t>
      </w:r>
    </w:p>
    <w:p w:rsidR="00000000" w:rsidRPr="0041470A" w:rsidP="0041470A">
      <w:pPr>
        <w:pStyle w:val="ListBullet"/>
      </w:pPr>
      <w:r w:rsidRPr="0041470A">
        <w:t>Writing skills to complete written reports, stock records and documentatio</w:t>
      </w:r>
      <w:r w:rsidRPr="0041470A">
        <w:t xml:space="preserve">n.  </w:t>
      </w:r>
    </w:p>
    <w:p w:rsidR="00000000" w:rsidRPr="0041470A" w:rsidP="0041470A">
      <w:pPr>
        <w:pStyle w:val="ListBullet"/>
      </w:pPr>
      <w:r w:rsidRPr="0041470A">
        <w:t xml:space="preserve">Oral communication to liaise with and advise team members. </w:t>
      </w:r>
    </w:p>
    <w:p w:rsidR="00000000" w:rsidRPr="0041470A" w:rsidP="0041470A">
      <w:pPr>
        <w:pStyle w:val="ListBullet"/>
      </w:pPr>
      <w:r w:rsidRPr="0041470A">
        <w:t xml:space="preserve">Numeracy skills to check, analyse and interpret stock levels. </w:t>
      </w:r>
    </w:p>
    <w:p w:rsidR="00000000" w:rsidRPr="0041470A" w:rsidP="0010360E">
      <w:pPr>
        <w:pStyle w:val="BodyText"/>
      </w:pPr>
      <w:r w:rsidRPr="0041470A">
        <w:t>Other foundation skills essential to performance are explicit in the performance criteria of this unit of competency.</w:t>
      </w:r>
    </w:p>
    <w:p w:rsidR="00000000" w:rsidRPr="0041470A" w:rsidP="0041470A">
      <w:pPr>
        <w:pStyle w:val="Heading1"/>
      </w:pPr>
      <w:bookmarkStart w:id="7" w:name="O_1071933"/>
      <w:bookmarkEnd w:id="7"/>
      <w:r w:rsidRPr="0041470A">
        <w:t>Unit Mapping Information</w:t>
      </w:r>
    </w:p>
    <w:p w:rsidR="00000000" w:rsidRPr="0041470A" w:rsidP="0010360E">
      <w:pPr>
        <w:pStyle w:val="BodyText"/>
      </w:pPr>
      <w:r w:rsidRPr="0041470A">
        <w:t>Release 1. Supersedes and is equivalent to PMAOPS308 Organise storage and logistics of general materials.</w:t>
      </w:r>
    </w:p>
    <w:p w:rsidR="00000000" w:rsidRPr="0041470A" w:rsidP="0041470A">
      <w:pPr>
        <w:pStyle w:val="Heading1"/>
      </w:pPr>
      <w:bookmarkStart w:id="8" w:name="O_1071940"/>
      <w:bookmarkEnd w:id="8"/>
      <w:r w:rsidRPr="0041470A">
        <w:t>Links</w:t>
      </w:r>
    </w:p>
    <w:p w:rsidR="00000000" w:rsidRPr="0041470A" w:rsidP="0010360E">
      <w:pPr>
        <w:pStyle w:val="BodyText"/>
      </w:pPr>
      <w:r w:rsidRPr="004147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728F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1470A" w:rsidP="0010360E">
      <w:pPr>
        <w:pStyle w:val="BodyText"/>
        <w:sectPr w:rsidSect="004147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470A" w:rsidP="0041470A">
      <w:pPr>
        <w:pStyle w:val="SuperHeading"/>
      </w:pPr>
      <w:r w:rsidRPr="0041470A">
        <w:t>Assessment Requirements for PMAOPS316 Organise storage and logistics of general materials</w:t>
      </w:r>
    </w:p>
    <w:p w:rsidR="00000000" w:rsidRPr="0041470A" w:rsidP="0041470A">
      <w:pPr>
        <w:pStyle w:val="Heading1"/>
      </w:pPr>
      <w:bookmarkStart w:id="9" w:name="O_1071935"/>
      <w:bookmarkEnd w:id="9"/>
      <w:r w:rsidRPr="0041470A">
        <w:t>Modification History</w:t>
      </w:r>
    </w:p>
    <w:p w:rsidR="00000000" w:rsidRPr="0041470A" w:rsidP="0010360E">
      <w:pPr>
        <w:pStyle w:val="BodyText"/>
      </w:pPr>
      <w:r w:rsidRPr="0041470A">
        <w:t xml:space="preserve">Release 1. Unit code and </w:t>
      </w:r>
      <w:r w:rsidRPr="0041470A">
        <w:t>Application changed. Performance Criteria changed. Range of Conditions removed. Assessment Requirements changed. Supersedes and is equivalent to PMAOPS308 Organise storage and logistics of general materials.</w:t>
      </w:r>
    </w:p>
    <w:p w:rsidR="00000000" w:rsidRPr="0041470A" w:rsidP="0041470A">
      <w:pPr>
        <w:pStyle w:val="Heading1"/>
      </w:pPr>
      <w:bookmarkStart w:id="10" w:name="O_1071936"/>
      <w:bookmarkEnd w:id="10"/>
      <w:r w:rsidRPr="0041470A">
        <w:t>Performance Evidence</w:t>
      </w:r>
    </w:p>
    <w:p w:rsidR="00000000" w:rsidRPr="0041470A" w:rsidP="0010360E">
      <w:pPr>
        <w:pStyle w:val="BodyText"/>
      </w:pPr>
      <w:r w:rsidRPr="0041470A">
        <w:t>There must be evidence the candidate has completed the tasks outlined in the elements and performance criteria of this unit:</w:t>
      </w:r>
    </w:p>
    <w:p w:rsidR="00000000" w:rsidRPr="0041470A" w:rsidP="0041470A">
      <w:pPr>
        <w:pStyle w:val="ListBullet"/>
      </w:pPr>
      <w:r w:rsidRPr="0041470A">
        <w:t>at least 2 times, each in a separate work context.</w:t>
      </w:r>
    </w:p>
    <w:p w:rsidR="00000000" w:rsidRPr="0041470A" w:rsidP="0041470A">
      <w:pPr>
        <w:pStyle w:val="AllowPageBreak"/>
      </w:pPr>
    </w:p>
    <w:p w:rsidR="00000000" w:rsidRPr="0041470A" w:rsidP="0041470A">
      <w:pPr>
        <w:pStyle w:val="Heading1"/>
      </w:pPr>
      <w:bookmarkStart w:id="11" w:name="O_1071937"/>
      <w:bookmarkEnd w:id="11"/>
      <w:r w:rsidRPr="0041470A">
        <w:t>Knowledge Evidence</w:t>
      </w:r>
    </w:p>
    <w:p w:rsidR="00000000" w:rsidRPr="0041470A" w:rsidP="0010360E">
      <w:pPr>
        <w:pStyle w:val="BodyText"/>
      </w:pPr>
      <w:r w:rsidRPr="0041470A">
        <w:t xml:space="preserve">There must be evidence the candidate has </w:t>
      </w:r>
      <w:r w:rsidRPr="0041470A">
        <w:t>knowledge of:</w:t>
      </w:r>
    </w:p>
    <w:p w:rsidR="00000000" w:rsidRPr="0041470A" w:rsidP="0041470A">
      <w:pPr>
        <w:pStyle w:val="ListBullet"/>
      </w:pPr>
      <w:r w:rsidRPr="0041470A">
        <w:t>storage locations, methods and categories</w:t>
      </w:r>
    </w:p>
    <w:p w:rsidR="00000000" w:rsidRPr="0041470A" w:rsidP="0041470A">
      <w:pPr>
        <w:pStyle w:val="ListBullet"/>
      </w:pPr>
      <w:r w:rsidRPr="0041470A">
        <w:t xml:space="preserve">materials, including handling, labelling and storage requirements </w:t>
      </w:r>
    </w:p>
    <w:p w:rsidR="00000000" w:rsidRPr="0041470A" w:rsidP="0041470A">
      <w:pPr>
        <w:pStyle w:val="ListBullet"/>
      </w:pPr>
      <w:r w:rsidRPr="0041470A">
        <w:t>organisation procedures, including:</w:t>
      </w:r>
    </w:p>
    <w:p w:rsidR="00000000" w:rsidRPr="0041470A" w:rsidP="0041470A">
      <w:pPr>
        <w:pStyle w:val="ListBullet2"/>
      </w:pPr>
      <w:r w:rsidRPr="0041470A">
        <w:t>inventory and stock control</w:t>
      </w:r>
    </w:p>
    <w:p w:rsidR="00000000" w:rsidRPr="0041470A" w:rsidP="0041470A">
      <w:pPr>
        <w:pStyle w:val="ListBullet2"/>
      </w:pPr>
      <w:r w:rsidRPr="0041470A">
        <w:t xml:space="preserve">safety, manual handling, emergency and hazard control </w:t>
      </w:r>
    </w:p>
    <w:p w:rsidR="00000000" w:rsidRPr="0041470A" w:rsidP="0041470A">
      <w:pPr>
        <w:pStyle w:val="ListBullet2"/>
      </w:pPr>
      <w:r w:rsidRPr="0041470A">
        <w:t>duty-of-care obligations</w:t>
      </w:r>
    </w:p>
    <w:p w:rsidR="00000000" w:rsidRPr="0041470A" w:rsidP="0041470A">
      <w:pPr>
        <w:pStyle w:val="ListBullet"/>
      </w:pPr>
      <w:r w:rsidRPr="0041470A">
        <w:t>abnormal situations, causes and required action, including:</w:t>
      </w:r>
    </w:p>
    <w:p w:rsidR="00000000" w:rsidRPr="0041470A" w:rsidP="0041470A">
      <w:pPr>
        <w:pStyle w:val="ListBullet2"/>
      </w:pPr>
      <w:r w:rsidRPr="0041470A">
        <w:t>labelling problems (missing, damaged and illegible)</w:t>
      </w:r>
    </w:p>
    <w:p w:rsidR="00000000" w:rsidRPr="0041470A" w:rsidP="0041470A">
      <w:pPr>
        <w:pStyle w:val="ListBullet2"/>
      </w:pPr>
      <w:r w:rsidRPr="0041470A">
        <w:t>congestion and lack of appropriate storage area</w:t>
      </w:r>
    </w:p>
    <w:p w:rsidR="00000000" w:rsidRPr="0041470A" w:rsidP="0041470A">
      <w:pPr>
        <w:pStyle w:val="ListBullet2"/>
      </w:pPr>
      <w:r w:rsidRPr="0041470A">
        <w:t>damaged and inappropriate packaging</w:t>
      </w:r>
    </w:p>
    <w:p w:rsidR="00000000" w:rsidRPr="0041470A" w:rsidP="0041470A">
      <w:pPr>
        <w:pStyle w:val="ListBullet2"/>
      </w:pPr>
      <w:r w:rsidRPr="0041470A">
        <w:t>missing, incorrect and incomplete</w:t>
      </w:r>
      <w:r w:rsidRPr="0041470A">
        <w:t xml:space="preserve"> paperwork and records</w:t>
      </w:r>
    </w:p>
    <w:p w:rsidR="00000000" w:rsidRPr="0041470A" w:rsidP="0041470A">
      <w:pPr>
        <w:pStyle w:val="ListBullet"/>
      </w:pPr>
      <w:r w:rsidRPr="0041470A">
        <w:t>hierarchy of control</w:t>
      </w:r>
    </w:p>
    <w:p w:rsidR="00000000" w:rsidRPr="0041470A" w:rsidP="0041470A">
      <w:pPr>
        <w:pStyle w:val="ListBullet"/>
      </w:pPr>
      <w:r w:rsidRPr="0041470A">
        <w:t>storage and logistics hazards:</w:t>
      </w:r>
    </w:p>
    <w:p w:rsidR="00000000" w:rsidRPr="0041470A" w:rsidP="0041470A">
      <w:pPr>
        <w:pStyle w:val="ListBullet2"/>
      </w:pPr>
      <w:r w:rsidRPr="0041470A">
        <w:t xml:space="preserve">possible causes </w:t>
      </w:r>
    </w:p>
    <w:p w:rsidR="00000000" w:rsidRPr="0041470A" w:rsidP="0041470A">
      <w:pPr>
        <w:pStyle w:val="ListBullet2"/>
      </w:pPr>
      <w:r w:rsidRPr="0041470A">
        <w:t>potential consequences</w:t>
      </w:r>
    </w:p>
    <w:p w:rsidR="00000000" w:rsidRPr="0041470A" w:rsidP="0041470A">
      <w:pPr>
        <w:pStyle w:val="ListBullet2"/>
      </w:pPr>
      <w:r w:rsidRPr="0041470A">
        <w:t>appropriate risk controls.</w:t>
      </w:r>
    </w:p>
    <w:p w:rsidR="00000000" w:rsidRPr="0041470A" w:rsidP="0041470A">
      <w:pPr>
        <w:pStyle w:val="AllowPageBreak"/>
      </w:pPr>
    </w:p>
    <w:p w:rsidR="00000000" w:rsidRPr="0041470A" w:rsidP="0041470A">
      <w:pPr>
        <w:pStyle w:val="Heading1"/>
      </w:pPr>
      <w:bookmarkStart w:id="12" w:name="O_1071938"/>
      <w:bookmarkEnd w:id="12"/>
      <w:r w:rsidRPr="0041470A">
        <w:t>Assessment Conditions</w:t>
      </w:r>
    </w:p>
    <w:p w:rsidR="00000000" w:rsidRPr="0041470A" w:rsidP="0010360E">
      <w:pPr>
        <w:pStyle w:val="BodyText"/>
      </w:pPr>
      <w:r w:rsidRPr="0041470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1470A" w:rsidP="0041470A">
      <w:pPr>
        <w:pStyle w:val="ListBullet"/>
      </w:pPr>
      <w:r w:rsidRPr="0041470A">
        <w:t xml:space="preserve">use of suitable facilities, equipment and resources, including: </w:t>
      </w:r>
    </w:p>
    <w:p w:rsidR="00000000" w:rsidRPr="0041470A" w:rsidP="0041470A">
      <w:pPr>
        <w:pStyle w:val="ListBullet2"/>
      </w:pPr>
      <w:r w:rsidRPr="0041470A">
        <w:t>industrial style storage facilities and equipment</w:t>
      </w:r>
    </w:p>
    <w:p w:rsidR="00000000" w:rsidRPr="0041470A" w:rsidP="0041470A">
      <w:pPr>
        <w:pStyle w:val="ListBullet2"/>
      </w:pPr>
      <w:r w:rsidRPr="0041470A">
        <w:t>operating procedures</w:t>
      </w:r>
    </w:p>
    <w:p w:rsidR="00000000" w:rsidRPr="0041470A" w:rsidP="0041470A">
      <w:pPr>
        <w:pStyle w:val="ListBullet"/>
      </w:pPr>
      <w:r w:rsidRPr="0041470A">
        <w:t>abnormal situations must be relevant to general materials.</w:t>
      </w:r>
    </w:p>
    <w:p w:rsidR="00000000" w:rsidRPr="0041470A" w:rsidP="0041470A">
      <w:pPr>
        <w:pStyle w:val="BodyText"/>
      </w:pPr>
    </w:p>
    <w:p w:rsidR="0010360E" w:rsidP="0010360E">
      <w:pPr>
        <w:pStyle w:val="BodyText"/>
      </w:pPr>
      <w:r w:rsidRPr="0041470A">
        <w:t>Assessors must satisfy the NVR/AQTF mandatory competency requirements for assessors.</w:t>
      </w:r>
    </w:p>
    <w:p w:rsidR="00000000" w:rsidRPr="0041470A" w:rsidP="0041470A">
      <w:pPr>
        <w:pStyle w:val="Heading1"/>
      </w:pPr>
      <w:bookmarkStart w:id="13" w:name="O_1071941"/>
      <w:bookmarkEnd w:id="13"/>
      <w:r w:rsidRPr="0041470A">
        <w:t>Links</w:t>
      </w:r>
    </w:p>
    <w:p w:rsidR="00000000" w:rsidRPr="0041470A" w:rsidP="0010360E">
      <w:pPr>
        <w:pStyle w:val="BodyText"/>
      </w:pPr>
      <w:r w:rsidRPr="0041470A">
        <w:t>Companion Vol</w:t>
      </w:r>
      <w:r w:rsidRPr="0041470A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728F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1470A" w:rsidP="0041470A"/>
    <w:sectPr w:rsidSect="004147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0A" w:rsidRPr="0010360E" w:rsidP="001036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60E" w:rsidP="00414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360E" w:rsidP="00414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0360E" w:rsidP="004147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0A" w:rsidP="00414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360E">
      <w:t>Approved</w:t>
    </w:r>
    <w:r w:rsidR="001036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36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360E">
      <w:rPr>
        <w:noProof/>
      </w:rPr>
      <w:t>4</w:t>
    </w:r>
    <w:r>
      <w:rPr>
        <w:noProof/>
      </w:rPr>
      <w:fldChar w:fldCharType="end"/>
    </w:r>
  </w:p>
  <w:p w:rsidR="0041470A" w:rsidP="00414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36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360E">
      <w:t>Manufacturing Industry Skills Alliance</w:t>
    </w:r>
    <w:r w:rsidR="0010360E">
      <w:fldChar w:fldCharType="end"/>
    </w:r>
  </w:p>
  <w:p w:rsidR="0041470A" w:rsidP="004147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6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70A" w:rsidRPr="0010360E" w:rsidP="001036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60E" w:rsidRPr="002D2AF8" w:rsidP="00414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PMAOPS316 Organise storage and logistics of general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0360E" w:rsidP="004147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0A" w:rsidRPr="002D2AF8" w:rsidP="00414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360E">
      <w:t>PMAOPS316 Organise storage and logistics of general materials</w:t>
    </w:r>
    <w:r w:rsidR="001036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360E">
      <w:rPr>
        <w:noProof/>
      </w:rPr>
      <w:t>1 March 2025</w:t>
    </w:r>
    <w:r>
      <w:fldChar w:fldCharType="end"/>
    </w:r>
  </w:p>
  <w:p w:rsidR="0041470A" w:rsidP="004147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D6FD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787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E244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7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7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7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7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7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7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7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7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7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7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7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70A"/>
  </w:style>
  <w:style w:type="character" w:customStyle="1" w:styleId="Heading1Char">
    <w:name w:val="Heading 1 Char"/>
    <w:basedOn w:val="DefaultParagraphFont"/>
    <w:link w:val="Heading1"/>
    <w:rsid w:val="004147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7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7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7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470A"/>
    <w:rPr>
      <w:b/>
      <w:spacing w:val="0"/>
    </w:rPr>
  </w:style>
  <w:style w:type="paragraph" w:styleId="ListBullet2">
    <w:name w:val="List Bullet 2"/>
    <w:basedOn w:val="List2"/>
    <w:rsid w:val="004147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470A"/>
    <w:rPr>
      <w:i/>
    </w:rPr>
  </w:style>
  <w:style w:type="paragraph" w:customStyle="1" w:styleId="SuperHeading">
    <w:name w:val="SuperHeading"/>
    <w:basedOn w:val="Normal"/>
    <w:rsid w:val="004147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7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7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7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7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7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7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7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7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7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7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7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7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7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7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7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7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7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47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7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7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7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7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7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7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7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7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7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7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7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47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7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7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70A"/>
  </w:style>
  <w:style w:type="paragraph" w:styleId="TableofFigures">
    <w:name w:val="table of figures"/>
    <w:basedOn w:val="Normal"/>
    <w:next w:val="Normal"/>
    <w:semiHidden/>
    <w:rsid w:val="004147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7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470A"/>
    <w:rPr>
      <w:rFonts w:ascii="Wingdings" w:hAnsi="Wingdings"/>
    </w:rPr>
  </w:style>
  <w:style w:type="paragraph" w:customStyle="1" w:styleId="TableHeading">
    <w:name w:val="Table Heading"/>
    <w:basedOn w:val="HeadingBase"/>
    <w:rsid w:val="004147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70A"/>
    <w:rPr>
      <w:color w:val="0033CC"/>
      <w:u w:val="none"/>
    </w:rPr>
  </w:style>
  <w:style w:type="paragraph" w:customStyle="1" w:styleId="BodyTextRight">
    <w:name w:val="Body Text Right"/>
    <w:basedOn w:val="BodyText"/>
    <w:rsid w:val="004147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7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7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7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7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7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70A"/>
    <w:rPr>
      <w:sz w:val="32"/>
    </w:rPr>
  </w:style>
  <w:style w:type="paragraph" w:customStyle="1" w:styleId="HeadingProcedure">
    <w:name w:val="Heading Procedure"/>
    <w:basedOn w:val="HeadingBase"/>
    <w:next w:val="Normal"/>
    <w:rsid w:val="004147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70A"/>
    <w:pPr>
      <w:spacing w:before="60" w:after="60"/>
    </w:pPr>
  </w:style>
  <w:style w:type="paragraph" w:styleId="ListContinue">
    <w:name w:val="List Continue"/>
    <w:basedOn w:val="List"/>
    <w:rsid w:val="0041470A"/>
    <w:pPr>
      <w:ind w:firstLine="0"/>
    </w:pPr>
  </w:style>
  <w:style w:type="paragraph" w:customStyle="1" w:styleId="ListNote">
    <w:name w:val="List Note"/>
    <w:basedOn w:val="List"/>
    <w:rsid w:val="004147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7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7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70A"/>
    <w:rPr>
      <w:rFonts w:ascii="Courier New" w:hAnsi="Courier New"/>
    </w:rPr>
  </w:style>
  <w:style w:type="paragraph" w:customStyle="1" w:styleId="NoteBullet">
    <w:name w:val="Note Bullet"/>
    <w:basedOn w:val="Note"/>
    <w:rsid w:val="004147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7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7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7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7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7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7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70A"/>
    <w:rPr>
      <w:b/>
      <w:smallCaps/>
    </w:rPr>
  </w:style>
  <w:style w:type="paragraph" w:customStyle="1" w:styleId="TableListNumber">
    <w:name w:val="Table List Number"/>
    <w:basedOn w:val="ListNumber"/>
    <w:rsid w:val="004147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7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70A"/>
    <w:pPr>
      <w:numPr>
        <w:numId w:val="9"/>
      </w:numPr>
    </w:pPr>
  </w:style>
  <w:style w:type="paragraph" w:customStyle="1" w:styleId="ListAlpha2">
    <w:name w:val="List Alpha 2"/>
    <w:basedOn w:val="List2"/>
    <w:rsid w:val="0041470A"/>
    <w:pPr>
      <w:numPr>
        <w:numId w:val="8"/>
      </w:numPr>
    </w:pPr>
  </w:style>
  <w:style w:type="paragraph" w:styleId="List2">
    <w:name w:val="List 2"/>
    <w:basedOn w:val="BodyText"/>
    <w:rsid w:val="004147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7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7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7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7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7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70A"/>
    <w:pPr>
      <w:numPr>
        <w:numId w:val="4"/>
      </w:numPr>
    </w:pPr>
  </w:style>
  <w:style w:type="paragraph" w:styleId="ListContinue2">
    <w:name w:val="List Continue 2"/>
    <w:basedOn w:val="List2"/>
    <w:rsid w:val="0041470A"/>
    <w:pPr>
      <w:ind w:firstLine="0"/>
    </w:pPr>
  </w:style>
  <w:style w:type="paragraph" w:styleId="ListContinue3">
    <w:name w:val="List Continue 3"/>
    <w:basedOn w:val="List3"/>
    <w:rsid w:val="0041470A"/>
    <w:pPr>
      <w:ind w:left="1021" w:firstLine="0"/>
    </w:pPr>
  </w:style>
  <w:style w:type="paragraph" w:styleId="ListContinue4">
    <w:name w:val="List Continue 4"/>
    <w:basedOn w:val="List4"/>
    <w:rsid w:val="0041470A"/>
    <w:pPr>
      <w:ind w:firstLine="0"/>
    </w:pPr>
  </w:style>
  <w:style w:type="paragraph" w:styleId="ListContinue5">
    <w:name w:val="List Continue 5"/>
    <w:basedOn w:val="List5"/>
    <w:rsid w:val="0041470A"/>
    <w:pPr>
      <w:ind w:firstLine="0"/>
    </w:pPr>
  </w:style>
  <w:style w:type="paragraph" w:styleId="ListNumber3">
    <w:name w:val="List Number 3"/>
    <w:basedOn w:val="List3"/>
    <w:rsid w:val="0041470A"/>
    <w:pPr>
      <w:numPr>
        <w:numId w:val="5"/>
      </w:numPr>
    </w:pPr>
  </w:style>
  <w:style w:type="paragraph" w:styleId="ListNumber4">
    <w:name w:val="List Number 4"/>
    <w:basedOn w:val="List4"/>
    <w:rsid w:val="0041470A"/>
    <w:pPr>
      <w:numPr>
        <w:numId w:val="6"/>
      </w:numPr>
    </w:pPr>
  </w:style>
  <w:style w:type="paragraph" w:styleId="ListNumber5">
    <w:name w:val="List Number 5"/>
    <w:basedOn w:val="List5"/>
    <w:rsid w:val="0041470A"/>
    <w:pPr>
      <w:numPr>
        <w:numId w:val="7"/>
      </w:numPr>
    </w:pPr>
  </w:style>
  <w:style w:type="paragraph" w:styleId="BlockText">
    <w:name w:val="Block Text"/>
    <w:basedOn w:val="Normal"/>
    <w:rsid w:val="004147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7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70A"/>
    <w:rPr>
      <w:sz w:val="16"/>
      <w:vertAlign w:val="superscript"/>
    </w:rPr>
  </w:style>
  <w:style w:type="character" w:customStyle="1" w:styleId="Symbols">
    <w:name w:val="Symbols"/>
    <w:basedOn w:val="DefaultParagraphFont"/>
    <w:rsid w:val="0041470A"/>
    <w:rPr>
      <w:rFonts w:ascii="Symbol" w:hAnsi="Symbol"/>
    </w:rPr>
  </w:style>
  <w:style w:type="character" w:customStyle="1" w:styleId="MenuOptions">
    <w:name w:val="Menu Options"/>
    <w:basedOn w:val="DefaultParagraphFont"/>
    <w:rsid w:val="004147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70A"/>
    <w:rPr>
      <w:b/>
    </w:rPr>
  </w:style>
  <w:style w:type="character" w:customStyle="1" w:styleId="Underlined">
    <w:name w:val="Underlined"/>
    <w:basedOn w:val="DefaultParagraphFont"/>
    <w:rsid w:val="0041470A"/>
    <w:rPr>
      <w:u w:val="single"/>
    </w:rPr>
  </w:style>
  <w:style w:type="paragraph" w:customStyle="1" w:styleId="TableBodyTextRight">
    <w:name w:val="Table Body Text Right"/>
    <w:basedOn w:val="TableBodyText"/>
    <w:rsid w:val="004147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70A"/>
    <w:rPr>
      <w:sz w:val="18"/>
    </w:rPr>
  </w:style>
  <w:style w:type="paragraph" w:customStyle="1" w:styleId="BodySmallRight">
    <w:name w:val="Body Small Right"/>
    <w:basedOn w:val="BodyTextRight"/>
    <w:rsid w:val="0041470A"/>
    <w:rPr>
      <w:sz w:val="18"/>
      <w:szCs w:val="18"/>
    </w:rPr>
  </w:style>
  <w:style w:type="paragraph" w:customStyle="1" w:styleId="MarginEdition">
    <w:name w:val="Margin Edition"/>
    <w:basedOn w:val="MarginNote"/>
    <w:rsid w:val="004147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70A"/>
    <w:rPr>
      <w:sz w:val="2"/>
      <w:szCs w:val="2"/>
    </w:rPr>
  </w:style>
  <w:style w:type="character" w:customStyle="1" w:styleId="Small">
    <w:name w:val="Small"/>
    <w:basedOn w:val="DefaultParagraphFont"/>
    <w:rsid w:val="0041470A"/>
    <w:rPr>
      <w:sz w:val="16"/>
    </w:rPr>
  </w:style>
  <w:style w:type="paragraph" w:customStyle="1" w:styleId="WideTable">
    <w:name w:val="Wide Table"/>
    <w:basedOn w:val="Normal"/>
    <w:rsid w:val="004147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70A"/>
  </w:style>
  <w:style w:type="paragraph" w:styleId="Quote">
    <w:name w:val="Quote"/>
    <w:basedOn w:val="Heading1"/>
    <w:link w:val="QuoteChar"/>
    <w:qFormat/>
    <w:rsid w:val="004147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7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70A"/>
    <w:pPr>
      <w:pageBreakBefore/>
    </w:pPr>
  </w:style>
  <w:style w:type="paragraph" w:customStyle="1" w:styleId="Border">
    <w:name w:val="Border"/>
    <w:basedOn w:val="Normal"/>
    <w:qFormat/>
    <w:rsid w:val="004147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7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7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7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7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7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7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7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7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70A"/>
    <w:rPr>
      <w:u w:val="single"/>
    </w:rPr>
  </w:style>
  <w:style w:type="character" w:customStyle="1" w:styleId="BoldandItalics">
    <w:name w:val="Bold and Italics"/>
    <w:qFormat/>
    <w:rsid w:val="0041470A"/>
    <w:rPr>
      <w:b/>
      <w:i/>
      <w:u w:val="none"/>
    </w:rPr>
  </w:style>
  <w:style w:type="paragraph" w:styleId="BalloonText">
    <w:name w:val="Balloon Text"/>
    <w:basedOn w:val="Normal"/>
    <w:link w:val="BalloonTextChar"/>
    <w:rsid w:val="00414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7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7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7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7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7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70A"/>
    <w:pPr>
      <w:spacing w:before="0" w:after="0"/>
    </w:pPr>
  </w:style>
  <w:style w:type="paragraph" w:customStyle="1" w:styleId="BodyTextBold">
    <w:name w:val="Body Text Bold"/>
    <w:basedOn w:val="BodyText"/>
    <w:qFormat/>
    <w:rsid w:val="0041470A"/>
    <w:rPr>
      <w:b/>
    </w:rPr>
  </w:style>
  <w:style w:type="character" w:styleId="Hyperlink">
    <w:name w:val="Hyperlink"/>
    <w:basedOn w:val="DefaultParagraphFont"/>
    <w:uiPriority w:val="99"/>
    <w:unhideWhenUsed/>
    <w:rsid w:val="001036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5702</Characters>
  <Application>Microsoft Office Word</Application>
  <DocSecurity>0</DocSecurity>
  <Lines>154</Lines>
  <Paragraphs>102</Paragraphs>
  <ScaleCrop>false</ScaleCrop>
  <Company>Author-it Software Corporation Ltd.</Company>
  <LinksUpToDate>false</LinksUpToDate>
  <CharactersWithSpaces>6466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PMAOPS316 Organise storage and logistics of general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2025-03-01T12:18:00Z</dcterms:created>
  <dcterms:modified xsi:type="dcterms:W3CDTF">2025-03-01T12:18:00Z</dcterms:modified>
</cp:coreProperties>
</file>