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01C23" w:rsidP="00601C2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PMAOPS310 Operate and troubleshoot distillation system</w:t>
      </w:r>
      <w:r>
        <w:fldChar w:fldCharType="end"/>
      </w:r>
    </w:p>
    <w:p w:rsidR="00601C23" w:rsidP="00601C23">
      <w:pPr>
        <w:pStyle w:val="Version"/>
        <w:sectPr w:rsidSect="00C247E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247E3" w:rsidP="00C247E3">
      <w:pPr>
        <w:pStyle w:val="SuperHeading"/>
      </w:pPr>
      <w:r w:rsidRPr="00C247E3">
        <w:t>PMAOPS310 Operate and troubleshoot distillation system</w:t>
      </w:r>
    </w:p>
    <w:p w:rsidR="00000000" w:rsidRPr="00C247E3" w:rsidP="00C247E3">
      <w:pPr>
        <w:pStyle w:val="Heading1"/>
      </w:pPr>
      <w:bookmarkStart w:id="1" w:name="O_1071801"/>
      <w:bookmarkEnd w:id="1"/>
      <w:r w:rsidRPr="00C247E3">
        <w:t>Modification History</w:t>
      </w:r>
    </w:p>
    <w:p w:rsidR="00601C23" w:rsidP="00601C23">
      <w:pPr>
        <w:pStyle w:val="BodyText"/>
      </w:pPr>
      <w:r w:rsidRPr="00C247E3">
        <w:t>Release 1. Unit code and title changed. Application and Performance Criteria changed. Range of Conditions removed. Assessment Requirements changed. Supersedes and is equivalent to PMAOPS301 Operate a distillation unit</w:t>
      </w:r>
      <w:r w:rsidRPr="00C247E3">
        <w:t>.</w:t>
      </w:r>
    </w:p>
    <w:p w:rsidR="00000000" w:rsidRPr="00C247E3" w:rsidP="00C247E3">
      <w:pPr>
        <w:pStyle w:val="Heading1"/>
      </w:pPr>
      <w:bookmarkStart w:id="2" w:name="O_1071802"/>
      <w:bookmarkEnd w:id="2"/>
      <w:r w:rsidRPr="00C247E3">
        <w:t>Application</w:t>
      </w:r>
    </w:p>
    <w:p w:rsidR="00000000" w:rsidRPr="00C247E3" w:rsidP="00601C23">
      <w:pPr>
        <w:pStyle w:val="BodyText"/>
      </w:pPr>
      <w:r w:rsidRPr="00C247E3">
        <w:t>This unit describes the skills and knowledge required to operate a distillation system. This may involve one or more distillation columns and their associated equipment, and piping and controls operated together to separat</w:t>
      </w:r>
      <w:r w:rsidRPr="00C247E3">
        <w:t xml:space="preserve">e two or more components to produce a product to specification.  </w:t>
      </w:r>
    </w:p>
    <w:p w:rsidR="00000000" w:rsidRPr="00C247E3" w:rsidP="00601C23">
      <w:pPr>
        <w:pStyle w:val="BodyText"/>
      </w:pPr>
      <w:r w:rsidRPr="00C247E3">
        <w:t xml:space="preserve">This unit applies to autonomous operators who are required to demonstrate a significant understanding of the process and the operation of equipment in a plant from a central control room. </w:t>
      </w:r>
    </w:p>
    <w:p w:rsidR="00000000" w:rsidRPr="00C247E3" w:rsidP="00601C23">
      <w:pPr>
        <w:pStyle w:val="BodyText"/>
      </w:pPr>
      <w:r w:rsidRPr="00C247E3">
        <w:t>T</w:t>
      </w:r>
      <w:r w:rsidRPr="00C247E3">
        <w:t xml:space="preserve">his unit applies to an individual working alone or as part of a team or group, and working in liaison with other shift team members and the control-room operator, as appropriate. It does not require the operation of a central control panel. </w:t>
      </w:r>
    </w:p>
    <w:p w:rsidR="00000000" w:rsidRPr="00C247E3" w:rsidP="00601C23">
      <w:pPr>
        <w:pStyle w:val="BodyText"/>
      </w:pPr>
      <w:r w:rsidRPr="00C247E3">
        <w:t>No licensing o</w:t>
      </w:r>
      <w:r w:rsidRPr="00C247E3">
        <w:t>r certification requirements exist at the time of publication. Relevant legislation, industry standards and codes of practice within Australia must be applied.</w:t>
      </w:r>
    </w:p>
    <w:p w:rsidR="00000000" w:rsidRPr="00C247E3" w:rsidP="00C247E3">
      <w:pPr>
        <w:pStyle w:val="Heading1"/>
      </w:pPr>
      <w:bookmarkStart w:id="3" w:name="O_1071803"/>
      <w:bookmarkEnd w:id="3"/>
      <w:r w:rsidRPr="00C247E3">
        <w:t>Pre-requisite Unit</w:t>
      </w:r>
    </w:p>
    <w:p w:rsidR="00000000" w:rsidRPr="00C247E3" w:rsidP="00601C23">
      <w:pPr>
        <w:pStyle w:val="BodyText"/>
      </w:pPr>
      <w:r w:rsidRPr="00C247E3">
        <w:t>Nil</w:t>
      </w:r>
    </w:p>
    <w:p w:rsidR="00000000" w:rsidRPr="00C247E3" w:rsidP="00C247E3">
      <w:pPr>
        <w:pStyle w:val="Heading1"/>
      </w:pPr>
      <w:bookmarkStart w:id="4" w:name="O_1071804"/>
      <w:bookmarkEnd w:id="4"/>
      <w:r w:rsidRPr="00C247E3">
        <w:t>Competency Field</w:t>
      </w:r>
    </w:p>
    <w:p w:rsidR="00000000" w:rsidRPr="00C247E3" w:rsidP="00601C23">
      <w:pPr>
        <w:pStyle w:val="BodyText"/>
      </w:pPr>
      <w:r w:rsidRPr="00C247E3">
        <w:t>Operations</w:t>
      </w:r>
    </w:p>
    <w:p w:rsidR="00000000" w:rsidRPr="00C247E3" w:rsidP="00C247E3">
      <w:pPr>
        <w:pStyle w:val="Heading1"/>
      </w:pPr>
      <w:bookmarkStart w:id="5" w:name="O_1071806"/>
      <w:bookmarkEnd w:id="5"/>
      <w:r w:rsidRPr="00C247E3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1"/>
        <w:gridCol w:w="7108"/>
      </w:tblGrid>
      <w:tr w:rsidTr="00601C2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47E3" w:rsidP="00C247E3">
            <w:pPr>
              <w:pStyle w:val="BodyText"/>
            </w:pPr>
            <w:r w:rsidRPr="00C247E3">
              <w:rPr>
                <w:rStyle w:val="SpecialBold"/>
              </w:rPr>
              <w:t>Elements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47E3">
            <w:pPr>
              <w:pStyle w:val="BodyText"/>
              <w:rPr>
                <w:lang w:val="en-NZ"/>
              </w:rPr>
            </w:pPr>
            <w:r w:rsidRPr="00C247E3">
              <w:rPr>
                <w:rStyle w:val="SpecialBold"/>
              </w:rPr>
              <w:t>Performance Criteria</w:t>
            </w:r>
          </w:p>
        </w:tc>
      </w:tr>
      <w:tr w:rsidTr="00601C2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47E3" w:rsidP="00C247E3">
            <w:pPr>
              <w:pStyle w:val="BodyText"/>
            </w:pPr>
            <w:r w:rsidRPr="00C247E3">
              <w:rPr>
                <w:rStyle w:val="Emphasis"/>
              </w:rPr>
              <w:t>Elements describe the essential outcomes.</w:t>
            </w:r>
          </w:p>
        </w:tc>
        <w:tc>
          <w:tcPr>
            <w:tcW w:w="7108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47E3">
            <w:pPr>
              <w:pStyle w:val="BodyText"/>
              <w:rPr>
                <w:lang w:val="en-NZ"/>
              </w:rPr>
            </w:pPr>
            <w:r w:rsidRPr="00C247E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01C2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47E3">
            <w:pPr>
              <w:pStyle w:val="BodyText"/>
              <w:rPr>
                <w:lang w:val="en-NZ"/>
              </w:rPr>
            </w:pPr>
            <w:r w:rsidRPr="00C247E3">
              <w:t>1. Operate distillation system according to procedures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47E3" w:rsidP="00C247E3">
            <w:pPr>
              <w:pStyle w:val="BodyText"/>
            </w:pPr>
            <w:r w:rsidRPr="00C247E3">
              <w:t>1.1 Receive and give shift handover</w:t>
            </w:r>
          </w:p>
          <w:p w:rsidR="00000000" w:rsidRPr="00C247E3" w:rsidP="00C247E3">
            <w:pPr>
              <w:pStyle w:val="BodyText"/>
            </w:pPr>
            <w:r w:rsidRPr="00C247E3">
              <w:t>1.2 Communicate with personnel to identify and coordinate work requirements</w:t>
            </w:r>
          </w:p>
          <w:p w:rsidR="00000000" w:rsidRPr="00C247E3" w:rsidP="00C247E3">
            <w:pPr>
              <w:pStyle w:val="BodyText"/>
            </w:pPr>
            <w:r w:rsidRPr="00C247E3">
              <w:t>1.3 Identify, control and report process system hazards</w:t>
            </w:r>
          </w:p>
          <w:p w:rsidR="00000000" w:rsidRPr="00C247E3" w:rsidP="00C247E3">
            <w:pPr>
              <w:pStyle w:val="BodyText"/>
            </w:pPr>
            <w:r w:rsidRPr="00C247E3">
              <w:t>1.4 Check for recent work underta</w:t>
            </w:r>
            <w:r w:rsidRPr="00C247E3">
              <w:t>ken on distillation system and address outstanding and incomplete work</w:t>
            </w:r>
          </w:p>
          <w:p w:rsidR="00000000" w:rsidRPr="00C247E3" w:rsidP="00C247E3">
            <w:pPr>
              <w:pStyle w:val="BodyText"/>
            </w:pPr>
            <w:r w:rsidRPr="00C247E3">
              <w:t>1.5 Check operational status of process system</w:t>
            </w:r>
          </w:p>
          <w:p w:rsidR="00000000" w:rsidRPr="00C247E3" w:rsidP="00C247E3">
            <w:pPr>
              <w:pStyle w:val="BodyText"/>
            </w:pPr>
            <w:r w:rsidRPr="00C247E3">
              <w:t>1.6 Perform routine checks and complete logs and paperwork, taking appropriate action on unexpected readings</w:t>
            </w:r>
          </w:p>
          <w:p w:rsidR="00000000" w:rsidP="00C247E3">
            <w:pPr>
              <w:pStyle w:val="BodyText"/>
              <w:rPr>
                <w:lang w:val="en-NZ"/>
              </w:rPr>
            </w:pPr>
            <w:r w:rsidRPr="00C247E3">
              <w:t>1.7 Adjust process system acc</w:t>
            </w:r>
            <w:r w:rsidRPr="00C247E3">
              <w:t>ording to agreed operational parameters</w:t>
            </w:r>
          </w:p>
        </w:tc>
      </w:tr>
      <w:tr w:rsidTr="00601C2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601C23" w:rsidP="00C247E3">
            <w:pPr>
              <w:pStyle w:val="BodyText"/>
            </w:pPr>
            <w:r w:rsidRPr="00C247E3">
              <w:t>2. Identify and respond to abnormal situations during operation</w:t>
            </w:r>
          </w:p>
          <w:p w:rsidR="00601C23" w:rsidP="00C247E3">
            <w:pPr>
              <w:pStyle w:val="BodyText"/>
            </w:pP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47E3" w:rsidP="00C247E3">
            <w:pPr>
              <w:pStyle w:val="BodyText"/>
            </w:pPr>
            <w:r w:rsidRPr="00C247E3">
              <w:t xml:space="preserve">2.1 Monitor distillation system frequently and critically throughout shift using own senses, and measured and indicated data </w:t>
            </w:r>
          </w:p>
          <w:p w:rsidR="00000000" w:rsidRPr="00C247E3" w:rsidP="00C247E3">
            <w:pPr>
              <w:pStyle w:val="BodyText"/>
            </w:pPr>
            <w:r w:rsidRPr="00C247E3">
              <w:t>2.2 Monitor field data and instrumentation to ensure that product remains on specification</w:t>
            </w:r>
          </w:p>
          <w:p w:rsidR="00000000" w:rsidRPr="00C247E3" w:rsidP="00C247E3">
            <w:pPr>
              <w:pStyle w:val="BodyText"/>
            </w:pPr>
            <w:r w:rsidRPr="00C247E3">
              <w:t>2.3 Identify impacts of changes upstream and downstream</w:t>
            </w:r>
          </w:p>
          <w:p w:rsidR="00000000" w:rsidRPr="00C247E3" w:rsidP="00C247E3">
            <w:pPr>
              <w:pStyle w:val="BodyText"/>
            </w:pPr>
            <w:r w:rsidRPr="00C247E3">
              <w:t>2.4 Identify actual and developing situations that may require action</w:t>
            </w:r>
          </w:p>
          <w:p w:rsidR="00000000" w:rsidRPr="00C247E3" w:rsidP="00C247E3">
            <w:pPr>
              <w:pStyle w:val="BodyText"/>
            </w:pPr>
            <w:r w:rsidRPr="00C247E3">
              <w:t>2.5 Take action to remedy abnormal situ</w:t>
            </w:r>
            <w:r w:rsidRPr="00C247E3">
              <w:t xml:space="preserve">ations according to operating procedures </w:t>
            </w:r>
          </w:p>
          <w:p w:rsidR="00000000" w:rsidP="00C247E3">
            <w:pPr>
              <w:pStyle w:val="BodyText"/>
              <w:rPr>
                <w:lang w:val="en-NZ"/>
              </w:rPr>
            </w:pPr>
            <w:r w:rsidRPr="00C247E3">
              <w:t>2.6 Complete required documents outlining abnormal situation management and corrective action taken</w:t>
            </w:r>
          </w:p>
        </w:tc>
      </w:tr>
      <w:tr w:rsidTr="00601C2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47E3">
            <w:pPr>
              <w:pStyle w:val="BodyText"/>
              <w:rPr>
                <w:lang w:val="en-NZ"/>
              </w:rPr>
            </w:pPr>
            <w:r w:rsidRPr="00C247E3">
              <w:t>3. Shut down and prepare distillation system for maintenance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47E3" w:rsidP="00C247E3">
            <w:pPr>
              <w:pStyle w:val="BodyText"/>
            </w:pPr>
            <w:r w:rsidRPr="00C247E3">
              <w:t>3.1 Prepare process system to be shut down according</w:t>
            </w:r>
            <w:r w:rsidRPr="00C247E3">
              <w:t xml:space="preserve"> to operating procedures</w:t>
            </w:r>
          </w:p>
          <w:p w:rsidR="00000000" w:rsidRPr="00C247E3" w:rsidP="00C247E3">
            <w:pPr>
              <w:pStyle w:val="BodyText"/>
            </w:pPr>
            <w:r w:rsidRPr="00C247E3">
              <w:t>3.2 Complete pre-shutdown checks according to operating procedures</w:t>
            </w:r>
          </w:p>
          <w:p w:rsidR="00000000" w:rsidRPr="00C247E3" w:rsidP="00C247E3">
            <w:pPr>
              <w:pStyle w:val="BodyText"/>
            </w:pPr>
            <w:r w:rsidRPr="00C247E3">
              <w:t>3.3 Shut down process system according to operating procedures</w:t>
            </w:r>
          </w:p>
          <w:p w:rsidR="00000000" w:rsidRPr="00C247E3" w:rsidP="00C247E3">
            <w:pPr>
              <w:pStyle w:val="BodyText"/>
            </w:pPr>
            <w:r w:rsidRPr="00C247E3">
              <w:t>3.4 Identify, control and report shutdown hazards</w:t>
            </w:r>
          </w:p>
          <w:p w:rsidR="00000000" w:rsidRPr="00C247E3" w:rsidP="00C247E3">
            <w:pPr>
              <w:pStyle w:val="BodyText"/>
            </w:pPr>
            <w:r w:rsidRPr="00C247E3">
              <w:t>3.5 Monitor shutdown and identify abnormal situatio</w:t>
            </w:r>
            <w:r w:rsidRPr="00C247E3">
              <w:t>ns that may require action</w:t>
            </w:r>
          </w:p>
          <w:p w:rsidR="00000000" w:rsidRPr="00C247E3" w:rsidP="00C247E3">
            <w:pPr>
              <w:pStyle w:val="BodyText"/>
            </w:pPr>
            <w:r w:rsidRPr="00C247E3">
              <w:t>3.6 Take action to remedy abnormal situations according to operating procedures</w:t>
            </w:r>
          </w:p>
          <w:p w:rsidR="00000000" w:rsidRPr="00C247E3" w:rsidP="00C247E3">
            <w:pPr>
              <w:pStyle w:val="BodyText"/>
            </w:pPr>
            <w:r w:rsidRPr="00C247E3">
              <w:t>3.7 Shut down and changeover duty and standby equipment according to operating procedures</w:t>
            </w:r>
          </w:p>
          <w:p w:rsidR="00000000" w:rsidP="00C247E3">
            <w:pPr>
              <w:pStyle w:val="BodyText"/>
              <w:rPr>
                <w:lang w:val="en-NZ"/>
              </w:rPr>
            </w:pPr>
            <w:r w:rsidRPr="00C247E3">
              <w:t>3.8 Isolate process system from energy sources</w:t>
            </w:r>
          </w:p>
        </w:tc>
      </w:tr>
      <w:tr w:rsidTr="00601C2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47E3">
            <w:pPr>
              <w:pStyle w:val="BodyText"/>
              <w:rPr>
                <w:lang w:val="en-NZ"/>
              </w:rPr>
            </w:pPr>
            <w:r w:rsidRPr="00C247E3">
              <w:t>4. Prepare and start up distillation system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47E3" w:rsidP="00C247E3">
            <w:pPr>
              <w:pStyle w:val="BodyText"/>
            </w:pPr>
            <w:r w:rsidRPr="00C247E3">
              <w:t>4.1 De-isolate and prepare process system to be returned to standby or service</w:t>
            </w:r>
          </w:p>
          <w:p w:rsidR="00000000" w:rsidRPr="00C247E3" w:rsidP="00C247E3">
            <w:pPr>
              <w:pStyle w:val="BodyText"/>
            </w:pPr>
            <w:r w:rsidRPr="00C247E3">
              <w:t>4.2 Complete pre-start checks according to operating procedures</w:t>
            </w:r>
          </w:p>
          <w:p w:rsidR="00000000" w:rsidRPr="00C247E3" w:rsidP="00C247E3">
            <w:pPr>
              <w:pStyle w:val="BodyText"/>
            </w:pPr>
            <w:r w:rsidRPr="00C247E3">
              <w:t>4.3 Start up process system according to operating procedures</w:t>
            </w:r>
          </w:p>
          <w:p w:rsidR="00000000" w:rsidRPr="00C247E3" w:rsidP="00C247E3">
            <w:pPr>
              <w:pStyle w:val="BodyText"/>
            </w:pPr>
            <w:r w:rsidRPr="00C247E3">
              <w:t>4.4 Ide</w:t>
            </w:r>
            <w:r w:rsidRPr="00C247E3">
              <w:t>ntify, control and report startup hazards</w:t>
            </w:r>
          </w:p>
          <w:p w:rsidR="00000000" w:rsidRPr="00C247E3" w:rsidP="00C247E3">
            <w:pPr>
              <w:pStyle w:val="BodyText"/>
            </w:pPr>
            <w:r w:rsidRPr="00C247E3">
              <w:t>4.5 Monitor startup and identify abnormal situations that may require action</w:t>
            </w:r>
          </w:p>
          <w:p w:rsidR="00000000" w:rsidRPr="00C247E3" w:rsidP="00C247E3">
            <w:pPr>
              <w:pStyle w:val="BodyText"/>
            </w:pPr>
            <w:r w:rsidRPr="00C247E3">
              <w:t>4.6 Take action to remedy abnormal situations according to operating procedures</w:t>
            </w:r>
          </w:p>
        </w:tc>
      </w:tr>
    </w:tbl>
    <w:p w:rsidR="00000000" w:rsidRPr="00C247E3" w:rsidP="00C247E3">
      <w:pPr>
        <w:pStyle w:val="BodyText"/>
      </w:pPr>
    </w:p>
    <w:p w:rsidR="00000000" w:rsidRPr="00C247E3" w:rsidP="00C247E3">
      <w:pPr>
        <w:pStyle w:val="AllowPageBreak"/>
      </w:pPr>
    </w:p>
    <w:p w:rsidR="00000000" w:rsidRPr="00C247E3" w:rsidP="00C247E3">
      <w:pPr>
        <w:pStyle w:val="Heading1"/>
      </w:pPr>
      <w:bookmarkStart w:id="6" w:name="O_1071807"/>
      <w:bookmarkEnd w:id="6"/>
      <w:r w:rsidRPr="00C247E3">
        <w:t>Foundation Skills</w:t>
      </w:r>
    </w:p>
    <w:p w:rsidR="00000000" w:rsidRPr="00C247E3" w:rsidP="00601C23">
      <w:pPr>
        <w:pStyle w:val="BodyText"/>
      </w:pPr>
      <w:r w:rsidRPr="00C247E3">
        <w:t>This section descr</w:t>
      </w:r>
      <w:r w:rsidRPr="00C247E3">
        <w:t>ibes those language, literacy, numeracy and employment skills that are essential to performance.</w:t>
      </w:r>
    </w:p>
    <w:p w:rsidR="00000000" w:rsidRPr="00C247E3" w:rsidP="00C247E3">
      <w:pPr>
        <w:pStyle w:val="ListBullet"/>
      </w:pPr>
      <w:r w:rsidRPr="00C247E3">
        <w:t>Learning skills to follow instructions, monitor process and select appropriate procedure.</w:t>
      </w:r>
    </w:p>
    <w:p w:rsidR="00000000" w:rsidRPr="00C247E3" w:rsidP="00C247E3">
      <w:pPr>
        <w:pStyle w:val="ListBullet"/>
      </w:pPr>
      <w:r w:rsidRPr="00C247E3">
        <w:t xml:space="preserve">Reading skills to follow written procedures and documentation. </w:t>
      </w:r>
    </w:p>
    <w:p w:rsidR="00000000" w:rsidRPr="00C247E3" w:rsidP="00C247E3">
      <w:pPr>
        <w:pStyle w:val="ListBullet"/>
      </w:pPr>
      <w:r w:rsidRPr="00C247E3">
        <w:t xml:space="preserve">Writing skills to complete workplace documentation.  </w:t>
      </w:r>
    </w:p>
    <w:p w:rsidR="00000000" w:rsidRPr="00C247E3" w:rsidP="00C247E3">
      <w:pPr>
        <w:pStyle w:val="ListBullet"/>
      </w:pPr>
      <w:r w:rsidRPr="00C247E3">
        <w:t xml:space="preserve">Oral communication skills to liaise and coordinate with team members and the control-room operator. </w:t>
      </w:r>
    </w:p>
    <w:p w:rsidR="00000000" w:rsidRPr="00C247E3" w:rsidP="00C247E3">
      <w:pPr>
        <w:pStyle w:val="ListBullet"/>
      </w:pPr>
      <w:r w:rsidRPr="00C247E3">
        <w:t xml:space="preserve">Numeracy skills to monitor field data, instrumentation and process parameters. </w:t>
      </w:r>
    </w:p>
    <w:p w:rsidR="00000000" w:rsidRPr="00C247E3" w:rsidP="00601C23">
      <w:pPr>
        <w:pStyle w:val="BodyText"/>
      </w:pPr>
      <w:r w:rsidRPr="00C247E3">
        <w:t>Other foundation skil</w:t>
      </w:r>
      <w:r w:rsidRPr="00C247E3">
        <w:t>ls essential to performance are explicit in the performance criteria of this unit of competency.</w:t>
      </w:r>
    </w:p>
    <w:p w:rsidR="00000000" w:rsidRPr="00C247E3" w:rsidP="00C247E3">
      <w:pPr>
        <w:pStyle w:val="Heading1"/>
      </w:pPr>
      <w:bookmarkStart w:id="7" w:name="O_1071809"/>
      <w:bookmarkEnd w:id="7"/>
      <w:r w:rsidRPr="00C247E3">
        <w:t>Unit Mapping Information</w:t>
      </w:r>
    </w:p>
    <w:p w:rsidR="00000000" w:rsidRPr="00C247E3" w:rsidP="00601C23">
      <w:pPr>
        <w:pStyle w:val="BodyText"/>
      </w:pPr>
      <w:r w:rsidRPr="00C247E3">
        <w:t>Release 1. Supersedes and is equivalent to PMAOPS301 Operate a distillation unit.</w:t>
      </w:r>
    </w:p>
    <w:p w:rsidR="00000000" w:rsidRPr="00C247E3" w:rsidP="00C247E3">
      <w:pPr>
        <w:pStyle w:val="Heading1"/>
      </w:pPr>
      <w:bookmarkStart w:id="8" w:name="O_1071816"/>
      <w:bookmarkEnd w:id="8"/>
      <w:r w:rsidRPr="00C247E3">
        <w:t>Links</w:t>
      </w:r>
    </w:p>
    <w:p w:rsidR="00000000" w:rsidRPr="00C247E3" w:rsidP="00601C23">
      <w:pPr>
        <w:pStyle w:val="BodyText"/>
      </w:pPr>
      <w:r w:rsidRPr="00C247E3">
        <w:t>Companio</w:t>
      </w:r>
      <w:r w:rsidRPr="00C247E3">
        <w:t xml:space="preserve">n Volume implementation guides are found in VETNet - </w:t>
      </w:r>
      <w:r>
        <w:fldChar w:fldCharType="begin"/>
      </w:r>
      <w:r>
        <w:instrText xml:space="preserve"> HYPERLINK "https://vetnet.gov.au/Pages/TrainingDocs.aspx?q=9fc2cf53-e570-4e9f-ad6a-b228ffdb6875" </w:instrText>
      </w:r>
      <w:r>
        <w:fldChar w:fldCharType="separate"/>
      </w:r>
      <w:r w:rsidRPr="00BF4853">
        <w:rPr>
          <w:rStyle w:val="Hyperlink"/>
        </w:rPr>
        <w:t>https://vetnet.gov.au/Pages/TrainingDocs.aspx?q=9fc2cf53-e570-4e9f-ad6a-b228ffdb6875</w:t>
      </w:r>
      <w:r>
        <w:fldChar w:fldCharType="end"/>
      </w:r>
    </w:p>
    <w:p w:rsidR="00000000" w:rsidRPr="00C247E3" w:rsidP="00601C23">
      <w:pPr>
        <w:pStyle w:val="BodyText"/>
        <w:sectPr w:rsidSect="00C247E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247E3" w:rsidP="00C247E3">
      <w:pPr>
        <w:pStyle w:val="SuperHeading"/>
      </w:pPr>
      <w:r w:rsidRPr="00C247E3">
        <w:t>Assessment Requirements for PMAOPS310 Operate and troubleshoot distilla</w:t>
      </w:r>
      <w:r w:rsidRPr="00C247E3">
        <w:t>tion system</w:t>
      </w:r>
    </w:p>
    <w:p w:rsidR="00000000" w:rsidRPr="00C247E3" w:rsidP="00C247E3">
      <w:pPr>
        <w:pStyle w:val="Heading1"/>
      </w:pPr>
      <w:bookmarkStart w:id="9" w:name="O_1071811"/>
      <w:bookmarkEnd w:id="9"/>
      <w:r w:rsidRPr="00C247E3">
        <w:t>Modification History</w:t>
      </w:r>
    </w:p>
    <w:p w:rsidR="00601C23" w:rsidP="00601C23">
      <w:pPr>
        <w:pStyle w:val="BodyText"/>
      </w:pPr>
      <w:r w:rsidRPr="00C247E3">
        <w:t>Release 1. Unit code and title changed. Application and Performance Criteria changed. Range of Conditions removed. Assessment Requirements changed. Supersedes and is equivalent to PMAOPS301 Operate a disti</w:t>
      </w:r>
      <w:r w:rsidRPr="00C247E3">
        <w:t>llation unit.</w:t>
      </w:r>
    </w:p>
    <w:p w:rsidR="00000000" w:rsidRPr="00C247E3" w:rsidP="00C247E3">
      <w:pPr>
        <w:pStyle w:val="Heading1"/>
      </w:pPr>
      <w:bookmarkStart w:id="10" w:name="O_1071812"/>
      <w:bookmarkEnd w:id="10"/>
      <w:r w:rsidRPr="00C247E3">
        <w:t>Performance Evidence</w:t>
      </w:r>
    </w:p>
    <w:p w:rsidR="00000000" w:rsidRPr="00C247E3" w:rsidP="00601C23">
      <w:pPr>
        <w:pStyle w:val="BodyText"/>
      </w:pPr>
      <w:r w:rsidRPr="00C247E3">
        <w:t>There must be evidence the candidate has completed the tasks outlined in the elements and performance criteria of this unit:</w:t>
      </w:r>
    </w:p>
    <w:p w:rsidR="00000000" w:rsidRPr="00C247E3" w:rsidP="00C247E3">
      <w:pPr>
        <w:pStyle w:val="ListBullet2"/>
      </w:pPr>
      <w:r w:rsidRPr="00C247E3">
        <w:t>at least 2 times, each in a separate work context.</w:t>
      </w:r>
    </w:p>
    <w:p w:rsidR="00000000" w:rsidRPr="00C247E3" w:rsidP="00C247E3">
      <w:pPr>
        <w:pStyle w:val="AllowPageBreak"/>
      </w:pPr>
    </w:p>
    <w:p w:rsidR="00000000" w:rsidRPr="00C247E3" w:rsidP="00C247E3">
      <w:pPr>
        <w:pStyle w:val="Heading1"/>
      </w:pPr>
      <w:bookmarkStart w:id="11" w:name="O_1071813"/>
      <w:bookmarkEnd w:id="11"/>
      <w:r w:rsidRPr="00C247E3">
        <w:t>Knowledge Evidence</w:t>
      </w:r>
    </w:p>
    <w:p w:rsidR="00000000" w:rsidRPr="00C247E3" w:rsidP="00601C23">
      <w:pPr>
        <w:pStyle w:val="BodyText"/>
      </w:pPr>
      <w:r w:rsidRPr="00C247E3">
        <w:t>There must be evidence the candidate has knowledge of:</w:t>
      </w:r>
    </w:p>
    <w:p w:rsidR="00000000" w:rsidRPr="00C247E3" w:rsidP="00C247E3">
      <w:pPr>
        <w:pStyle w:val="ListBullet"/>
      </w:pPr>
      <w:r w:rsidRPr="00C247E3">
        <w:t>distillation principles, including stripping and rectification</w:t>
      </w:r>
    </w:p>
    <w:p w:rsidR="00000000" w:rsidRPr="00C247E3" w:rsidP="00C247E3">
      <w:pPr>
        <w:pStyle w:val="ListBullet"/>
      </w:pPr>
      <w:r w:rsidRPr="00C247E3">
        <w:t xml:space="preserve">all items on a schematic of the distillation system, including: </w:t>
      </w:r>
    </w:p>
    <w:p w:rsidR="00000000" w:rsidRPr="00C247E3" w:rsidP="00C247E3">
      <w:pPr>
        <w:pStyle w:val="ListBullet2"/>
      </w:pPr>
      <w:r w:rsidRPr="00C247E3">
        <w:t>type of distillation unit, the component plant items</w:t>
      </w:r>
      <w:r w:rsidRPr="00C247E3">
        <w:t xml:space="preserve"> and their functions, including column, tray/packing, condenser and reboiler operations </w:t>
      </w:r>
    </w:p>
    <w:p w:rsidR="00000000" w:rsidRPr="00C247E3" w:rsidP="00C247E3">
      <w:pPr>
        <w:pStyle w:val="ListBullet2"/>
      </w:pPr>
      <w:r w:rsidRPr="00C247E3">
        <w:t>interactions between plant items and processes</w:t>
      </w:r>
    </w:p>
    <w:p w:rsidR="00000000" w:rsidRPr="00C247E3" w:rsidP="00C247E3">
      <w:pPr>
        <w:pStyle w:val="ListBullet2"/>
      </w:pPr>
      <w:r w:rsidRPr="00C247E3">
        <w:t>operating parameters and integrity limits, including temperature, pressure and flow</w:t>
      </w:r>
    </w:p>
    <w:p w:rsidR="00000000" w:rsidRPr="00C247E3" w:rsidP="00C247E3">
      <w:pPr>
        <w:pStyle w:val="ListBullet2"/>
      </w:pPr>
      <w:r w:rsidRPr="00C247E3">
        <w:t>procedures for starting, stopping, o</w:t>
      </w:r>
      <w:r w:rsidRPr="00C247E3">
        <w:t xml:space="preserve">perating, controlling and isolating the system </w:t>
      </w:r>
    </w:p>
    <w:p w:rsidR="00000000" w:rsidRPr="00C247E3" w:rsidP="00C247E3">
      <w:pPr>
        <w:pStyle w:val="ListBullet2"/>
      </w:pPr>
      <w:r w:rsidRPr="00C247E3">
        <w:t xml:space="preserve">methods of changing production rate, product specifications and process variables </w:t>
      </w:r>
    </w:p>
    <w:p w:rsidR="00000000" w:rsidRPr="00C247E3" w:rsidP="00C247E3">
      <w:pPr>
        <w:pStyle w:val="ListBullet2"/>
      </w:pPr>
      <w:r w:rsidRPr="00C247E3">
        <w:t>impact of external factors (including variations in weather)</w:t>
      </w:r>
    </w:p>
    <w:p w:rsidR="00000000" w:rsidRPr="00C247E3" w:rsidP="00C247E3">
      <w:pPr>
        <w:pStyle w:val="ListBullet"/>
      </w:pPr>
      <w:r w:rsidRPr="00C247E3">
        <w:t xml:space="preserve">physics and chemistry to the level of being able to provide an overview of the science of the distillation process </w:t>
      </w:r>
    </w:p>
    <w:p w:rsidR="00000000" w:rsidRPr="00C247E3" w:rsidP="00C247E3">
      <w:pPr>
        <w:pStyle w:val="ListBullet"/>
      </w:pPr>
      <w:r w:rsidRPr="00C247E3">
        <w:t>distillation system abnormal situations and required actions, including but not limited to:</w:t>
      </w:r>
    </w:p>
    <w:p w:rsidR="00000000" w:rsidRPr="00C247E3" w:rsidP="00C247E3">
      <w:pPr>
        <w:pStyle w:val="ListBullet2"/>
      </w:pPr>
      <w:r w:rsidRPr="00C247E3">
        <w:t>process-feed variations</w:t>
      </w:r>
    </w:p>
    <w:p w:rsidR="00000000" w:rsidRPr="00C247E3" w:rsidP="00C247E3">
      <w:pPr>
        <w:pStyle w:val="ListBullet2"/>
      </w:pPr>
      <w:r w:rsidRPr="00C247E3">
        <w:t>instrument failure/wron</w:t>
      </w:r>
      <w:r w:rsidRPr="00C247E3">
        <w:t>g reading</w:t>
      </w:r>
    </w:p>
    <w:p w:rsidR="00000000" w:rsidRPr="00C247E3" w:rsidP="00C247E3">
      <w:pPr>
        <w:pStyle w:val="ListBullet2"/>
      </w:pPr>
      <w:r w:rsidRPr="00C247E3">
        <w:t>electrical failure</w:t>
      </w:r>
    </w:p>
    <w:p w:rsidR="00000000" w:rsidRPr="00C247E3" w:rsidP="00C247E3">
      <w:pPr>
        <w:pStyle w:val="ListBullet2"/>
      </w:pPr>
      <w:r w:rsidRPr="00C247E3">
        <w:t>mechanical failure</w:t>
      </w:r>
    </w:p>
    <w:p w:rsidR="00000000" w:rsidRPr="00C247E3" w:rsidP="00C247E3">
      <w:pPr>
        <w:pStyle w:val="ListBullet2"/>
      </w:pPr>
      <w:r w:rsidRPr="00C247E3">
        <w:t>operational problem</w:t>
      </w:r>
    </w:p>
    <w:p w:rsidR="00000000" w:rsidRPr="00C247E3" w:rsidP="00C247E3">
      <w:pPr>
        <w:pStyle w:val="ListBullet2"/>
      </w:pPr>
      <w:r w:rsidRPr="00C247E3">
        <w:t>flooding</w:t>
      </w:r>
    </w:p>
    <w:p w:rsidR="00000000" w:rsidRPr="00C247E3" w:rsidP="00C247E3">
      <w:pPr>
        <w:pStyle w:val="ListBullet2"/>
      </w:pPr>
      <w:r w:rsidRPr="00C247E3">
        <w:t>channelling (packed column)</w:t>
      </w:r>
    </w:p>
    <w:p w:rsidR="00000000" w:rsidRPr="00C247E3" w:rsidP="00C247E3">
      <w:pPr>
        <w:pStyle w:val="ListBullet2"/>
      </w:pPr>
      <w:r w:rsidRPr="00C247E3">
        <w:t>dumping</w:t>
      </w:r>
    </w:p>
    <w:p w:rsidR="00000000" w:rsidRPr="00C247E3" w:rsidP="00C247E3">
      <w:pPr>
        <w:pStyle w:val="ListBullet2"/>
      </w:pPr>
      <w:r w:rsidRPr="00C247E3">
        <w:t>entrainment</w:t>
      </w:r>
    </w:p>
    <w:p w:rsidR="00000000" w:rsidRPr="00C247E3" w:rsidP="00C247E3">
      <w:pPr>
        <w:pStyle w:val="ListBullet2"/>
      </w:pPr>
      <w:r w:rsidRPr="00C247E3">
        <w:t>loss of control of critical variables and outputs</w:t>
      </w:r>
    </w:p>
    <w:p w:rsidR="00000000" w:rsidRPr="00C247E3" w:rsidP="00C247E3">
      <w:pPr>
        <w:pStyle w:val="ListBullet2"/>
      </w:pPr>
      <w:r w:rsidRPr="00C247E3">
        <w:t>variations in feed rates</w:t>
      </w:r>
    </w:p>
    <w:p w:rsidR="00000000" w:rsidRPr="00C247E3" w:rsidP="00C247E3">
      <w:pPr>
        <w:pStyle w:val="ListBullet2"/>
      </w:pPr>
      <w:r w:rsidRPr="00C247E3">
        <w:t>variations in quality</w:t>
      </w:r>
    </w:p>
    <w:p w:rsidR="00000000" w:rsidRPr="00C247E3" w:rsidP="00C247E3">
      <w:pPr>
        <w:pStyle w:val="ListBullet"/>
      </w:pPr>
      <w:r w:rsidRPr="00C247E3">
        <w:t>hierarchy of control</w:t>
      </w:r>
    </w:p>
    <w:p w:rsidR="00000000" w:rsidRPr="00C247E3" w:rsidP="00C247E3">
      <w:pPr>
        <w:pStyle w:val="ListBullet"/>
      </w:pPr>
      <w:r w:rsidRPr="00C247E3">
        <w:t>distillation hazards:</w:t>
      </w:r>
    </w:p>
    <w:p w:rsidR="00000000" w:rsidRPr="00C247E3" w:rsidP="00C247E3">
      <w:pPr>
        <w:pStyle w:val="ListBullet2"/>
      </w:pPr>
      <w:r w:rsidRPr="00C247E3">
        <w:t xml:space="preserve">possible causes </w:t>
      </w:r>
    </w:p>
    <w:p w:rsidR="00000000" w:rsidRPr="00C247E3" w:rsidP="00C247E3">
      <w:pPr>
        <w:pStyle w:val="ListBullet2"/>
      </w:pPr>
      <w:r w:rsidRPr="00C247E3">
        <w:t>potential consequences</w:t>
      </w:r>
    </w:p>
    <w:p w:rsidR="00000000" w:rsidRPr="00C247E3" w:rsidP="00C247E3">
      <w:pPr>
        <w:pStyle w:val="ListBullet2"/>
      </w:pPr>
      <w:r w:rsidRPr="00C247E3">
        <w:t>appropriate risk controls</w:t>
      </w:r>
    </w:p>
    <w:p w:rsidR="00000000" w:rsidRPr="00C247E3" w:rsidP="00C247E3">
      <w:pPr>
        <w:pStyle w:val="ListBullet2"/>
      </w:pPr>
      <w:r w:rsidRPr="00C247E3">
        <w:t>reporting and escalation procedures.</w:t>
      </w:r>
    </w:p>
    <w:p w:rsidR="00000000" w:rsidRPr="00C247E3" w:rsidP="00C247E3">
      <w:pPr>
        <w:pStyle w:val="AllowPageBreak"/>
      </w:pPr>
    </w:p>
    <w:p w:rsidR="00000000" w:rsidRPr="00C247E3" w:rsidP="00C247E3">
      <w:pPr>
        <w:pStyle w:val="Heading1"/>
      </w:pPr>
      <w:bookmarkStart w:id="12" w:name="O_1071814"/>
      <w:bookmarkEnd w:id="12"/>
      <w:r w:rsidRPr="00C247E3">
        <w:t>Assessment Conditions</w:t>
      </w:r>
    </w:p>
    <w:p w:rsidR="00000000" w:rsidRPr="00C247E3" w:rsidP="00601C23">
      <w:pPr>
        <w:pStyle w:val="BodyText"/>
      </w:pPr>
      <w:r w:rsidRPr="00C247E3">
        <w:t>Skills must have been demonstra</w:t>
      </w:r>
      <w:r w:rsidRPr="00C247E3">
        <w:t xml:space="preserve">ted in the workplace or in a simulated environment that reflects workplace conditions and contingencies. The following conditions must be met for this unit: </w:t>
      </w:r>
    </w:p>
    <w:p w:rsidR="00000000" w:rsidRPr="00C247E3" w:rsidP="00C247E3">
      <w:pPr>
        <w:pStyle w:val="ListBullet"/>
      </w:pPr>
      <w:r w:rsidRPr="00C247E3">
        <w:t xml:space="preserve">use of suitable facilities, equipment and resources, including: </w:t>
      </w:r>
    </w:p>
    <w:p w:rsidR="00000000" w:rsidRPr="00C247E3" w:rsidP="00C247E3">
      <w:pPr>
        <w:pStyle w:val="ListBullet2"/>
      </w:pPr>
      <w:r w:rsidRPr="00C247E3">
        <w:t>distillation system</w:t>
      </w:r>
    </w:p>
    <w:p w:rsidR="00000000" w:rsidRPr="00C247E3" w:rsidP="00C247E3">
      <w:pPr>
        <w:pStyle w:val="ListBullet2"/>
      </w:pPr>
      <w:r w:rsidRPr="00C247E3">
        <w:t>operating procedures</w:t>
      </w:r>
    </w:p>
    <w:p w:rsidR="00000000" w:rsidRPr="00C247E3" w:rsidP="00C247E3">
      <w:pPr>
        <w:pStyle w:val="ListBullet"/>
      </w:pPr>
      <w:r w:rsidRPr="00C247E3">
        <w:t>abnormal situations must be relevant to distillation systems.</w:t>
      </w:r>
    </w:p>
    <w:p w:rsidR="00000000" w:rsidRPr="00C247E3" w:rsidP="00C247E3">
      <w:pPr>
        <w:pStyle w:val="BodyText"/>
      </w:pPr>
    </w:p>
    <w:p w:rsidR="00000000" w:rsidRPr="00C247E3" w:rsidP="00601C23">
      <w:pPr>
        <w:pStyle w:val="BodyText"/>
      </w:pPr>
      <w:r w:rsidRPr="00C247E3">
        <w:t>Assessors must satisfy the NVR/AQTF mandatory competency requirements for assessors.</w:t>
      </w:r>
    </w:p>
    <w:p w:rsidR="00000000" w:rsidRPr="00C247E3" w:rsidP="00C247E3">
      <w:pPr>
        <w:pStyle w:val="Heading1"/>
      </w:pPr>
      <w:bookmarkStart w:id="13" w:name="O_1071817"/>
      <w:bookmarkEnd w:id="13"/>
      <w:r w:rsidRPr="00C247E3">
        <w:t>Links</w:t>
      </w:r>
    </w:p>
    <w:p w:rsidR="00000000" w:rsidRPr="00C247E3" w:rsidP="00601C23">
      <w:pPr>
        <w:pStyle w:val="BodyText"/>
      </w:pPr>
      <w:r w:rsidRPr="00C247E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"https://vetnet.gov.au/Pages/TrainingDocs.aspx?q=9fc2cf53-e570-4e9f-ad6a-b228ffdb6875" </w:instrText>
      </w:r>
      <w:r>
        <w:fldChar w:fldCharType="separate"/>
      </w:r>
      <w:r w:rsidRPr="00BF4853">
        <w:rPr>
          <w:rStyle w:val="Hyperlink"/>
        </w:rPr>
        <w:t>https://vetnet.gov.au/Pages/TrainingDocs.aspx?q=9fc2cf53-e570-4e9f-ad6a-b228ffdb6875</w:t>
      </w:r>
      <w:r>
        <w:fldChar w:fldCharType="end"/>
      </w:r>
    </w:p>
    <w:p w:rsidR="00000000" w:rsidRPr="00C247E3" w:rsidP="00C247E3"/>
    <w:sectPr w:rsidSect="00C247E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47E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47E3" w:rsidRPr="00601C23" w:rsidP="00601C2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47E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C23" w:rsidP="00C247E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01C23" w:rsidP="00C247E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601C23" w:rsidP="00C247E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47E3" w:rsidP="00C247E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01C23">
      <w:t>Approved</w:t>
    </w:r>
    <w:r w:rsidR="00601C2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01C23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01C23">
      <w:rPr>
        <w:noProof/>
      </w:rPr>
      <w:t>4</w:t>
    </w:r>
    <w:r>
      <w:rPr>
        <w:noProof/>
      </w:rPr>
      <w:fldChar w:fldCharType="end"/>
    </w:r>
  </w:p>
  <w:p w:rsidR="00C247E3" w:rsidP="00C247E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01C2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01C23">
      <w:t>Manufacturing Industry Skills Alliance</w:t>
    </w:r>
    <w:r w:rsidR="00601C23">
      <w:fldChar w:fldCharType="end"/>
    </w:r>
  </w:p>
  <w:p w:rsidR="00C247E3" w:rsidP="00C247E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47E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C2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247E3" w:rsidRPr="00601C23" w:rsidP="00601C2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47E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C23" w:rsidRPr="002D2AF8" w:rsidP="00C247E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PMAOPS310 Operate and troubleshoot distillation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01C23" w:rsidP="00C247E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47E3" w:rsidRPr="002D2AF8" w:rsidP="00C247E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01C23">
      <w:t>PMAOPS310 Operate and troubleshoot distillation system</w:t>
    </w:r>
    <w:r w:rsidR="00601C2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01C23">
      <w:rPr>
        <w:noProof/>
      </w:rPr>
      <w:t>2 March 2025</w:t>
    </w:r>
    <w:r>
      <w:fldChar w:fldCharType="end"/>
    </w:r>
  </w:p>
  <w:p w:rsidR="00C247E3" w:rsidP="00C247E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15EB28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14C90D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0E2FF7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47E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247E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247E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247E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247E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247E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247E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247E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247E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247E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247E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247E3"/>
  </w:style>
  <w:style w:type="character" w:customStyle="1" w:styleId="Heading1Char">
    <w:name w:val="Heading 1 Char"/>
    <w:basedOn w:val="DefaultParagraphFont"/>
    <w:link w:val="Heading1"/>
    <w:rsid w:val="00C247E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247E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247E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247E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247E3"/>
    <w:rPr>
      <w:b/>
      <w:spacing w:val="0"/>
    </w:rPr>
  </w:style>
  <w:style w:type="paragraph" w:styleId="ListBullet2">
    <w:name w:val="List Bullet 2"/>
    <w:basedOn w:val="List2"/>
    <w:rsid w:val="00C247E3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C247E3"/>
    <w:rPr>
      <w:i/>
    </w:rPr>
  </w:style>
  <w:style w:type="paragraph" w:customStyle="1" w:styleId="SuperHeading">
    <w:name w:val="SuperHeading"/>
    <w:basedOn w:val="Normal"/>
    <w:rsid w:val="00C247E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247E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247E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247E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247E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247E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247E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247E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247E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247E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247E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247E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247E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247E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247E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247E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247E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247E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247E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247E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247E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247E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247E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247E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247E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247E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247E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247E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247E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247E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247E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247E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247E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247E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247E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247E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247E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247E3"/>
  </w:style>
  <w:style w:type="paragraph" w:styleId="TableofFigures">
    <w:name w:val="table of figures"/>
    <w:basedOn w:val="Normal"/>
    <w:next w:val="Normal"/>
    <w:semiHidden/>
    <w:rsid w:val="00C247E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247E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247E3"/>
    <w:rPr>
      <w:rFonts w:ascii="Wingdings" w:hAnsi="Wingdings"/>
    </w:rPr>
  </w:style>
  <w:style w:type="paragraph" w:customStyle="1" w:styleId="TableHeading">
    <w:name w:val="Table Heading"/>
    <w:basedOn w:val="HeadingBase"/>
    <w:rsid w:val="00C247E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247E3"/>
    <w:rPr>
      <w:color w:val="0033CC"/>
      <w:u w:val="none"/>
    </w:rPr>
  </w:style>
  <w:style w:type="paragraph" w:customStyle="1" w:styleId="BodyTextRight">
    <w:name w:val="Body Text Right"/>
    <w:basedOn w:val="BodyText"/>
    <w:rsid w:val="00C247E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247E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247E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247E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247E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247E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247E3"/>
    <w:rPr>
      <w:sz w:val="32"/>
    </w:rPr>
  </w:style>
  <w:style w:type="paragraph" w:customStyle="1" w:styleId="HeadingProcedure">
    <w:name w:val="Heading Procedure"/>
    <w:basedOn w:val="HeadingBase"/>
    <w:next w:val="Normal"/>
    <w:rsid w:val="00C247E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247E3"/>
    <w:pPr>
      <w:spacing w:before="60" w:after="60"/>
    </w:pPr>
  </w:style>
  <w:style w:type="paragraph" w:styleId="ListContinue">
    <w:name w:val="List Continue"/>
    <w:basedOn w:val="List"/>
    <w:rsid w:val="00C247E3"/>
    <w:pPr>
      <w:ind w:firstLine="0"/>
    </w:pPr>
  </w:style>
  <w:style w:type="paragraph" w:customStyle="1" w:styleId="ListNote">
    <w:name w:val="List Note"/>
    <w:basedOn w:val="List"/>
    <w:rsid w:val="00C247E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247E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247E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247E3"/>
    <w:rPr>
      <w:rFonts w:ascii="Courier New" w:hAnsi="Courier New"/>
    </w:rPr>
  </w:style>
  <w:style w:type="paragraph" w:customStyle="1" w:styleId="NoteBullet">
    <w:name w:val="Note Bullet"/>
    <w:basedOn w:val="Note"/>
    <w:rsid w:val="00C247E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247E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247E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247E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247E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247E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247E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247E3"/>
    <w:rPr>
      <w:b/>
      <w:smallCaps/>
    </w:rPr>
  </w:style>
  <w:style w:type="paragraph" w:customStyle="1" w:styleId="TableListNumber">
    <w:name w:val="Table List Number"/>
    <w:basedOn w:val="ListNumber"/>
    <w:rsid w:val="00C247E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247E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247E3"/>
    <w:pPr>
      <w:numPr>
        <w:numId w:val="9"/>
      </w:numPr>
    </w:pPr>
  </w:style>
  <w:style w:type="paragraph" w:customStyle="1" w:styleId="ListAlpha2">
    <w:name w:val="List Alpha 2"/>
    <w:basedOn w:val="List2"/>
    <w:rsid w:val="00C247E3"/>
    <w:pPr>
      <w:numPr>
        <w:numId w:val="8"/>
      </w:numPr>
    </w:pPr>
  </w:style>
  <w:style w:type="paragraph" w:styleId="List2">
    <w:name w:val="List 2"/>
    <w:basedOn w:val="BodyText"/>
    <w:rsid w:val="00C247E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247E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247E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247E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247E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247E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247E3"/>
    <w:pPr>
      <w:numPr>
        <w:numId w:val="4"/>
      </w:numPr>
    </w:pPr>
  </w:style>
  <w:style w:type="paragraph" w:styleId="ListContinue2">
    <w:name w:val="List Continue 2"/>
    <w:basedOn w:val="List2"/>
    <w:rsid w:val="00C247E3"/>
    <w:pPr>
      <w:ind w:firstLine="0"/>
    </w:pPr>
  </w:style>
  <w:style w:type="paragraph" w:styleId="ListContinue3">
    <w:name w:val="List Continue 3"/>
    <w:basedOn w:val="List3"/>
    <w:rsid w:val="00C247E3"/>
    <w:pPr>
      <w:ind w:left="1021" w:firstLine="0"/>
    </w:pPr>
  </w:style>
  <w:style w:type="paragraph" w:styleId="ListContinue4">
    <w:name w:val="List Continue 4"/>
    <w:basedOn w:val="List4"/>
    <w:rsid w:val="00C247E3"/>
    <w:pPr>
      <w:ind w:firstLine="0"/>
    </w:pPr>
  </w:style>
  <w:style w:type="paragraph" w:styleId="ListContinue5">
    <w:name w:val="List Continue 5"/>
    <w:basedOn w:val="List5"/>
    <w:rsid w:val="00C247E3"/>
    <w:pPr>
      <w:ind w:firstLine="0"/>
    </w:pPr>
  </w:style>
  <w:style w:type="paragraph" w:styleId="ListNumber3">
    <w:name w:val="List Number 3"/>
    <w:basedOn w:val="List3"/>
    <w:rsid w:val="00C247E3"/>
    <w:pPr>
      <w:numPr>
        <w:numId w:val="5"/>
      </w:numPr>
    </w:pPr>
  </w:style>
  <w:style w:type="paragraph" w:styleId="ListNumber4">
    <w:name w:val="List Number 4"/>
    <w:basedOn w:val="List4"/>
    <w:rsid w:val="00C247E3"/>
    <w:pPr>
      <w:numPr>
        <w:numId w:val="6"/>
      </w:numPr>
    </w:pPr>
  </w:style>
  <w:style w:type="paragraph" w:styleId="ListNumber5">
    <w:name w:val="List Number 5"/>
    <w:basedOn w:val="List5"/>
    <w:rsid w:val="00C247E3"/>
    <w:pPr>
      <w:numPr>
        <w:numId w:val="7"/>
      </w:numPr>
    </w:pPr>
  </w:style>
  <w:style w:type="paragraph" w:styleId="BlockText">
    <w:name w:val="Block Text"/>
    <w:basedOn w:val="Normal"/>
    <w:rsid w:val="00C247E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247E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247E3"/>
    <w:rPr>
      <w:sz w:val="16"/>
      <w:vertAlign w:val="superscript"/>
    </w:rPr>
  </w:style>
  <w:style w:type="character" w:customStyle="1" w:styleId="Symbols">
    <w:name w:val="Symbols"/>
    <w:basedOn w:val="DefaultParagraphFont"/>
    <w:rsid w:val="00C247E3"/>
    <w:rPr>
      <w:rFonts w:ascii="Symbol" w:hAnsi="Symbol"/>
    </w:rPr>
  </w:style>
  <w:style w:type="character" w:customStyle="1" w:styleId="MenuOptions">
    <w:name w:val="Menu Options"/>
    <w:basedOn w:val="DefaultParagraphFont"/>
    <w:rsid w:val="00C247E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247E3"/>
    <w:rPr>
      <w:b/>
    </w:rPr>
  </w:style>
  <w:style w:type="character" w:customStyle="1" w:styleId="Underlined">
    <w:name w:val="Underlined"/>
    <w:basedOn w:val="DefaultParagraphFont"/>
    <w:rsid w:val="00C247E3"/>
    <w:rPr>
      <w:u w:val="single"/>
    </w:rPr>
  </w:style>
  <w:style w:type="paragraph" w:customStyle="1" w:styleId="TableBodyTextRight">
    <w:name w:val="Table Body Text Right"/>
    <w:basedOn w:val="TableBodyText"/>
    <w:rsid w:val="00C247E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247E3"/>
    <w:rPr>
      <w:sz w:val="18"/>
    </w:rPr>
  </w:style>
  <w:style w:type="paragraph" w:customStyle="1" w:styleId="BodySmallRight">
    <w:name w:val="Body Small Right"/>
    <w:basedOn w:val="BodyTextRight"/>
    <w:rsid w:val="00C247E3"/>
    <w:rPr>
      <w:sz w:val="18"/>
      <w:szCs w:val="18"/>
    </w:rPr>
  </w:style>
  <w:style w:type="paragraph" w:customStyle="1" w:styleId="MarginEdition">
    <w:name w:val="Margin Edition"/>
    <w:basedOn w:val="MarginNote"/>
    <w:rsid w:val="00C247E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247E3"/>
    <w:rPr>
      <w:sz w:val="2"/>
      <w:szCs w:val="2"/>
    </w:rPr>
  </w:style>
  <w:style w:type="character" w:customStyle="1" w:styleId="Small">
    <w:name w:val="Small"/>
    <w:basedOn w:val="DefaultParagraphFont"/>
    <w:rsid w:val="00C247E3"/>
    <w:rPr>
      <w:sz w:val="16"/>
    </w:rPr>
  </w:style>
  <w:style w:type="paragraph" w:customStyle="1" w:styleId="WideTable">
    <w:name w:val="Wide Table"/>
    <w:basedOn w:val="Normal"/>
    <w:rsid w:val="00C247E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247E3"/>
  </w:style>
  <w:style w:type="paragraph" w:styleId="Quote">
    <w:name w:val="Quote"/>
    <w:basedOn w:val="Heading1"/>
    <w:link w:val="QuoteChar"/>
    <w:qFormat/>
    <w:rsid w:val="00C247E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247E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247E3"/>
    <w:pPr>
      <w:pageBreakBefore/>
    </w:pPr>
  </w:style>
  <w:style w:type="paragraph" w:customStyle="1" w:styleId="Border">
    <w:name w:val="Border"/>
    <w:basedOn w:val="Normal"/>
    <w:qFormat/>
    <w:rsid w:val="00C247E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247E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247E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247E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247E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247E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247E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247E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247E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247E3"/>
    <w:rPr>
      <w:u w:val="single"/>
    </w:rPr>
  </w:style>
  <w:style w:type="character" w:customStyle="1" w:styleId="BoldandItalics">
    <w:name w:val="Bold and Italics"/>
    <w:qFormat/>
    <w:rsid w:val="00C247E3"/>
    <w:rPr>
      <w:b/>
      <w:i/>
      <w:u w:val="none"/>
    </w:rPr>
  </w:style>
  <w:style w:type="paragraph" w:styleId="BalloonText">
    <w:name w:val="Balloon Text"/>
    <w:basedOn w:val="Normal"/>
    <w:link w:val="BalloonTextChar"/>
    <w:rsid w:val="00C247E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247E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247E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247E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247E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247E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247E3"/>
    <w:pPr>
      <w:spacing w:before="0" w:after="0"/>
    </w:pPr>
  </w:style>
  <w:style w:type="paragraph" w:customStyle="1" w:styleId="BodyTextBold">
    <w:name w:val="Body Text Bold"/>
    <w:basedOn w:val="BodyText"/>
    <w:qFormat/>
    <w:rsid w:val="00C247E3"/>
    <w:rPr>
      <w:b/>
    </w:rPr>
  </w:style>
  <w:style w:type="character" w:styleId="Hyperlink">
    <w:name w:val="Hyperlink"/>
    <w:basedOn w:val="DefaultParagraphFont"/>
    <w:uiPriority w:val="99"/>
    <w:unhideWhenUsed/>
    <w:rsid w:val="00601C2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981</Words>
  <Characters>6393</Characters>
  <Application>Microsoft Office Word</Application>
  <DocSecurity>0</DocSecurity>
  <Lines>182</Lines>
  <Paragraphs>127</Paragraphs>
  <ScaleCrop>false</ScaleCrop>
  <Company>Author-it Software Corporation Ltd.</Company>
  <LinksUpToDate>false</LinksUpToDate>
  <CharactersWithSpaces>7247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PMAOPS310 Operate and troubleshoot distillation system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2025-03-01T23:55:00Z</dcterms:created>
  <dcterms:modified xsi:type="dcterms:W3CDTF">2025-03-01T23:55:00Z</dcterms:modified>
</cp:coreProperties>
</file>