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2BD" w:rsidP="00C732BD">
      <w:pPr>
        <w:pStyle w:val="Title"/>
      </w:pPr>
      <w:r>
        <w:fldChar w:fldCharType="begin"/>
      </w:r>
      <w:r>
        <w:instrText xml:space="preserve"> TITLE   \* MERGEFORMAT </w:instrText>
      </w:r>
      <w:r>
        <w:fldChar w:fldCharType="separate"/>
      </w:r>
      <w:r>
        <w:t>Assessment Requirements for NWPTRT082 Operate and control nutrient removal processes</w:t>
      </w:r>
      <w:r>
        <w:fldChar w:fldCharType="end"/>
      </w:r>
    </w:p>
    <w:p w:rsidR="00C732BD" w:rsidP="00C732BD">
      <w:pPr>
        <w:pStyle w:val="Version"/>
        <w:sectPr w:rsidSect="00310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B9C" w:rsidP="00310B9C">
      <w:pPr>
        <w:pStyle w:val="SuperHeading"/>
      </w:pPr>
      <w:r w:rsidRPr="00310B9C">
        <w:t>Assessment Requirements for NWPTRT082 Operate and control nutrient removal processes</w:t>
      </w:r>
    </w:p>
    <w:p w:rsidR="00000000" w:rsidRPr="00310B9C" w:rsidP="00310B9C">
      <w:pPr>
        <w:pStyle w:val="Heading1"/>
      </w:pPr>
      <w:bookmarkStart w:id="1" w:name="O_774540"/>
      <w:bookmarkEnd w:id="1"/>
      <w:r w:rsidRPr="00310B9C">
        <w:t>Modification History</w:t>
      </w:r>
    </w:p>
    <w:tbl>
      <w:tblPr>
        <w:tblW w:w="0" w:type="auto"/>
        <w:tblLayout w:type="fixed"/>
        <w:tblCellMar>
          <w:left w:w="62" w:type="dxa"/>
          <w:right w:w="62" w:type="dxa"/>
        </w:tblCellMar>
        <w:tblLook w:val="0000"/>
      </w:tblPr>
      <w:tblGrid>
        <w:gridCol w:w="1134"/>
        <w:gridCol w:w="7937"/>
      </w:tblGrid>
      <w:tr w:rsidTr="00C732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B9C">
            <w:pPr>
              <w:pStyle w:val="TableHeading"/>
              <w:rPr>
                <w:lang w:val="en-NZ"/>
              </w:rPr>
            </w:pPr>
            <w:r w:rsidRPr="00310B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B9C">
            <w:pPr>
              <w:pStyle w:val="TableHeading"/>
              <w:rPr>
                <w:lang w:val="en-NZ"/>
              </w:rPr>
            </w:pPr>
            <w:r w:rsidRPr="00310B9C">
              <w:t>Comments</w:t>
            </w:r>
          </w:p>
        </w:tc>
      </w:tr>
      <w:tr w:rsidTr="00C732BD">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B9C">
            <w:pPr>
              <w:pStyle w:val="BodyText"/>
              <w:rPr>
                <w:lang w:val="en-NZ"/>
              </w:rPr>
            </w:pPr>
            <w:r w:rsidRPr="00310B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B9C" w:rsidP="00310B9C">
            <w:pPr>
              <w:pStyle w:val="BodyText"/>
            </w:pPr>
            <w:r w:rsidRPr="00310B9C">
              <w:t>These Assessment Requirements were released in NWP Water Training Package release 1.0 and meet th</w:t>
            </w:r>
            <w:r w:rsidRPr="00310B9C">
              <w:t xml:space="preserve">e Standards for Training Packages. </w:t>
            </w:r>
          </w:p>
          <w:p w:rsidR="00000000" w:rsidRPr="00310B9C" w:rsidP="00310B9C">
            <w:pPr>
              <w:pStyle w:val="BodyText"/>
            </w:pPr>
          </w:p>
          <w:p w:rsidR="00000000" w:rsidRPr="00310B9C" w:rsidP="00310B9C">
            <w:pPr>
              <w:pStyle w:val="ListBullet"/>
            </w:pPr>
            <w:r w:rsidRPr="00310B9C">
              <w:t>Assessment Requirements created drawing upon specified assessment information from superseded unit</w:t>
            </w:r>
          </w:p>
        </w:tc>
      </w:tr>
    </w:tbl>
    <w:p w:rsidR="00000000" w:rsidRPr="00310B9C" w:rsidP="00310B9C">
      <w:pPr>
        <w:pStyle w:val="BodyText"/>
      </w:pPr>
    </w:p>
    <w:p w:rsidR="00000000" w:rsidRPr="00310B9C" w:rsidP="00310B9C">
      <w:pPr>
        <w:pStyle w:val="AllowPageBreak"/>
      </w:pPr>
    </w:p>
    <w:p w:rsidR="00000000" w:rsidRPr="00310B9C" w:rsidP="00310B9C">
      <w:pPr>
        <w:pStyle w:val="Heading1"/>
      </w:pPr>
      <w:bookmarkStart w:id="2" w:name="O_774541"/>
      <w:bookmarkEnd w:id="2"/>
      <w:r w:rsidRPr="00310B9C">
        <w:t>Performance Evidence</w:t>
      </w:r>
    </w:p>
    <w:p w:rsidR="00000000" w:rsidRPr="00310B9C" w:rsidP="00C732BD">
      <w:pPr>
        <w:pStyle w:val="BodyText"/>
      </w:pPr>
      <w:r w:rsidRPr="00310B9C">
        <w:t>Evidence required to demonstrate competence must satisfy all of the requirements of the elements and performance criteria. The candidate must be assessed in at least one of the processes listed in the Range of Conditions. If not otherwise specified the can</w:t>
      </w:r>
      <w:r w:rsidRPr="00310B9C">
        <w:t>didate must demonstrate evidence of performance of the following on at least one occasion.</w:t>
      </w:r>
    </w:p>
    <w:p w:rsidR="00000000" w:rsidRPr="00310B9C" w:rsidP="00310B9C">
      <w:pPr>
        <w:pStyle w:val="ListBullet"/>
      </w:pPr>
      <w:r w:rsidRPr="00310B9C">
        <w:t xml:space="preserve">completing logs </w:t>
      </w:r>
    </w:p>
    <w:p w:rsidR="00000000" w:rsidRPr="00310B9C" w:rsidP="00310B9C">
      <w:pPr>
        <w:pStyle w:val="ListBullet"/>
      </w:pPr>
      <w:r w:rsidRPr="00310B9C">
        <w:t>determining chemical dosing requirements</w:t>
      </w:r>
    </w:p>
    <w:p w:rsidR="00000000" w:rsidRPr="00310B9C" w:rsidP="00310B9C">
      <w:pPr>
        <w:pStyle w:val="ListBullet"/>
      </w:pPr>
      <w:r w:rsidRPr="00310B9C">
        <w:t>identifying and reporting faults</w:t>
      </w:r>
    </w:p>
    <w:p w:rsidR="00000000" w:rsidRPr="00310B9C" w:rsidP="00310B9C">
      <w:pPr>
        <w:pStyle w:val="ListBullet"/>
      </w:pPr>
      <w:r w:rsidRPr="00310B9C">
        <w:t>conducting routine plant inspections</w:t>
      </w:r>
    </w:p>
    <w:p w:rsidR="00000000" w:rsidRPr="00310B9C" w:rsidP="00310B9C">
      <w:pPr>
        <w:pStyle w:val="ListBullet"/>
      </w:pPr>
      <w:r w:rsidRPr="00310B9C">
        <w:t>applying basic formulae, including a</w:t>
      </w:r>
      <w:r w:rsidRPr="00310B9C">
        <w:t>t least one of:</w:t>
      </w:r>
    </w:p>
    <w:p w:rsidR="00000000" w:rsidRPr="00310B9C" w:rsidP="00310B9C">
      <w:pPr>
        <w:pStyle w:val="ListBullet2"/>
      </w:pPr>
      <w:r w:rsidRPr="00310B9C">
        <w:t>chemical dosing</w:t>
      </w:r>
    </w:p>
    <w:p w:rsidR="00000000" w:rsidRPr="00310B9C" w:rsidP="00310B9C">
      <w:pPr>
        <w:pStyle w:val="ListBullet2"/>
      </w:pPr>
      <w:r w:rsidRPr="00310B9C">
        <w:t>recycled flows</w:t>
      </w:r>
    </w:p>
    <w:p w:rsidR="00000000" w:rsidRPr="00310B9C" w:rsidP="00310B9C">
      <w:pPr>
        <w:pStyle w:val="ListBullet2"/>
      </w:pPr>
      <w:r w:rsidRPr="00310B9C">
        <w:t>mixed liquor recycle</w:t>
      </w:r>
    </w:p>
    <w:p w:rsidR="00000000" w:rsidRPr="00310B9C" w:rsidP="00310B9C">
      <w:pPr>
        <w:pStyle w:val="ListBullet"/>
      </w:pPr>
      <w:r w:rsidRPr="00310B9C">
        <w:t>taking samples and performing basic tests, including at least one of:</w:t>
      </w:r>
    </w:p>
    <w:p w:rsidR="00000000" w:rsidRPr="00310B9C" w:rsidP="00310B9C">
      <w:pPr>
        <w:pStyle w:val="ListBullet2"/>
      </w:pPr>
      <w:r w:rsidRPr="00310B9C">
        <w:t>nitrogen</w:t>
      </w:r>
    </w:p>
    <w:p w:rsidR="00000000" w:rsidRPr="00310B9C" w:rsidP="00310B9C">
      <w:pPr>
        <w:pStyle w:val="ListBullet2"/>
      </w:pPr>
      <w:r w:rsidRPr="00310B9C">
        <w:t>ammonia</w:t>
      </w:r>
    </w:p>
    <w:p w:rsidR="00000000" w:rsidRPr="00310B9C" w:rsidP="00310B9C">
      <w:pPr>
        <w:pStyle w:val="ListBullet2"/>
      </w:pPr>
      <w:r w:rsidRPr="00310B9C">
        <w:t>nitrate</w:t>
      </w:r>
    </w:p>
    <w:p w:rsidR="00000000" w:rsidRPr="00310B9C" w:rsidP="00310B9C">
      <w:pPr>
        <w:pStyle w:val="ListBullet2"/>
      </w:pPr>
      <w:r w:rsidRPr="00310B9C">
        <w:t>total nitrogen</w:t>
      </w:r>
    </w:p>
    <w:p w:rsidR="00000000" w:rsidRPr="00310B9C" w:rsidP="00310B9C">
      <w:pPr>
        <w:pStyle w:val="ListBullet2"/>
      </w:pPr>
      <w:r w:rsidRPr="00310B9C">
        <w:t>ortho-phosphorus</w:t>
      </w:r>
    </w:p>
    <w:p w:rsidR="00000000" w:rsidRPr="00310B9C" w:rsidP="00310B9C">
      <w:pPr>
        <w:pStyle w:val="ListBullet2"/>
      </w:pPr>
      <w:r w:rsidRPr="00310B9C">
        <w:t>mixed liquor suspended solids</w:t>
      </w:r>
    </w:p>
    <w:p w:rsidR="00000000" w:rsidRPr="00310B9C" w:rsidP="00310B9C">
      <w:pPr>
        <w:pStyle w:val="ListBullet2"/>
      </w:pPr>
      <w:r w:rsidRPr="00310B9C">
        <w:t>pH</w:t>
      </w:r>
    </w:p>
    <w:p w:rsidR="00000000" w:rsidRPr="00310B9C" w:rsidP="00310B9C">
      <w:pPr>
        <w:pStyle w:val="ListBullet2"/>
      </w:pPr>
      <w:r w:rsidRPr="00310B9C">
        <w:t>solids analysis</w:t>
      </w:r>
    </w:p>
    <w:p w:rsidR="00000000" w:rsidRPr="00310B9C" w:rsidP="00310B9C">
      <w:pPr>
        <w:pStyle w:val="ListBullet2"/>
      </w:pPr>
      <w:r w:rsidRPr="00310B9C">
        <w:t>jar testing</w:t>
      </w:r>
    </w:p>
    <w:p w:rsidR="00000000" w:rsidRPr="00310B9C" w:rsidP="00310B9C">
      <w:pPr>
        <w:pStyle w:val="AllowPageBreak"/>
      </w:pPr>
    </w:p>
    <w:p w:rsidR="00000000" w:rsidRPr="00310B9C" w:rsidP="00310B9C">
      <w:pPr>
        <w:pStyle w:val="Heading1"/>
      </w:pPr>
      <w:bookmarkStart w:id="3" w:name="O_774542"/>
      <w:bookmarkEnd w:id="3"/>
      <w:r w:rsidRPr="00310B9C">
        <w:t>Knowledge Evidence</w:t>
      </w:r>
    </w:p>
    <w:p w:rsidR="00000000" w:rsidRPr="00310B9C" w:rsidP="00C732BD">
      <w:pPr>
        <w:pStyle w:val="BodyText"/>
      </w:pPr>
      <w:r w:rsidRPr="00310B9C">
        <w:t xml:space="preserve">Evidence required to demonstrate competence must satisfy all of the requirements of the elements and performance criteria. If not otherwise specified </w:t>
      </w:r>
      <w:r w:rsidRPr="00310B9C">
        <w:t>the depth of knowledge demonstrated must be appropriate to the job context of the candidate.</w:t>
      </w:r>
    </w:p>
    <w:p w:rsidR="00000000" w:rsidRPr="00310B9C" w:rsidP="00310B9C">
      <w:pPr>
        <w:pStyle w:val="ListBullet"/>
      </w:pPr>
      <w:r w:rsidRPr="00310B9C">
        <w:t>basic biology and chemistry that applies to the process</w:t>
      </w:r>
    </w:p>
    <w:p w:rsidR="00000000" w:rsidRPr="00310B9C" w:rsidP="00310B9C">
      <w:pPr>
        <w:pStyle w:val="ListBullet"/>
      </w:pPr>
      <w:r w:rsidRPr="00310B9C">
        <w:t>nutrient removal principles</w:t>
      </w:r>
    </w:p>
    <w:p w:rsidR="00000000" w:rsidRPr="00310B9C" w:rsidP="00310B9C">
      <w:pPr>
        <w:pStyle w:val="ListBullet"/>
      </w:pPr>
      <w:r w:rsidRPr="00310B9C">
        <w:t>relevant hazards and risks factors</w:t>
      </w:r>
    </w:p>
    <w:p w:rsidR="00000000" w:rsidRPr="00310B9C" w:rsidP="00310B9C">
      <w:pPr>
        <w:pStyle w:val="ListBullet"/>
      </w:pPr>
      <w:r w:rsidRPr="00310B9C">
        <w:t>chemicals used for pH, nutrient removal</w:t>
      </w:r>
    </w:p>
    <w:p w:rsidR="00C732BD" w:rsidP="00310B9C">
      <w:pPr>
        <w:pStyle w:val="ListBullet"/>
      </w:pPr>
      <w:r w:rsidRPr="00310B9C">
        <w:t>bas</w:t>
      </w:r>
      <w:r w:rsidRPr="00310B9C">
        <w:t>ic hydraulics</w:t>
      </w:r>
    </w:p>
    <w:p w:rsidR="00C732BD" w:rsidP="00310B9C">
      <w:pPr>
        <w:pStyle w:val="ListBullet"/>
      </w:pPr>
    </w:p>
    <w:p w:rsidR="00000000" w:rsidRPr="00310B9C" w:rsidP="00310B9C">
      <w:pPr>
        <w:pStyle w:val="Heading1"/>
      </w:pPr>
      <w:bookmarkStart w:id="4" w:name="O_774543"/>
      <w:bookmarkEnd w:id="4"/>
      <w:r w:rsidRPr="00310B9C">
        <w:t>Assessment Conditions</w:t>
      </w:r>
    </w:p>
    <w:p w:rsidR="00000000" w:rsidRPr="00310B9C" w:rsidP="00C732BD">
      <w:pPr>
        <w:pStyle w:val="BodyText"/>
      </w:pPr>
      <w:r w:rsidRPr="00310B9C">
        <w:t>Competency will need to be demonstrated over a period of time reflecting the scope of the role and the practical requirements of the workplace, the evidence collected must relate to a number of performa</w:t>
      </w:r>
      <w:r w:rsidRPr="00310B9C">
        <w:t>nces assessed at different points in time and separated by further learning and practice.</w:t>
      </w:r>
    </w:p>
    <w:p w:rsidR="00000000" w:rsidRPr="00310B9C" w:rsidP="00C732BD">
      <w:pPr>
        <w:pStyle w:val="BodyText"/>
      </w:pPr>
      <w:r w:rsidRPr="00310B9C">
        <w:t>Consideration must be given to holistic assessment for this unit. Refer to advice in the companion volumes.</w:t>
      </w:r>
    </w:p>
    <w:p w:rsidR="00000000" w:rsidRPr="00310B9C" w:rsidP="00C732BD">
      <w:pPr>
        <w:pStyle w:val="BodyText"/>
      </w:pPr>
      <w:r w:rsidRPr="00310B9C">
        <w:t>Assessors must satisfy the NVR/AQTF mandatory competency</w:t>
      </w:r>
      <w:r w:rsidRPr="00310B9C">
        <w:t xml:space="preserve"> requirements for assessors.</w:t>
      </w:r>
    </w:p>
    <w:p w:rsidR="00000000" w:rsidRPr="00310B9C" w:rsidP="00310B9C">
      <w:pPr>
        <w:pStyle w:val="Heading1"/>
      </w:pPr>
      <w:bookmarkStart w:id="5" w:name="O_774546"/>
      <w:bookmarkEnd w:id="5"/>
      <w:r w:rsidRPr="00310B9C">
        <w:t>Links</w:t>
      </w:r>
    </w:p>
    <w:p w:rsidR="00000000" w:rsidRPr="00310B9C" w:rsidP="00C732BD">
      <w:pPr>
        <w:pStyle w:val="BodyText"/>
      </w:pPr>
      <w:r w:rsidRPr="00310B9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94CDF">
        <w:rPr>
          <w:rStyle w:val="Hyperlink"/>
        </w:rPr>
        <w:t>https://vetnet.education.gov.au/Pages/TrainingDocs.aspx?q=26336bc0-04e5-49d9-8c31-46c49b6a0037</w:t>
      </w:r>
      <w:r>
        <w:fldChar w:fldCharType="end"/>
      </w:r>
    </w:p>
    <w:p w:rsidR="00000000" w:rsidRPr="00310B9C" w:rsidP="00C732BD">
      <w:pPr>
        <w:pStyle w:val="BodyText"/>
      </w:pPr>
      <w:r w:rsidRPr="00310B9C">
        <w:t>Companion Volume implementation guides are found</w:t>
      </w:r>
      <w:r w:rsidRPr="00310B9C">
        <w:t xml:space="preserve"> in VETNet - </w:t>
      </w:r>
      <w:r>
        <w:fldChar w:fldCharType="begin"/>
      </w:r>
      <w:r>
        <w:instrText xml:space="preserve"> HYPERLINK "https://vetnet.education.gov.au/Pages/TrainingDocs.aspx?q=26336bc0-04e5-49d9-8c31-46c49b6a0037" </w:instrText>
      </w:r>
      <w:r>
        <w:fldChar w:fldCharType="separate"/>
      </w:r>
      <w:r w:rsidRPr="00094CDF">
        <w:rPr>
          <w:rStyle w:val="Hyperlink"/>
        </w:rPr>
        <w:t>https://vetnet.education.gov.au/Pages/TrainingDocs.aspx?q=26336bc0-04e5-49d9-8c31-46c49b6a0037</w:t>
      </w:r>
      <w:r>
        <w:fldChar w:fldCharType="end"/>
      </w:r>
    </w:p>
    <w:p w:rsidR="00000000" w:rsidRPr="00310B9C" w:rsidP="00C732BD">
      <w:pPr>
        <w:pStyle w:val="BodyText"/>
      </w:pPr>
      <w:r w:rsidRPr="00310B9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94CDF">
        <w:rPr>
          <w:rStyle w:val="Hyperlink"/>
        </w:rPr>
        <w:t>https://vetnet.education.gov.au/Pages/TrainingDocs.aspx?q=26336bc0-04e5-49d9-8c31-46c49b6a0037</w:t>
      </w:r>
      <w:r>
        <w:fldChar w:fldCharType="end"/>
      </w:r>
    </w:p>
    <w:p w:rsidR="00000000" w:rsidRPr="00310B9C" w:rsidP="00C732BD">
      <w:pPr>
        <w:pStyle w:val="BodyText"/>
      </w:pPr>
      <w:r w:rsidRPr="00310B9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94CDF">
        <w:rPr>
          <w:rStyle w:val="Hyperlink"/>
        </w:rPr>
        <w:t>https://vetnet.education.gov.au/Pages/TrainingDocs.aspx?q=26336bc0-04e5-49d9-8c31-46c49b6a0037</w:t>
      </w:r>
      <w:r>
        <w:fldChar w:fldCharType="end"/>
      </w:r>
    </w:p>
    <w:p w:rsidR="00000000" w:rsidRPr="00310B9C" w:rsidP="00310B9C"/>
    <w:sectPr w:rsidSect="00310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9C" w:rsidRPr="00C732BD" w:rsidP="00C73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BD" w:rsidP="00310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732BD" w:rsidP="00310B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32BD" w:rsidP="00310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B9C" w:rsidRPr="00C732BD" w:rsidP="00C73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BD" w:rsidRPr="002D2AF8" w:rsidP="00310B9C">
    <w:pPr>
      <w:pStyle w:val="Header"/>
      <w:framePr w:wrap="around"/>
    </w:pPr>
    <w:r>
      <w:fldChar w:fldCharType="begin"/>
    </w:r>
    <w:r>
      <w:instrText xml:space="preserve"> TITLE   \* MERGEFORMAT </w:instrText>
    </w:r>
    <w:r>
      <w:fldChar w:fldCharType="separate"/>
    </w:r>
    <w:r>
      <w:t>Assessment Requirements for NWPTRT082 Operate and control nutrient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732BD" w:rsidP="00310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C9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4E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6B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B9C"/>
    <w:pPr>
      <w:spacing w:before="360" w:after="60"/>
      <w:outlineLvl w:val="0"/>
    </w:pPr>
    <w:rPr>
      <w:sz w:val="32"/>
    </w:rPr>
  </w:style>
  <w:style w:type="paragraph" w:styleId="Heading2">
    <w:name w:val="heading 2"/>
    <w:basedOn w:val="HeadingBase"/>
    <w:next w:val="BodyText"/>
    <w:link w:val="Heading2Char"/>
    <w:qFormat/>
    <w:rsid w:val="00310B9C"/>
    <w:pPr>
      <w:keepLines/>
      <w:spacing w:before="240" w:after="120"/>
      <w:outlineLvl w:val="1"/>
    </w:pPr>
    <w:rPr>
      <w:sz w:val="28"/>
      <w:szCs w:val="40"/>
    </w:rPr>
  </w:style>
  <w:style w:type="paragraph" w:styleId="Heading3">
    <w:name w:val="heading 3"/>
    <w:basedOn w:val="HeadingBase"/>
    <w:next w:val="BodyText"/>
    <w:link w:val="Heading3Char"/>
    <w:qFormat/>
    <w:rsid w:val="00310B9C"/>
    <w:pPr>
      <w:spacing w:before="180" w:after="120"/>
      <w:outlineLvl w:val="2"/>
    </w:pPr>
    <w:rPr>
      <w:spacing w:val="-10"/>
      <w:kern w:val="32"/>
    </w:rPr>
  </w:style>
  <w:style w:type="paragraph" w:styleId="Heading4">
    <w:name w:val="heading 4"/>
    <w:basedOn w:val="HeadingBase"/>
    <w:next w:val="BodyText"/>
    <w:link w:val="Heading4Char"/>
    <w:qFormat/>
    <w:rsid w:val="00310B9C"/>
    <w:pPr>
      <w:spacing w:before="160" w:after="120"/>
      <w:outlineLvl w:val="3"/>
    </w:pPr>
    <w:rPr>
      <w:sz w:val="22"/>
    </w:rPr>
  </w:style>
  <w:style w:type="paragraph" w:styleId="Heading5">
    <w:name w:val="heading 5"/>
    <w:basedOn w:val="HeadingBase"/>
    <w:next w:val="Normal"/>
    <w:link w:val="Heading5Char"/>
    <w:qFormat/>
    <w:rsid w:val="00310B9C"/>
    <w:pPr>
      <w:spacing w:before="80"/>
      <w:outlineLvl w:val="4"/>
    </w:pPr>
    <w:rPr>
      <w:color w:val="918585"/>
      <w:sz w:val="20"/>
    </w:rPr>
  </w:style>
  <w:style w:type="paragraph" w:styleId="Heading6">
    <w:name w:val="heading 6"/>
    <w:basedOn w:val="HeadingBase"/>
    <w:next w:val="Normal"/>
    <w:link w:val="Heading6Char"/>
    <w:qFormat/>
    <w:rsid w:val="00310B9C"/>
    <w:pPr>
      <w:spacing w:before="60"/>
      <w:outlineLvl w:val="5"/>
    </w:pPr>
    <w:rPr>
      <w:color w:val="918585"/>
      <w:sz w:val="20"/>
    </w:rPr>
  </w:style>
  <w:style w:type="paragraph" w:styleId="Heading7">
    <w:name w:val="heading 7"/>
    <w:basedOn w:val="Normal"/>
    <w:next w:val="Normal"/>
    <w:link w:val="Heading7Char"/>
    <w:qFormat/>
    <w:rsid w:val="00310B9C"/>
    <w:pPr>
      <w:ind w:left="720"/>
      <w:outlineLvl w:val="6"/>
    </w:pPr>
    <w:rPr>
      <w:i/>
    </w:rPr>
  </w:style>
  <w:style w:type="paragraph" w:styleId="Heading8">
    <w:name w:val="heading 8"/>
    <w:basedOn w:val="Normal"/>
    <w:next w:val="Normal"/>
    <w:link w:val="Heading8Char"/>
    <w:qFormat/>
    <w:rsid w:val="00310B9C"/>
    <w:pPr>
      <w:ind w:left="720"/>
      <w:outlineLvl w:val="7"/>
    </w:pPr>
    <w:rPr>
      <w:i/>
    </w:rPr>
  </w:style>
  <w:style w:type="paragraph" w:styleId="Heading9">
    <w:name w:val="heading 9"/>
    <w:basedOn w:val="Normal"/>
    <w:next w:val="Normal"/>
    <w:link w:val="Heading9Char"/>
    <w:qFormat/>
    <w:rsid w:val="00310B9C"/>
    <w:pPr>
      <w:ind w:left="720"/>
      <w:outlineLvl w:val="8"/>
    </w:pPr>
    <w:rPr>
      <w:i/>
    </w:rPr>
  </w:style>
  <w:style w:type="character" w:default="1" w:styleId="DefaultParagraphFont">
    <w:name w:val="Default Paragraph Font"/>
    <w:uiPriority w:val="1"/>
    <w:unhideWhenUsed/>
    <w:rsid w:val="00310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B9C"/>
  </w:style>
  <w:style w:type="character" w:customStyle="1" w:styleId="Heading1Char">
    <w:name w:val="Heading 1 Char"/>
    <w:basedOn w:val="DefaultParagraphFont"/>
    <w:link w:val="Heading1"/>
    <w:rsid w:val="00310B9C"/>
    <w:rPr>
      <w:rFonts w:ascii="Times New Roman" w:eastAsia="Times New Roman" w:hAnsi="Times New Roman" w:cs="Times New Roman"/>
      <w:b/>
      <w:sz w:val="32"/>
      <w:szCs w:val="20"/>
      <w:lang w:eastAsia="en-US"/>
    </w:rPr>
  </w:style>
  <w:style w:type="paragraph" w:styleId="BodyText">
    <w:name w:val="Body Text"/>
    <w:basedOn w:val="Normal"/>
    <w:link w:val="BodyTextChar"/>
    <w:rsid w:val="00310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B9C"/>
    <w:rPr>
      <w:rFonts w:ascii="Times New Roman" w:eastAsia="Times New Roman" w:hAnsi="Times New Roman" w:cs="Times New Roman"/>
      <w:sz w:val="24"/>
      <w:lang w:eastAsia="en-US"/>
    </w:rPr>
  </w:style>
  <w:style w:type="paragraph" w:styleId="ListBullet">
    <w:name w:val="List Bullet"/>
    <w:basedOn w:val="List"/>
    <w:rsid w:val="00310B9C"/>
    <w:pPr>
      <w:numPr>
        <w:numId w:val="13"/>
      </w:numPr>
      <w:tabs>
        <w:tab w:val="clear" w:pos="340"/>
      </w:tabs>
      <w:spacing w:before="40" w:after="40"/>
    </w:pPr>
  </w:style>
  <w:style w:type="paragraph" w:styleId="ListBullet2">
    <w:name w:val="List Bullet 2"/>
    <w:basedOn w:val="List2"/>
    <w:rsid w:val="00310B9C"/>
    <w:pPr>
      <w:numPr>
        <w:numId w:val="14"/>
      </w:numPr>
      <w:tabs>
        <w:tab w:val="clear" w:pos="680"/>
      </w:tabs>
    </w:pPr>
  </w:style>
  <w:style w:type="paragraph" w:customStyle="1" w:styleId="SuperHeading">
    <w:name w:val="SuperHeading"/>
    <w:basedOn w:val="Normal"/>
    <w:rsid w:val="00310B9C"/>
    <w:pPr>
      <w:spacing w:before="240" w:after="120"/>
      <w:outlineLvl w:val="0"/>
    </w:pPr>
    <w:rPr>
      <w:rFonts w:ascii="Times New Roman" w:hAnsi="Times New Roman"/>
      <w:b/>
      <w:sz w:val="32"/>
    </w:rPr>
  </w:style>
  <w:style w:type="paragraph" w:customStyle="1" w:styleId="TableHeading">
    <w:name w:val="Table Heading"/>
    <w:basedOn w:val="HeadingBase"/>
    <w:rsid w:val="00310B9C"/>
    <w:pPr>
      <w:keepLines/>
      <w:pBdr>
        <w:bottom w:val="single" w:sz="6" w:space="1" w:color="918585"/>
      </w:pBdr>
      <w:spacing w:before="240"/>
    </w:pPr>
  </w:style>
  <w:style w:type="paragraph" w:customStyle="1" w:styleId="AllowPageBreak">
    <w:name w:val="AllowPageBreak"/>
    <w:rsid w:val="00310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B9C"/>
    <w:rPr>
      <w:rFonts w:ascii="Courier New" w:eastAsia="Times New Roman" w:hAnsi="Courier New" w:cs="Times New Roman"/>
      <w:i/>
      <w:szCs w:val="20"/>
      <w:lang w:eastAsia="en-US"/>
    </w:rPr>
  </w:style>
  <w:style w:type="paragraph" w:customStyle="1" w:styleId="HeadingBase">
    <w:name w:val="Heading Base"/>
    <w:rsid w:val="00310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B9C"/>
    <w:pPr>
      <w:tabs>
        <w:tab w:val="right" w:leader="dot" w:pos="9072"/>
      </w:tabs>
      <w:ind w:left="567"/>
    </w:pPr>
    <w:rPr>
      <w:szCs w:val="22"/>
    </w:rPr>
  </w:style>
  <w:style w:type="paragraph" w:customStyle="1" w:styleId="TOCBase">
    <w:name w:val="TOC Base"/>
    <w:rsid w:val="00310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B9C"/>
    <w:pPr>
      <w:tabs>
        <w:tab w:val="right" w:leader="dot" w:pos="9072"/>
      </w:tabs>
      <w:spacing w:before="40" w:after="40"/>
      <w:ind w:left="284"/>
    </w:pPr>
    <w:rPr>
      <w:rFonts w:ascii="Times New Roman" w:hAnsi="Times New Roman"/>
    </w:rPr>
  </w:style>
  <w:style w:type="paragraph" w:styleId="TOC1">
    <w:name w:val="toc 1"/>
    <w:basedOn w:val="TOCBase"/>
    <w:next w:val="Normal"/>
    <w:rsid w:val="00310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B9C"/>
    <w:rPr>
      <w:rFonts w:ascii="Times New Roman" w:eastAsia="Times New Roman" w:hAnsi="Times New Roman" w:cs="Times New Roman"/>
      <w:sz w:val="16"/>
      <w:lang w:eastAsia="en-US"/>
    </w:rPr>
  </w:style>
  <w:style w:type="paragraph" w:styleId="Title">
    <w:name w:val="Title"/>
    <w:basedOn w:val="HeadingBase"/>
    <w:link w:val="TitleChar"/>
    <w:qFormat/>
    <w:rsid w:val="00310B9C"/>
    <w:pPr>
      <w:spacing w:before="5040"/>
      <w:jc w:val="center"/>
    </w:pPr>
    <w:rPr>
      <w:sz w:val="48"/>
      <w:szCs w:val="72"/>
      <w:lang w:val="en-US"/>
    </w:rPr>
  </w:style>
  <w:style w:type="character" w:customStyle="1" w:styleId="TitleChar">
    <w:name w:val="Title Char"/>
    <w:basedOn w:val="DefaultParagraphFont"/>
    <w:link w:val="Title"/>
    <w:rsid w:val="00310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B9C"/>
    <w:pPr>
      <w:tabs>
        <w:tab w:val="left" w:pos="3600"/>
        <w:tab w:val="left" w:pos="3958"/>
      </w:tabs>
    </w:pPr>
  </w:style>
  <w:style w:type="paragraph" w:styleId="List">
    <w:name w:val="List"/>
    <w:basedOn w:val="BodyText"/>
    <w:next w:val="BodyText"/>
    <w:rsid w:val="00310B9C"/>
    <w:pPr>
      <w:tabs>
        <w:tab w:val="left" w:pos="340"/>
      </w:tabs>
      <w:spacing w:before="60" w:after="60"/>
      <w:ind w:left="340" w:hanging="340"/>
    </w:pPr>
  </w:style>
  <w:style w:type="paragraph" w:customStyle="1" w:styleId="Note">
    <w:name w:val="Note"/>
    <w:basedOn w:val="BodyText"/>
    <w:rsid w:val="00310B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B9C"/>
    <w:rPr>
      <w:b/>
      <w:spacing w:val="0"/>
    </w:rPr>
  </w:style>
  <w:style w:type="paragraph" w:customStyle="1" w:styleId="SuperTitle">
    <w:name w:val="SuperTitle"/>
    <w:basedOn w:val="Title"/>
    <w:rsid w:val="00310B9C"/>
    <w:pPr>
      <w:framePr w:wrap="auto" w:hAnchor="text" w:y="6049"/>
    </w:pPr>
    <w:rPr>
      <w:color w:val="000000"/>
      <w:sz w:val="40"/>
    </w:rPr>
  </w:style>
  <w:style w:type="paragraph" w:customStyle="1" w:styleId="TOCTitle">
    <w:name w:val="TOCTitle"/>
    <w:basedOn w:val="Heading1"/>
    <w:rsid w:val="00310B9C"/>
    <w:pPr>
      <w:spacing w:after="240"/>
      <w:jc w:val="center"/>
      <w:outlineLvl w:val="9"/>
    </w:pPr>
    <w:rPr>
      <w:caps/>
    </w:rPr>
  </w:style>
  <w:style w:type="paragraph" w:customStyle="1" w:styleId="Version">
    <w:name w:val="Version"/>
    <w:rsid w:val="00310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B9C"/>
    <w:pPr>
      <w:keepNext w:val="0"/>
      <w:tabs>
        <w:tab w:val="right" w:pos="4176"/>
      </w:tabs>
      <w:ind w:left="198" w:hanging="198"/>
    </w:pPr>
    <w:rPr>
      <w:rFonts w:ascii="Garamond" w:hAnsi="Garamond"/>
    </w:rPr>
  </w:style>
  <w:style w:type="paragraph" w:styleId="IndexHeading">
    <w:name w:val="index heading"/>
    <w:basedOn w:val="Normal"/>
    <w:next w:val="Index1"/>
    <w:semiHidden/>
    <w:rsid w:val="00310B9C"/>
    <w:pPr>
      <w:spacing w:before="120" w:after="120"/>
    </w:pPr>
    <w:rPr>
      <w:rFonts w:ascii="Arial" w:hAnsi="Arial"/>
      <w:b/>
      <w:color w:val="918585"/>
      <w:sz w:val="24"/>
    </w:rPr>
  </w:style>
  <w:style w:type="paragraph" w:styleId="Header">
    <w:name w:val="header"/>
    <w:basedOn w:val="Normal"/>
    <w:link w:val="HeaderChar"/>
    <w:rsid w:val="00310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B9C"/>
    <w:rPr>
      <w:rFonts w:ascii="Times New Roman" w:eastAsia="Times New Roman" w:hAnsi="Times New Roman" w:cs="Times New Roman"/>
      <w:sz w:val="16"/>
      <w:szCs w:val="20"/>
      <w:lang w:val="en-GB" w:eastAsia="en-US"/>
    </w:rPr>
  </w:style>
  <w:style w:type="paragraph" w:customStyle="1" w:styleId="Chapter">
    <w:name w:val="Chapter"/>
    <w:basedOn w:val="Normal"/>
    <w:rsid w:val="00310B9C"/>
    <w:pPr>
      <w:spacing w:before="240"/>
    </w:pPr>
    <w:rPr>
      <w:rFonts w:ascii="Times New Roman" w:hAnsi="Times New Roman"/>
      <w:smallCaps/>
      <w:spacing w:val="80"/>
      <w:sz w:val="28"/>
    </w:rPr>
  </w:style>
  <w:style w:type="paragraph" w:customStyle="1" w:styleId="InChapter">
    <w:name w:val="InChapter"/>
    <w:basedOn w:val="Heading3"/>
    <w:rsid w:val="00310B9C"/>
    <w:pPr>
      <w:spacing w:after="240"/>
      <w:outlineLvl w:val="9"/>
    </w:pPr>
    <w:rPr>
      <w:noProof/>
    </w:rPr>
  </w:style>
  <w:style w:type="paragraph" w:styleId="Index2">
    <w:name w:val="index 2"/>
    <w:basedOn w:val="Normal"/>
    <w:next w:val="Normal"/>
    <w:semiHidden/>
    <w:rsid w:val="00310B9C"/>
    <w:pPr>
      <w:tabs>
        <w:tab w:val="right" w:pos="4176"/>
      </w:tabs>
      <w:ind w:left="568" w:hanging="284"/>
    </w:pPr>
    <w:rPr>
      <w:rFonts w:ascii="Garamond" w:hAnsi="Garamond"/>
    </w:rPr>
  </w:style>
  <w:style w:type="paragraph" w:customStyle="1" w:styleId="Byline">
    <w:name w:val="Byline"/>
    <w:rsid w:val="00310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B9C"/>
    <w:pPr>
      <w:tabs>
        <w:tab w:val="clear" w:pos="3600"/>
        <w:tab w:val="clear" w:pos="3958"/>
      </w:tabs>
      <w:jc w:val="right"/>
    </w:pPr>
  </w:style>
  <w:style w:type="character" w:styleId="Emphasis">
    <w:name w:val="Emphasis"/>
    <w:basedOn w:val="DefaultParagraphFont"/>
    <w:qFormat/>
    <w:rsid w:val="00310B9C"/>
    <w:rPr>
      <w:i/>
    </w:rPr>
  </w:style>
  <w:style w:type="paragraph" w:styleId="Caption">
    <w:name w:val="caption"/>
    <w:basedOn w:val="BodyText"/>
    <w:next w:val="Normal"/>
    <w:qFormat/>
    <w:rsid w:val="00310B9C"/>
    <w:pPr>
      <w:framePr w:w="2268" w:hSpace="181" w:vSpace="181" w:wrap="around" w:vAnchor="text" w:hAnchor="page" w:x="1135" w:y="285" w:anchorLock="1"/>
    </w:pPr>
    <w:rPr>
      <w:i/>
    </w:rPr>
  </w:style>
  <w:style w:type="paragraph" w:customStyle="1" w:styleId="MiniTOCTitle">
    <w:name w:val="MiniTOCTitle"/>
    <w:basedOn w:val="Heading4"/>
    <w:rsid w:val="00310B9C"/>
    <w:pPr>
      <w:spacing w:before="240"/>
      <w:outlineLvl w:val="9"/>
    </w:pPr>
    <w:rPr>
      <w:noProof/>
      <w:sz w:val="24"/>
    </w:rPr>
  </w:style>
  <w:style w:type="paragraph" w:customStyle="1" w:styleId="MiniTOCItem">
    <w:name w:val="MiniTOCItem"/>
    <w:basedOn w:val="ListBullet"/>
    <w:rsid w:val="00310B9C"/>
    <w:pPr>
      <w:numPr>
        <w:numId w:val="0"/>
      </w:numPr>
      <w:tabs>
        <w:tab w:val="right" w:leader="dot" w:pos="6521"/>
      </w:tabs>
      <w:spacing w:before="0" w:after="0"/>
    </w:pPr>
  </w:style>
  <w:style w:type="paragraph" w:customStyle="1" w:styleId="TOFTitle">
    <w:name w:val="TOFTitle"/>
    <w:basedOn w:val="TOCTitle"/>
    <w:rsid w:val="00310B9C"/>
  </w:style>
  <w:style w:type="paragraph" w:styleId="TableofFigures">
    <w:name w:val="table of figures"/>
    <w:basedOn w:val="Normal"/>
    <w:next w:val="Normal"/>
    <w:semiHidden/>
    <w:rsid w:val="00310B9C"/>
    <w:pPr>
      <w:tabs>
        <w:tab w:val="right" w:leader="dot" w:pos="9072"/>
      </w:tabs>
      <w:ind w:left="970" w:hanging="403"/>
    </w:pPr>
    <w:rPr>
      <w:rFonts w:ascii="Times New Roman" w:hAnsi="Times New Roman"/>
      <w:b/>
    </w:rPr>
  </w:style>
  <w:style w:type="paragraph" w:styleId="ListNumber">
    <w:name w:val="List Number"/>
    <w:basedOn w:val="List"/>
    <w:rsid w:val="00310B9C"/>
    <w:pPr>
      <w:numPr>
        <w:numId w:val="11"/>
      </w:numPr>
    </w:pPr>
  </w:style>
  <w:style w:type="character" w:customStyle="1" w:styleId="WingdingSymbols">
    <w:name w:val="Wingding Symbols"/>
    <w:rsid w:val="00310B9C"/>
    <w:rPr>
      <w:rFonts w:ascii="Wingdings" w:hAnsi="Wingdings"/>
    </w:rPr>
  </w:style>
  <w:style w:type="character" w:customStyle="1" w:styleId="HotSpot">
    <w:name w:val="HotSpot"/>
    <w:rsid w:val="00310B9C"/>
    <w:rPr>
      <w:color w:val="0033CC"/>
      <w:u w:val="none"/>
    </w:rPr>
  </w:style>
  <w:style w:type="paragraph" w:customStyle="1" w:styleId="BodyTextRight">
    <w:name w:val="Body Text Right"/>
    <w:basedOn w:val="BodyText"/>
    <w:rsid w:val="00310B9C"/>
    <w:pPr>
      <w:spacing w:before="0" w:after="0"/>
      <w:jc w:val="right"/>
    </w:pPr>
  </w:style>
  <w:style w:type="paragraph" w:styleId="Index3">
    <w:name w:val="index 3"/>
    <w:basedOn w:val="ListNumber2"/>
    <w:next w:val="Normal"/>
    <w:semiHidden/>
    <w:rsid w:val="00310B9C"/>
    <w:pPr>
      <w:numPr>
        <w:numId w:val="0"/>
      </w:numPr>
      <w:tabs>
        <w:tab w:val="right" w:leader="dot" w:pos="4176"/>
      </w:tabs>
    </w:pPr>
  </w:style>
  <w:style w:type="paragraph" w:styleId="ListNumber2">
    <w:name w:val="List Number 2"/>
    <w:basedOn w:val="List2"/>
    <w:rsid w:val="00310B9C"/>
    <w:pPr>
      <w:numPr>
        <w:numId w:val="10"/>
      </w:numPr>
      <w:tabs>
        <w:tab w:val="clear" w:pos="1060"/>
      </w:tabs>
    </w:pPr>
  </w:style>
  <w:style w:type="paragraph" w:customStyle="1" w:styleId="MarginNote">
    <w:name w:val="Margin Note"/>
    <w:basedOn w:val="BodyText"/>
    <w:rsid w:val="00310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B9C"/>
    <w:rPr>
      <w:sz w:val="32"/>
    </w:rPr>
  </w:style>
  <w:style w:type="paragraph" w:customStyle="1" w:styleId="HeadingProcedure">
    <w:name w:val="Heading Procedure"/>
    <w:basedOn w:val="HeadingBase"/>
    <w:next w:val="Normal"/>
    <w:rsid w:val="00310B9C"/>
    <w:pPr>
      <w:tabs>
        <w:tab w:val="left" w:pos="0"/>
      </w:tabs>
      <w:spacing w:before="120" w:after="60"/>
    </w:pPr>
    <w:rPr>
      <w:i/>
      <w:color w:val="918585"/>
      <w:sz w:val="22"/>
    </w:rPr>
  </w:style>
  <w:style w:type="paragraph" w:customStyle="1" w:styleId="TableBodyText">
    <w:name w:val="Table Body Text"/>
    <w:basedOn w:val="BodyText"/>
    <w:rsid w:val="00310B9C"/>
    <w:pPr>
      <w:spacing w:before="60" w:after="60"/>
    </w:pPr>
  </w:style>
  <w:style w:type="paragraph" w:styleId="ListContinue">
    <w:name w:val="List Continue"/>
    <w:basedOn w:val="List"/>
    <w:rsid w:val="00310B9C"/>
    <w:pPr>
      <w:ind w:firstLine="0"/>
    </w:pPr>
  </w:style>
  <w:style w:type="paragraph" w:customStyle="1" w:styleId="ListNote">
    <w:name w:val="List Note"/>
    <w:basedOn w:val="List"/>
    <w:rsid w:val="00310B9C"/>
    <w:pPr>
      <w:pBdr>
        <w:top w:val="single" w:sz="6" w:space="2" w:color="918585"/>
        <w:bottom w:val="single" w:sz="6" w:space="2" w:color="918585"/>
      </w:pBdr>
      <w:tabs>
        <w:tab w:val="left" w:pos="1021"/>
      </w:tabs>
      <w:ind w:firstLine="0"/>
    </w:pPr>
  </w:style>
  <w:style w:type="paragraph" w:customStyle="1" w:styleId="Warning">
    <w:name w:val="Warning"/>
    <w:basedOn w:val="BodyText"/>
    <w:rsid w:val="00310B9C"/>
    <w:pPr>
      <w:shd w:val="clear" w:color="auto" w:fill="D9D9D9"/>
      <w:tabs>
        <w:tab w:val="left" w:pos="992"/>
      </w:tabs>
      <w:ind w:left="119" w:right="119"/>
    </w:pPr>
    <w:rPr>
      <w:sz w:val="20"/>
    </w:rPr>
  </w:style>
  <w:style w:type="paragraph" w:customStyle="1" w:styleId="MarginIcons">
    <w:name w:val="Margin Icons"/>
    <w:basedOn w:val="BodyText"/>
    <w:rsid w:val="00310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B9C"/>
    <w:rPr>
      <w:rFonts w:ascii="Courier New" w:hAnsi="Courier New"/>
    </w:rPr>
  </w:style>
  <w:style w:type="paragraph" w:customStyle="1" w:styleId="NoteBullet">
    <w:name w:val="Note Bullet"/>
    <w:basedOn w:val="Note"/>
    <w:rsid w:val="00310B9C"/>
    <w:pPr>
      <w:tabs>
        <w:tab w:val="clear" w:pos="680"/>
      </w:tabs>
      <w:spacing w:before="60" w:after="60"/>
    </w:pPr>
  </w:style>
  <w:style w:type="paragraph" w:customStyle="1" w:styleId="SubHeading2">
    <w:name w:val="SubHeading2"/>
    <w:basedOn w:val="HeadingBase"/>
    <w:rsid w:val="00310B9C"/>
    <w:pPr>
      <w:spacing w:before="240" w:after="60"/>
    </w:pPr>
    <w:rPr>
      <w:sz w:val="20"/>
    </w:rPr>
  </w:style>
  <w:style w:type="paragraph" w:customStyle="1" w:styleId="SubHeading1">
    <w:name w:val="SubHeading1"/>
    <w:basedOn w:val="HeadingBase"/>
    <w:rsid w:val="00310B9C"/>
    <w:pPr>
      <w:spacing w:before="240" w:after="60"/>
    </w:pPr>
    <w:rPr>
      <w:color w:val="918585"/>
      <w:sz w:val="22"/>
    </w:rPr>
  </w:style>
  <w:style w:type="paragraph" w:customStyle="1" w:styleId="SideHeading">
    <w:name w:val="Side Heading"/>
    <w:basedOn w:val="HeadingBase"/>
    <w:rsid w:val="00310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B9C"/>
    <w:pPr>
      <w:numPr>
        <w:numId w:val="12"/>
      </w:numPr>
    </w:pPr>
  </w:style>
  <w:style w:type="paragraph" w:styleId="PlainText">
    <w:name w:val="Plain Text"/>
    <w:basedOn w:val="Normal"/>
    <w:link w:val="PlainTextChar"/>
    <w:rsid w:val="00310B9C"/>
    <w:rPr>
      <w:sz w:val="20"/>
    </w:rPr>
  </w:style>
  <w:style w:type="character" w:customStyle="1" w:styleId="PlainTextChar">
    <w:name w:val="Plain Text Char"/>
    <w:basedOn w:val="DefaultParagraphFont"/>
    <w:link w:val="PlainText"/>
    <w:rsid w:val="00310B9C"/>
    <w:rPr>
      <w:rFonts w:ascii="Courier New" w:eastAsia="Times New Roman" w:hAnsi="Courier New" w:cs="Times New Roman"/>
      <w:sz w:val="20"/>
      <w:szCs w:val="20"/>
      <w:lang w:eastAsia="en-US"/>
    </w:rPr>
  </w:style>
  <w:style w:type="character" w:customStyle="1" w:styleId="MenuOption">
    <w:name w:val="Menu Option"/>
    <w:basedOn w:val="DefaultParagraphFont"/>
    <w:rsid w:val="00310B9C"/>
    <w:rPr>
      <w:b/>
      <w:smallCaps/>
    </w:rPr>
  </w:style>
  <w:style w:type="paragraph" w:customStyle="1" w:styleId="TableListNumber">
    <w:name w:val="Table List Number"/>
    <w:basedOn w:val="ListNumber"/>
    <w:rsid w:val="00310B9C"/>
    <w:pPr>
      <w:numPr>
        <w:numId w:val="0"/>
      </w:numPr>
    </w:pPr>
  </w:style>
  <w:style w:type="paragraph" w:styleId="TOC4">
    <w:name w:val="toc 4"/>
    <w:basedOn w:val="TOCBase"/>
    <w:next w:val="Normal"/>
    <w:semiHidden/>
    <w:rsid w:val="00310B9C"/>
    <w:pPr>
      <w:tabs>
        <w:tab w:val="right" w:leader="dot" w:pos="9071"/>
      </w:tabs>
      <w:ind w:left="1701"/>
    </w:pPr>
  </w:style>
  <w:style w:type="paragraph" w:customStyle="1" w:styleId="ListAlpha">
    <w:name w:val="List Alpha"/>
    <w:basedOn w:val="List"/>
    <w:rsid w:val="00310B9C"/>
    <w:pPr>
      <w:numPr>
        <w:numId w:val="9"/>
      </w:numPr>
    </w:pPr>
  </w:style>
  <w:style w:type="paragraph" w:customStyle="1" w:styleId="ListAlpha2">
    <w:name w:val="List Alpha 2"/>
    <w:basedOn w:val="List2"/>
    <w:rsid w:val="00310B9C"/>
    <w:pPr>
      <w:numPr>
        <w:numId w:val="8"/>
      </w:numPr>
    </w:pPr>
  </w:style>
  <w:style w:type="paragraph" w:styleId="List2">
    <w:name w:val="List 2"/>
    <w:basedOn w:val="BodyText"/>
    <w:rsid w:val="00310B9C"/>
    <w:pPr>
      <w:tabs>
        <w:tab w:val="left" w:pos="680"/>
      </w:tabs>
      <w:spacing w:before="60" w:after="60"/>
      <w:ind w:left="680" w:hanging="340"/>
    </w:pPr>
  </w:style>
  <w:style w:type="paragraph" w:styleId="List3">
    <w:name w:val="List 3"/>
    <w:basedOn w:val="BodyText"/>
    <w:rsid w:val="00310B9C"/>
    <w:pPr>
      <w:tabs>
        <w:tab w:val="left" w:pos="1021"/>
      </w:tabs>
      <w:spacing w:before="60" w:after="60"/>
      <w:ind w:left="1020" w:hanging="340"/>
    </w:pPr>
  </w:style>
  <w:style w:type="paragraph" w:styleId="List4">
    <w:name w:val="List 4"/>
    <w:basedOn w:val="BodyText"/>
    <w:rsid w:val="00310B9C"/>
    <w:pPr>
      <w:tabs>
        <w:tab w:val="left" w:pos="1361"/>
      </w:tabs>
      <w:spacing w:before="60" w:after="60"/>
      <w:ind w:left="1361" w:hanging="340"/>
    </w:pPr>
  </w:style>
  <w:style w:type="paragraph" w:styleId="List5">
    <w:name w:val="List 5"/>
    <w:basedOn w:val="BodyText"/>
    <w:rsid w:val="00310B9C"/>
    <w:pPr>
      <w:tabs>
        <w:tab w:val="left" w:pos="1701"/>
      </w:tabs>
      <w:spacing w:before="60" w:after="60"/>
      <w:ind w:left="1701" w:hanging="340"/>
    </w:pPr>
  </w:style>
  <w:style w:type="paragraph" w:styleId="ListBullet3">
    <w:name w:val="List Bullet 3"/>
    <w:basedOn w:val="List3"/>
    <w:rsid w:val="00310B9C"/>
    <w:pPr>
      <w:numPr>
        <w:numId w:val="15"/>
      </w:numPr>
      <w:tabs>
        <w:tab w:val="clear" w:pos="1021"/>
      </w:tabs>
      <w:ind w:left="1037" w:hanging="357"/>
    </w:pPr>
  </w:style>
  <w:style w:type="paragraph" w:styleId="ListBullet4">
    <w:name w:val="List Bullet 4"/>
    <w:basedOn w:val="List4"/>
    <w:rsid w:val="00310B9C"/>
    <w:pPr>
      <w:numPr>
        <w:numId w:val="3"/>
      </w:numPr>
      <w:tabs>
        <w:tab w:val="clear" w:pos="1361"/>
      </w:tabs>
    </w:pPr>
  </w:style>
  <w:style w:type="paragraph" w:styleId="ListBullet5">
    <w:name w:val="List Bullet 5"/>
    <w:basedOn w:val="List5"/>
    <w:rsid w:val="00310B9C"/>
    <w:pPr>
      <w:numPr>
        <w:numId w:val="4"/>
      </w:numPr>
    </w:pPr>
  </w:style>
  <w:style w:type="paragraph" w:styleId="ListContinue2">
    <w:name w:val="List Continue 2"/>
    <w:basedOn w:val="List2"/>
    <w:rsid w:val="00310B9C"/>
    <w:pPr>
      <w:ind w:firstLine="0"/>
    </w:pPr>
  </w:style>
  <w:style w:type="paragraph" w:styleId="ListContinue3">
    <w:name w:val="List Continue 3"/>
    <w:basedOn w:val="List3"/>
    <w:rsid w:val="00310B9C"/>
    <w:pPr>
      <w:ind w:left="1021" w:firstLine="0"/>
    </w:pPr>
  </w:style>
  <w:style w:type="paragraph" w:styleId="ListContinue4">
    <w:name w:val="List Continue 4"/>
    <w:basedOn w:val="List4"/>
    <w:rsid w:val="00310B9C"/>
    <w:pPr>
      <w:ind w:firstLine="0"/>
    </w:pPr>
  </w:style>
  <w:style w:type="paragraph" w:styleId="ListContinue5">
    <w:name w:val="List Continue 5"/>
    <w:basedOn w:val="List5"/>
    <w:rsid w:val="00310B9C"/>
    <w:pPr>
      <w:ind w:firstLine="0"/>
    </w:pPr>
  </w:style>
  <w:style w:type="paragraph" w:styleId="ListNumber3">
    <w:name w:val="List Number 3"/>
    <w:basedOn w:val="List3"/>
    <w:rsid w:val="00310B9C"/>
    <w:pPr>
      <w:numPr>
        <w:numId w:val="5"/>
      </w:numPr>
    </w:pPr>
  </w:style>
  <w:style w:type="paragraph" w:styleId="ListNumber4">
    <w:name w:val="List Number 4"/>
    <w:basedOn w:val="List4"/>
    <w:rsid w:val="00310B9C"/>
    <w:pPr>
      <w:numPr>
        <w:numId w:val="6"/>
      </w:numPr>
    </w:pPr>
  </w:style>
  <w:style w:type="paragraph" w:styleId="ListNumber5">
    <w:name w:val="List Number 5"/>
    <w:basedOn w:val="List5"/>
    <w:rsid w:val="00310B9C"/>
    <w:pPr>
      <w:numPr>
        <w:numId w:val="7"/>
      </w:numPr>
    </w:pPr>
  </w:style>
  <w:style w:type="paragraph" w:styleId="BlockText">
    <w:name w:val="Block Text"/>
    <w:basedOn w:val="Normal"/>
    <w:rsid w:val="00310B9C"/>
    <w:pPr>
      <w:spacing w:after="120"/>
      <w:ind w:left="1440" w:right="1440"/>
    </w:pPr>
  </w:style>
  <w:style w:type="character" w:customStyle="1" w:styleId="Subscript">
    <w:name w:val="Subscript"/>
    <w:basedOn w:val="DefaultParagraphFont"/>
    <w:rsid w:val="00310B9C"/>
    <w:rPr>
      <w:sz w:val="16"/>
      <w:vertAlign w:val="subscript"/>
    </w:rPr>
  </w:style>
  <w:style w:type="character" w:customStyle="1" w:styleId="Superscript">
    <w:name w:val="Superscript"/>
    <w:basedOn w:val="DefaultParagraphFont"/>
    <w:rsid w:val="00310B9C"/>
    <w:rPr>
      <w:sz w:val="16"/>
      <w:vertAlign w:val="superscript"/>
    </w:rPr>
  </w:style>
  <w:style w:type="character" w:customStyle="1" w:styleId="Symbols">
    <w:name w:val="Symbols"/>
    <w:basedOn w:val="DefaultParagraphFont"/>
    <w:rsid w:val="00310B9C"/>
    <w:rPr>
      <w:rFonts w:ascii="Symbol" w:hAnsi="Symbol"/>
    </w:rPr>
  </w:style>
  <w:style w:type="character" w:customStyle="1" w:styleId="MenuOptions">
    <w:name w:val="Menu Options"/>
    <w:basedOn w:val="DefaultParagraphFont"/>
    <w:rsid w:val="00310B9C"/>
    <w:rPr>
      <w:rFonts w:ascii="Arial Narrow" w:hAnsi="Arial Narrow"/>
      <w:smallCaps/>
    </w:rPr>
  </w:style>
  <w:style w:type="character" w:customStyle="1" w:styleId="Buttons">
    <w:name w:val="Buttons"/>
    <w:basedOn w:val="DefaultParagraphFont"/>
    <w:rsid w:val="00310B9C"/>
    <w:rPr>
      <w:b/>
    </w:rPr>
  </w:style>
  <w:style w:type="character" w:customStyle="1" w:styleId="Underlined">
    <w:name w:val="Underlined"/>
    <w:basedOn w:val="DefaultParagraphFont"/>
    <w:rsid w:val="00310B9C"/>
    <w:rPr>
      <w:u w:val="single"/>
    </w:rPr>
  </w:style>
  <w:style w:type="paragraph" w:customStyle="1" w:styleId="TableBodyTextRight">
    <w:name w:val="Table Body Text Right"/>
    <w:basedOn w:val="TableBodyText"/>
    <w:rsid w:val="00310B9C"/>
    <w:pPr>
      <w:widowControl w:val="0"/>
      <w:autoSpaceDE w:val="0"/>
      <w:autoSpaceDN w:val="0"/>
      <w:adjustRightInd w:val="0"/>
      <w:jc w:val="right"/>
    </w:pPr>
    <w:rPr>
      <w:rFonts w:cs="Arial"/>
      <w:szCs w:val="18"/>
    </w:rPr>
  </w:style>
  <w:style w:type="paragraph" w:customStyle="1" w:styleId="CopyrightText">
    <w:name w:val="Copyright Text"/>
    <w:basedOn w:val="BodyText"/>
    <w:rsid w:val="00310B9C"/>
    <w:rPr>
      <w:sz w:val="18"/>
    </w:rPr>
  </w:style>
  <w:style w:type="paragraph" w:customStyle="1" w:styleId="BodySmallRight">
    <w:name w:val="Body Small Right"/>
    <w:basedOn w:val="BodyTextRight"/>
    <w:rsid w:val="00310B9C"/>
    <w:rPr>
      <w:sz w:val="18"/>
      <w:szCs w:val="18"/>
    </w:rPr>
  </w:style>
  <w:style w:type="paragraph" w:customStyle="1" w:styleId="MarginEdition">
    <w:name w:val="Margin Edition"/>
    <w:basedOn w:val="MarginNote"/>
    <w:rsid w:val="00310B9C"/>
    <w:pPr>
      <w:spacing w:before="0" w:after="0"/>
    </w:pPr>
    <w:rPr>
      <w:rFonts w:ascii="Times New Roman" w:hAnsi="Times New Roman"/>
      <w:color w:val="999999"/>
    </w:rPr>
  </w:style>
  <w:style w:type="paragraph" w:customStyle="1" w:styleId="Spacer">
    <w:name w:val="Spacer"/>
    <w:basedOn w:val="Normal"/>
    <w:rsid w:val="00310B9C"/>
    <w:rPr>
      <w:sz w:val="2"/>
      <w:szCs w:val="2"/>
    </w:rPr>
  </w:style>
  <w:style w:type="character" w:customStyle="1" w:styleId="Small">
    <w:name w:val="Small"/>
    <w:basedOn w:val="DefaultParagraphFont"/>
    <w:rsid w:val="00310B9C"/>
    <w:rPr>
      <w:sz w:val="16"/>
    </w:rPr>
  </w:style>
  <w:style w:type="paragraph" w:customStyle="1" w:styleId="WideTable">
    <w:name w:val="Wide Table"/>
    <w:basedOn w:val="Normal"/>
    <w:rsid w:val="00310B9C"/>
    <w:pPr>
      <w:ind w:left="-1418"/>
    </w:pPr>
    <w:rPr>
      <w:sz w:val="2"/>
      <w:szCs w:val="2"/>
    </w:rPr>
  </w:style>
  <w:style w:type="character" w:styleId="PageNumber">
    <w:name w:val="page number"/>
    <w:basedOn w:val="DefaultParagraphFont"/>
    <w:rsid w:val="00310B9C"/>
  </w:style>
  <w:style w:type="paragraph" w:styleId="Quote">
    <w:name w:val="Quote"/>
    <w:basedOn w:val="Heading1"/>
    <w:link w:val="QuoteChar"/>
    <w:qFormat/>
    <w:rsid w:val="00310B9C"/>
    <w:rPr>
      <w:b w:val="0"/>
      <w:sz w:val="72"/>
      <w:szCs w:val="72"/>
      <w:lang w:val="en-NZ"/>
    </w:rPr>
  </w:style>
  <w:style w:type="character" w:customStyle="1" w:styleId="QuoteChar">
    <w:name w:val="Quote Char"/>
    <w:basedOn w:val="DefaultParagraphFont"/>
    <w:link w:val="Quote"/>
    <w:rsid w:val="00310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B9C"/>
    <w:pPr>
      <w:pageBreakBefore/>
    </w:pPr>
  </w:style>
  <w:style w:type="paragraph" w:customStyle="1" w:styleId="Border">
    <w:name w:val="Border"/>
    <w:basedOn w:val="Normal"/>
    <w:qFormat/>
    <w:rsid w:val="00310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B9C"/>
    <w:rPr>
      <w:b/>
      <w:bCs/>
      <w:i/>
      <w:iCs/>
      <w:color w:val="auto"/>
    </w:rPr>
  </w:style>
  <w:style w:type="paragraph" w:styleId="IntenseQuote">
    <w:name w:val="Intense Quote"/>
    <w:basedOn w:val="Normal"/>
    <w:next w:val="Normal"/>
    <w:link w:val="IntenseQuoteChar"/>
    <w:uiPriority w:val="30"/>
    <w:qFormat/>
    <w:rsid w:val="00310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B9C"/>
    <w:rPr>
      <w:smallCaps/>
      <w:color w:val="auto"/>
      <w:u w:val="single"/>
    </w:rPr>
  </w:style>
  <w:style w:type="character" w:styleId="IntenseReference">
    <w:name w:val="Intense Reference"/>
    <w:basedOn w:val="DefaultParagraphFont"/>
    <w:uiPriority w:val="32"/>
    <w:qFormat/>
    <w:rsid w:val="00310B9C"/>
    <w:rPr>
      <w:b/>
      <w:bCs/>
      <w:smallCaps/>
      <w:color w:val="auto"/>
      <w:spacing w:val="5"/>
      <w:u w:val="single"/>
    </w:rPr>
  </w:style>
  <w:style w:type="paragraph" w:customStyle="1" w:styleId="2ColumnHeading">
    <w:name w:val="2Column Heading"/>
    <w:basedOn w:val="BodyText"/>
    <w:qFormat/>
    <w:rsid w:val="00310B9C"/>
    <w:pPr>
      <w:spacing w:after="60"/>
      <w:ind w:left="-2268"/>
    </w:pPr>
    <w:rPr>
      <w:b/>
    </w:rPr>
  </w:style>
  <w:style w:type="paragraph" w:customStyle="1" w:styleId="Heading1TOC">
    <w:name w:val="Heading1 TOC"/>
    <w:basedOn w:val="Normal"/>
    <w:qFormat/>
    <w:rsid w:val="00310B9C"/>
    <w:pPr>
      <w:spacing w:before="240" w:after="120"/>
    </w:pPr>
    <w:rPr>
      <w:rFonts w:ascii="Times New Roman" w:hAnsi="Times New Roman"/>
      <w:b/>
      <w:sz w:val="32"/>
    </w:rPr>
  </w:style>
  <w:style w:type="paragraph" w:customStyle="1" w:styleId="Heading2TOC">
    <w:name w:val="Heading2 TOC"/>
    <w:basedOn w:val="Normal"/>
    <w:qFormat/>
    <w:rsid w:val="00310B9C"/>
    <w:pPr>
      <w:spacing w:before="240" w:after="60"/>
    </w:pPr>
    <w:rPr>
      <w:rFonts w:ascii="Times New Roman" w:hAnsi="Times New Roman"/>
      <w:b/>
      <w:sz w:val="28"/>
    </w:rPr>
  </w:style>
  <w:style w:type="character" w:customStyle="1" w:styleId="Underline">
    <w:name w:val="Underline"/>
    <w:basedOn w:val="DefaultParagraphFont"/>
    <w:qFormat/>
    <w:rsid w:val="00310B9C"/>
    <w:rPr>
      <w:u w:val="single"/>
    </w:rPr>
  </w:style>
  <w:style w:type="character" w:customStyle="1" w:styleId="BoldandItalics">
    <w:name w:val="Bold and Italics"/>
    <w:qFormat/>
    <w:rsid w:val="00310B9C"/>
    <w:rPr>
      <w:b/>
      <w:i/>
      <w:u w:val="none"/>
    </w:rPr>
  </w:style>
  <w:style w:type="paragraph" w:styleId="BalloonText">
    <w:name w:val="Balloon Text"/>
    <w:basedOn w:val="Normal"/>
    <w:link w:val="BalloonTextChar"/>
    <w:rsid w:val="00310B9C"/>
    <w:rPr>
      <w:rFonts w:ascii="Tahoma" w:hAnsi="Tahoma" w:cs="Tahoma"/>
      <w:sz w:val="16"/>
      <w:szCs w:val="16"/>
    </w:rPr>
  </w:style>
  <w:style w:type="character" w:customStyle="1" w:styleId="BalloonTextChar">
    <w:name w:val="Balloon Text Char"/>
    <w:basedOn w:val="DefaultParagraphFont"/>
    <w:link w:val="BalloonText"/>
    <w:rsid w:val="00310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B9C"/>
    <w:rPr>
      <w:b/>
      <w:color w:val="660033"/>
      <w:spacing w:val="0"/>
    </w:rPr>
  </w:style>
  <w:style w:type="paragraph" w:customStyle="1" w:styleId="Nameditemlist">
    <w:name w:val="Named item list"/>
    <w:basedOn w:val="BodyText"/>
    <w:qFormat/>
    <w:rsid w:val="00310B9C"/>
    <w:pPr>
      <w:tabs>
        <w:tab w:val="left" w:pos="2835"/>
      </w:tabs>
      <w:ind w:left="2835" w:hanging="2835"/>
    </w:pPr>
  </w:style>
  <w:style w:type="paragraph" w:customStyle="1" w:styleId="BodyTextnopadding">
    <w:name w:val="Body Text no padding"/>
    <w:basedOn w:val="BodyText"/>
    <w:qFormat/>
    <w:rsid w:val="00310B9C"/>
    <w:pPr>
      <w:spacing w:before="0" w:after="0"/>
    </w:pPr>
  </w:style>
  <w:style w:type="character" w:styleId="Hyperlink">
    <w:name w:val="Hyperlink"/>
    <w:basedOn w:val="DefaultParagraphFont"/>
    <w:uiPriority w:val="99"/>
    <w:unhideWhenUsed/>
    <w:rsid w:val="00C73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2928</Characters>
  <Application>Microsoft Office Word</Application>
  <DocSecurity>0</DocSecurity>
  <Lines>91</Lines>
  <Paragraphs>59</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NWPTRT082 Operate and control nutrient removal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2018-12-21T02:21:00Z</dcterms:created>
  <dcterms:modified xsi:type="dcterms:W3CDTF">2018-12-21T02:21:00Z</dcterms:modified>
</cp:coreProperties>
</file>