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55C" w:rsidP="0090355C">
      <w:pPr>
        <w:pStyle w:val="Title"/>
      </w:pPr>
      <w:r>
        <w:fldChar w:fldCharType="begin"/>
      </w:r>
      <w:r>
        <w:instrText xml:space="preserve"> TITLE   \* MERGEFORMAT </w:instrText>
      </w:r>
      <w:r>
        <w:fldChar w:fldCharType="separate"/>
      </w:r>
      <w:r>
        <w:t>NWPTRT072 Operate and control odour removal processes</w:t>
      </w:r>
      <w:r>
        <w:fldChar w:fldCharType="end"/>
      </w:r>
    </w:p>
    <w:p w:rsidR="0090355C" w:rsidP="0090355C">
      <w:pPr>
        <w:pStyle w:val="Version"/>
        <w:sectPr w:rsidSect="004A12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123F" w:rsidP="004A123F">
      <w:pPr>
        <w:pStyle w:val="SuperHeading"/>
      </w:pPr>
      <w:r w:rsidRPr="004A123F">
        <w:t>NWPTRT072 Operate and control odour removal processes</w:t>
      </w:r>
    </w:p>
    <w:p w:rsidR="00000000" w:rsidRPr="004A123F" w:rsidP="004A123F">
      <w:pPr>
        <w:pStyle w:val="Heading1"/>
      </w:pPr>
      <w:bookmarkStart w:id="1" w:name="O_774473"/>
      <w:bookmarkEnd w:id="1"/>
      <w:r w:rsidRPr="004A123F">
        <w:t>Modification History</w:t>
      </w:r>
    </w:p>
    <w:tbl>
      <w:tblPr>
        <w:tblW w:w="0" w:type="auto"/>
        <w:tblLayout w:type="fixed"/>
        <w:tblCellMar>
          <w:left w:w="62" w:type="dxa"/>
          <w:right w:w="62" w:type="dxa"/>
        </w:tblCellMar>
        <w:tblLook w:val="0000"/>
      </w:tblPr>
      <w:tblGrid>
        <w:gridCol w:w="1134"/>
        <w:gridCol w:w="7937"/>
      </w:tblGrid>
      <w:tr w:rsidTr="009035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23F">
            <w:pPr>
              <w:pStyle w:val="TableHeading"/>
              <w:rPr>
                <w:lang w:val="en-NZ"/>
              </w:rPr>
            </w:pPr>
            <w:r w:rsidRPr="004A123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23F">
            <w:pPr>
              <w:pStyle w:val="TableHeading"/>
              <w:rPr>
                <w:lang w:val="en-NZ"/>
              </w:rPr>
            </w:pPr>
            <w:r w:rsidRPr="004A123F">
              <w:t>Comments</w:t>
            </w:r>
          </w:p>
        </w:tc>
      </w:tr>
      <w:tr w:rsidTr="009035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23F">
            <w:pPr>
              <w:pStyle w:val="BodyText"/>
              <w:rPr>
                <w:lang w:val="en-NZ"/>
              </w:rPr>
            </w:pPr>
            <w:r w:rsidRPr="004A123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23F" w:rsidP="004A123F">
            <w:pPr>
              <w:pStyle w:val="BodyText"/>
            </w:pPr>
            <w:r w:rsidRPr="004A123F">
              <w:t xml:space="preserve">This unit was released in NWP Water Training Package release 1.0 and meets the Standards for Training Packages. </w:t>
            </w:r>
          </w:p>
          <w:p w:rsidR="00000000" w:rsidRPr="004A123F" w:rsidP="004A123F">
            <w:pPr>
              <w:pStyle w:val="BodyText"/>
            </w:pPr>
          </w:p>
          <w:p w:rsidR="00000000" w:rsidRPr="004A123F" w:rsidP="004A123F">
            <w:pPr>
              <w:pStyle w:val="ListBullet"/>
            </w:pPr>
            <w:r w:rsidRPr="004A123F">
              <w:t>New unit, created drawing upon information from deleted unit NWP361B</w:t>
            </w:r>
          </w:p>
        </w:tc>
      </w:tr>
    </w:tbl>
    <w:p w:rsidR="00000000" w:rsidRPr="004A123F" w:rsidP="004A123F">
      <w:pPr>
        <w:pStyle w:val="BodyText"/>
      </w:pPr>
    </w:p>
    <w:p w:rsidR="00000000" w:rsidRPr="004A123F" w:rsidP="004A123F">
      <w:pPr>
        <w:pStyle w:val="AllowPageBreak"/>
      </w:pPr>
    </w:p>
    <w:p w:rsidR="00000000" w:rsidRPr="004A123F" w:rsidP="004A123F">
      <w:pPr>
        <w:pStyle w:val="Heading1"/>
      </w:pPr>
      <w:bookmarkStart w:id="2" w:name="O_774474"/>
      <w:bookmarkEnd w:id="2"/>
      <w:r w:rsidRPr="004A123F">
        <w:t>Application</w:t>
      </w:r>
    </w:p>
    <w:p w:rsidR="00000000" w:rsidRPr="004A123F" w:rsidP="0090355C">
      <w:pPr>
        <w:pStyle w:val="BodyText"/>
      </w:pPr>
      <w:r w:rsidRPr="004A123F">
        <w:t xml:space="preserve">This unit describes the skills required to monitor, operate and control odour removal processes and to report on process performance, with the ability to identify faults and apply technical adjustments. </w:t>
      </w:r>
    </w:p>
    <w:p w:rsidR="00000000" w:rsidRPr="004A123F" w:rsidP="0090355C">
      <w:pPr>
        <w:pStyle w:val="BodyText"/>
      </w:pPr>
      <w:r w:rsidRPr="004A123F">
        <w:t>This unit applies to those work</w:t>
      </w:r>
      <w:r w:rsidRPr="004A123F">
        <w:t>ing as operational staff with a specific responsibility for odour removal processes.</w:t>
      </w:r>
    </w:p>
    <w:p w:rsidR="00000000" w:rsidRPr="004A123F" w:rsidP="0090355C">
      <w:pPr>
        <w:pStyle w:val="BodyText"/>
      </w:pPr>
      <w:r w:rsidRPr="004A123F">
        <w:t>The skills and knowledge described in this unit must be applied within the legislative, regulatory and policy environment in which they are carried out. Organisational po</w:t>
      </w:r>
      <w:r w:rsidRPr="004A123F">
        <w:t>licies and procedures must be consulted and adhered to.</w:t>
      </w:r>
    </w:p>
    <w:p w:rsidR="00000000" w:rsidRPr="004A123F" w:rsidP="0090355C">
      <w:pPr>
        <w:pStyle w:val="BodyText"/>
      </w:pPr>
      <w:r w:rsidRPr="004A123F">
        <w:t>Those undertaking this unit would work under supervision, performing routine tasks within a familiar context.</w:t>
      </w:r>
    </w:p>
    <w:p w:rsidR="00000000" w:rsidRPr="004A123F" w:rsidP="0090355C">
      <w:pPr>
        <w:pStyle w:val="BodyText"/>
      </w:pPr>
      <w:r w:rsidRPr="004A123F">
        <w:t>No licensing, legislative or certification requirements apply to unit at the time of pub</w:t>
      </w:r>
      <w:r w:rsidRPr="004A123F">
        <w:t>lication.</w:t>
      </w:r>
    </w:p>
    <w:p w:rsidR="00000000" w:rsidRPr="004A123F" w:rsidP="004A123F">
      <w:pPr>
        <w:pStyle w:val="Heading1"/>
      </w:pPr>
      <w:bookmarkStart w:id="3" w:name="O_774476"/>
      <w:bookmarkEnd w:id="3"/>
      <w:r w:rsidRPr="004A123F">
        <w:t>Competency Field</w:t>
      </w:r>
    </w:p>
    <w:p w:rsidR="00000000" w:rsidRPr="004A123F" w:rsidP="0090355C">
      <w:pPr>
        <w:pStyle w:val="BodyText"/>
      </w:pPr>
      <w:r w:rsidRPr="004A123F">
        <w:t>Treatment</w:t>
      </w:r>
    </w:p>
    <w:p w:rsidR="00000000" w:rsidRPr="004A123F" w:rsidP="004A123F">
      <w:pPr>
        <w:pStyle w:val="Heading1"/>
      </w:pPr>
      <w:bookmarkStart w:id="4" w:name="O_774478"/>
      <w:bookmarkEnd w:id="4"/>
      <w:r w:rsidRPr="004A123F">
        <w:t>Elements and Performance Criteria</w:t>
      </w:r>
    </w:p>
    <w:tbl>
      <w:tblPr>
        <w:tblW w:w="0" w:type="auto"/>
        <w:tblLayout w:type="fixed"/>
        <w:tblCellMar>
          <w:left w:w="62" w:type="dxa"/>
          <w:right w:w="62" w:type="dxa"/>
        </w:tblCellMar>
        <w:tblLook w:val="0000"/>
      </w:tblPr>
      <w:tblGrid>
        <w:gridCol w:w="2203"/>
        <w:gridCol w:w="6804"/>
      </w:tblGrid>
      <w:tr w:rsidTr="004A123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23F">
            <w:pPr>
              <w:pStyle w:val="TableHeading"/>
              <w:rPr>
                <w:lang w:val="en-NZ"/>
              </w:rPr>
            </w:pPr>
            <w:r w:rsidRPr="004A123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23F">
            <w:pPr>
              <w:pStyle w:val="TableHeading"/>
              <w:rPr>
                <w:lang w:val="en-NZ"/>
              </w:rPr>
            </w:pPr>
            <w:r w:rsidRPr="004A123F">
              <w:t>PERFORMANCE CRITERIA</w:t>
            </w:r>
          </w:p>
        </w:tc>
      </w:tr>
      <w:tr w:rsidTr="004A123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23F">
            <w:pPr>
              <w:pStyle w:val="BodyText"/>
              <w:rPr>
                <w:lang w:val="en-NZ"/>
              </w:rPr>
            </w:pPr>
            <w:r w:rsidRPr="004A123F">
              <w:t xml:space="preserve">Elements describe </w:t>
            </w:r>
            <w:r w:rsidRPr="004A123F">
              <w:t>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23F">
            <w:pPr>
              <w:pStyle w:val="BodyText"/>
              <w:rPr>
                <w:lang w:val="en-NZ"/>
              </w:rPr>
            </w:pPr>
            <w:r w:rsidRPr="004A123F">
              <w:t xml:space="preserve">Performance criteria describe the performance needed to demonstrate </w:t>
            </w:r>
            <w:r w:rsidRPr="004A123F">
              <w:t>achievement of the element. Where bold italicised text is used, further information is detailed in the range of conditions section.</w:t>
            </w:r>
          </w:p>
        </w:tc>
      </w:tr>
      <w:tr w:rsidTr="004A123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23F">
            <w:pPr>
              <w:pStyle w:val="List"/>
              <w:rPr>
                <w:lang w:val="en-NZ"/>
              </w:rPr>
            </w:pPr>
            <w:r w:rsidRPr="004A123F">
              <w:rPr>
                <w:rStyle w:val="SpecialBold"/>
              </w:rPr>
              <w:t>1.</w:t>
            </w:r>
            <w:r w:rsidRPr="004A123F">
              <w:rPr>
                <w:rStyle w:val="SpecialBold"/>
              </w:rPr>
              <w:tab/>
              <w:t xml:space="preserve">Monitor odour removal </w:t>
            </w:r>
            <w:r w:rsidRPr="004A123F">
              <w:rPr>
                <w:rStyle w:val="BoldandItalics"/>
              </w:rPr>
              <w:t>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23F" w:rsidP="004A123F">
            <w:pPr>
              <w:pStyle w:val="List"/>
            </w:pPr>
            <w:r w:rsidRPr="004A123F">
              <w:t>1.1</w:t>
            </w:r>
            <w:r w:rsidRPr="004A123F">
              <w:tab/>
              <w:t>Monitor test res</w:t>
            </w:r>
            <w:r w:rsidRPr="004A123F">
              <w:t>ults and processes to maintain the parameters of operation.</w:t>
            </w:r>
          </w:p>
          <w:p w:rsidR="00000000" w:rsidP="004A123F">
            <w:pPr>
              <w:pStyle w:val="List"/>
              <w:rPr>
                <w:lang w:val="en-NZ"/>
              </w:rPr>
            </w:pPr>
            <w:r w:rsidRPr="004A123F">
              <w:t>1.2</w:t>
            </w:r>
            <w:r w:rsidRPr="004A123F">
              <w:tab/>
              <w:t>Identify and report faults and the operational condition of the process.</w:t>
            </w:r>
          </w:p>
        </w:tc>
      </w:tr>
      <w:tr w:rsidTr="004A123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23F">
            <w:pPr>
              <w:pStyle w:val="List"/>
              <w:rPr>
                <w:lang w:val="en-NZ"/>
              </w:rPr>
            </w:pPr>
            <w:r w:rsidRPr="004A123F">
              <w:rPr>
                <w:rStyle w:val="SpecialBold"/>
              </w:rPr>
              <w:t>2.</w:t>
            </w:r>
            <w:r w:rsidRPr="004A123F">
              <w:rPr>
                <w:rStyle w:val="SpecialBold"/>
              </w:rPr>
              <w:tab/>
              <w:t>Operate odour removal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23F" w:rsidP="004A123F">
            <w:pPr>
              <w:pStyle w:val="List"/>
            </w:pPr>
            <w:r w:rsidRPr="004A123F">
              <w:t>2.1</w:t>
            </w:r>
            <w:r w:rsidRPr="004A123F">
              <w:tab/>
              <w:t>Correctly select, fit and use required safety equipment, including personal pro</w:t>
            </w:r>
            <w:r w:rsidRPr="004A123F">
              <w:t>tective equipment.</w:t>
            </w:r>
          </w:p>
          <w:p w:rsidR="00000000" w:rsidRPr="004A123F" w:rsidP="004A123F">
            <w:pPr>
              <w:pStyle w:val="List"/>
            </w:pPr>
            <w:r w:rsidRPr="004A123F">
              <w:t>2.2</w:t>
            </w:r>
            <w:r w:rsidRPr="004A123F">
              <w:tab/>
              <w:t>Carry out routine plant inspections.</w:t>
            </w:r>
          </w:p>
          <w:p w:rsidR="00000000" w:rsidRPr="004A123F" w:rsidP="004A123F">
            <w:pPr>
              <w:pStyle w:val="List"/>
            </w:pPr>
            <w:r w:rsidRPr="004A123F">
              <w:t>2.3</w:t>
            </w:r>
            <w:r w:rsidRPr="004A123F">
              <w:tab/>
              <w:t>Conduct process tests and compare performance to operational requirements.</w:t>
            </w:r>
          </w:p>
          <w:p w:rsidR="00000000" w:rsidP="004A123F">
            <w:pPr>
              <w:pStyle w:val="List"/>
              <w:rPr>
                <w:lang w:val="en-NZ"/>
              </w:rPr>
            </w:pPr>
            <w:r w:rsidRPr="004A123F">
              <w:t>2.4</w:t>
            </w:r>
            <w:r w:rsidRPr="004A123F">
              <w:tab/>
              <w:t>Make process adjustments to optimise system performance.</w:t>
            </w:r>
          </w:p>
        </w:tc>
      </w:tr>
      <w:tr w:rsidTr="004A123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23F">
            <w:pPr>
              <w:pStyle w:val="List"/>
              <w:rPr>
                <w:lang w:val="en-NZ"/>
              </w:rPr>
            </w:pPr>
            <w:r w:rsidRPr="004A123F">
              <w:rPr>
                <w:rStyle w:val="SpecialBold"/>
              </w:rPr>
              <w:t>3.</w:t>
            </w:r>
            <w:r w:rsidRPr="004A123F">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23F" w:rsidP="004A123F">
            <w:pPr>
              <w:pStyle w:val="List"/>
            </w:pPr>
            <w:r w:rsidRPr="004A123F">
              <w:t>3.1</w:t>
            </w:r>
            <w:r w:rsidRPr="004A123F">
              <w:tab/>
              <w:t>Collect and record proces</w:t>
            </w:r>
            <w:r w:rsidRPr="004A123F">
              <w:t>s data</w:t>
            </w:r>
          </w:p>
          <w:p w:rsidR="00000000" w:rsidRPr="004A123F" w:rsidP="004A123F">
            <w:pPr>
              <w:pStyle w:val="List"/>
            </w:pPr>
            <w:r w:rsidRPr="004A123F">
              <w:t>3.2</w:t>
            </w:r>
            <w:r w:rsidRPr="004A123F">
              <w:tab/>
              <w:t>Report observations outside defined parameters for further action.</w:t>
            </w:r>
          </w:p>
        </w:tc>
      </w:tr>
    </w:tbl>
    <w:p w:rsidR="00000000" w:rsidRPr="004A123F" w:rsidP="004A123F">
      <w:pPr>
        <w:pStyle w:val="BodyText"/>
      </w:pPr>
    </w:p>
    <w:p w:rsidR="00000000" w:rsidRPr="004A123F" w:rsidP="004A123F">
      <w:pPr>
        <w:pStyle w:val="AllowPageBreak"/>
      </w:pPr>
    </w:p>
    <w:p w:rsidR="00000000" w:rsidRPr="004A123F" w:rsidP="004A123F">
      <w:pPr>
        <w:pStyle w:val="Heading1"/>
      </w:pPr>
      <w:bookmarkStart w:id="5" w:name="O_774479"/>
      <w:bookmarkEnd w:id="5"/>
      <w:r w:rsidRPr="004A123F">
        <w:t>Foundation Skills</w:t>
      </w:r>
    </w:p>
    <w:p w:rsidR="0090355C" w:rsidP="0090355C">
      <w:pPr>
        <w:pStyle w:val="BodyText"/>
      </w:pPr>
      <w:r w:rsidRPr="004A123F">
        <w:t xml:space="preserve">The foundation skills demands of this unit have been mapped for alignment with the Australian Core </w:t>
      </w:r>
      <w:r w:rsidRPr="004A123F">
        <w:t>Skills Framework (ACSF). The following tables outline the performance levels indicated for successful attainment of the unit.</w:t>
      </w:r>
    </w:p>
    <w:p w:rsidR="0090355C" w:rsidP="004A123F">
      <w:pPr>
        <w:pStyle w:val="BodyText"/>
      </w:pPr>
    </w:p>
    <w:p w:rsidR="0090355C" w:rsidP="004A123F">
      <w:pPr>
        <w:pStyle w:val="BodyText"/>
      </w:pPr>
      <w:bookmarkStart w:id="6" w:name="O_77473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67.25pt">
            <v:imagedata r:id="rId10" o:title=""/>
          </v:shape>
        </w:pict>
      </w:r>
      <w:bookmarkEnd w:id="6"/>
    </w:p>
    <w:p w:rsidR="0090355C" w:rsidP="004A123F">
      <w:pPr>
        <w:pStyle w:val="BodyText"/>
      </w:pPr>
    </w:p>
    <w:p w:rsidR="00000000" w:rsidRPr="004A123F" w:rsidP="0090355C">
      <w:pPr>
        <w:pStyle w:val="BodyText"/>
      </w:pPr>
      <w:r w:rsidRPr="004A123F">
        <w:t>Further information on ACSF and the foundation skills underpinning this unit can be found in the Foundation Skills Guide on the GSA website.</w:t>
      </w:r>
    </w:p>
    <w:p w:rsidR="00000000" w:rsidRPr="004A123F" w:rsidP="004A123F">
      <w:pPr>
        <w:pStyle w:val="Heading1"/>
      </w:pPr>
      <w:bookmarkStart w:id="7" w:name="O_774480"/>
      <w:bookmarkEnd w:id="7"/>
      <w:r w:rsidRPr="004A123F">
        <w:t>Range of Conditions</w:t>
      </w:r>
    </w:p>
    <w:tbl>
      <w:tblPr>
        <w:tblW w:w="0" w:type="auto"/>
        <w:tblLayout w:type="fixed"/>
        <w:tblCellMar>
          <w:left w:w="62" w:type="dxa"/>
          <w:right w:w="62" w:type="dxa"/>
        </w:tblCellMar>
        <w:tblLook w:val="0000"/>
      </w:tblPr>
      <w:tblGrid>
        <w:gridCol w:w="2203"/>
        <w:gridCol w:w="6804"/>
      </w:tblGrid>
      <w:tr w:rsidTr="004A123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23F">
            <w:pPr>
              <w:pStyle w:val="BodyText"/>
              <w:rPr>
                <w:lang w:val="en-NZ"/>
              </w:rPr>
            </w:pPr>
            <w:r w:rsidRPr="004A123F">
              <w:t>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23F" w:rsidP="004A123F">
            <w:pPr>
              <w:pStyle w:val="ListBullet"/>
            </w:pPr>
            <w:r w:rsidRPr="004A123F">
              <w:t>biological</w:t>
            </w:r>
          </w:p>
          <w:p w:rsidR="00000000" w:rsidRPr="004A123F" w:rsidP="004A123F">
            <w:pPr>
              <w:pStyle w:val="ListBullet"/>
            </w:pPr>
            <w:r w:rsidRPr="004A123F">
              <w:t xml:space="preserve">chemical </w:t>
            </w:r>
          </w:p>
          <w:p w:rsidR="00000000" w:rsidRPr="004A123F" w:rsidP="004A123F">
            <w:pPr>
              <w:pStyle w:val="ListBullet"/>
            </w:pPr>
            <w:r w:rsidRPr="004A123F">
              <w:t>adsorption</w:t>
            </w:r>
          </w:p>
        </w:tc>
      </w:tr>
    </w:tbl>
    <w:p w:rsidR="00000000" w:rsidRPr="004A123F" w:rsidP="004A123F">
      <w:pPr>
        <w:pStyle w:val="BodyText"/>
      </w:pPr>
    </w:p>
    <w:p w:rsidR="00000000" w:rsidRPr="004A123F" w:rsidP="004A123F">
      <w:pPr>
        <w:pStyle w:val="AllowPageBreak"/>
      </w:pPr>
    </w:p>
    <w:p w:rsidR="00000000" w:rsidRPr="004A123F" w:rsidP="004A123F">
      <w:pPr>
        <w:pStyle w:val="Heading1"/>
      </w:pPr>
      <w:bookmarkStart w:id="8" w:name="O_774481"/>
      <w:bookmarkEnd w:id="8"/>
      <w:r w:rsidRPr="004A123F">
        <w:t>Unit Mapping Information</w:t>
      </w:r>
    </w:p>
    <w:p w:rsidR="00000000" w:rsidRPr="004A123F" w:rsidP="0090355C">
      <w:pPr>
        <w:pStyle w:val="BodyText"/>
      </w:pPr>
      <w:r w:rsidRPr="004A123F">
        <w:t>No equivalent unit.</w:t>
      </w:r>
    </w:p>
    <w:p w:rsidR="00000000" w:rsidRPr="004A123F" w:rsidP="004A123F">
      <w:pPr>
        <w:pStyle w:val="Heading1"/>
      </w:pPr>
      <w:bookmarkStart w:id="9" w:name="O_774488"/>
      <w:bookmarkEnd w:id="9"/>
      <w:r w:rsidRPr="004A123F">
        <w:t>Links</w:t>
      </w:r>
    </w:p>
    <w:p w:rsidR="00000000" w:rsidRPr="004A123F" w:rsidP="0090355C">
      <w:pPr>
        <w:pStyle w:val="BodyText"/>
      </w:pPr>
      <w:r w:rsidRPr="004A123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80380">
        <w:rPr>
          <w:rStyle w:val="Hyperlink"/>
        </w:rPr>
        <w:t>https://vetnet.gov.au/Pages/TrainingDocs.aspx?q=26336bc0-04e5-49d9-8c31-46c49b6a0037</w:t>
      </w:r>
      <w:r>
        <w:fldChar w:fldCharType="end"/>
      </w:r>
    </w:p>
    <w:p w:rsidR="00000000" w:rsidRPr="004A123F" w:rsidP="0090355C">
      <w:pPr>
        <w:pStyle w:val="BodyText"/>
      </w:pPr>
      <w:r w:rsidRPr="004A123F">
        <w:t>Companion Volume implemen</w:t>
      </w:r>
      <w:r w:rsidRPr="004A123F">
        <w:t xml:space="preserve">tation guides are found in VETNet - </w:t>
      </w:r>
      <w:r>
        <w:fldChar w:fldCharType="begin"/>
      </w:r>
      <w:r>
        <w:instrText xml:space="preserve"> HYPERLINK "https://vetnet.gov.au/Pages/TrainingDocs.aspx?q=26336bc0-04e5-49d9-8c31-46c49b6a0037" </w:instrText>
      </w:r>
      <w:r>
        <w:fldChar w:fldCharType="separate"/>
      </w:r>
      <w:r w:rsidRPr="00280380">
        <w:rPr>
          <w:rStyle w:val="Hyperlink"/>
        </w:rPr>
        <w:t>https://vetnet.gov.au/Pages/TrainingDocs.aspx?q=26336bc0-04e5-49d9-8c31-46c49b6a0037</w:t>
      </w:r>
      <w:r>
        <w:fldChar w:fldCharType="end"/>
      </w:r>
    </w:p>
    <w:p w:rsidR="00000000" w:rsidRPr="004A123F" w:rsidP="0090355C">
      <w:pPr>
        <w:pStyle w:val="BodyText"/>
      </w:pPr>
      <w:r w:rsidRPr="004A123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80380">
        <w:rPr>
          <w:rStyle w:val="Hyperlink"/>
        </w:rPr>
        <w:t>https://vetnet.gov.au/Pages/TrainingDocs.aspx?q=26336bc0-04e5-49d9-8c31-46c49b6a0037</w:t>
      </w:r>
      <w:r>
        <w:fldChar w:fldCharType="end"/>
      </w:r>
    </w:p>
    <w:p w:rsidR="00000000" w:rsidRPr="004A123F" w:rsidP="0090355C">
      <w:pPr>
        <w:pStyle w:val="BodyText"/>
      </w:pPr>
      <w:r w:rsidRPr="004A123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80380">
        <w:rPr>
          <w:rStyle w:val="Hyperlink"/>
        </w:rPr>
        <w:t>https://vetnet.gov.au/Pages/TrainingDocs.aspx?q=26336bc0-04e5-49d9-8c31-46c49b6a0037</w:t>
      </w:r>
      <w:r>
        <w:fldChar w:fldCharType="end"/>
      </w:r>
    </w:p>
    <w:p w:rsidR="00000000" w:rsidRPr="004A123F" w:rsidP="0090355C">
      <w:pPr>
        <w:pStyle w:val="BodyText"/>
        <w:sectPr w:rsidSect="004A123F">
          <w:headerReference w:type="default" r:id="rId11"/>
          <w:footerReference w:type="default" r:id="rId12"/>
          <w:pgSz w:w="11908" w:h="16833"/>
          <w:pgMar w:top="1702" w:right="1418" w:bottom="1702" w:left="1418" w:header="992" w:footer="992" w:gutter="0"/>
          <w:cols w:space="720"/>
          <w:noEndnote/>
          <w:docGrid w:linePitch="299"/>
        </w:sectPr>
      </w:pPr>
    </w:p>
    <w:p w:rsidR="00000000" w:rsidRPr="004A123F" w:rsidP="004A123F">
      <w:pPr>
        <w:pStyle w:val="SuperHeading"/>
      </w:pPr>
      <w:r w:rsidRPr="004A123F">
        <w:t xml:space="preserve">Assessment </w:t>
      </w:r>
      <w:r w:rsidRPr="004A123F">
        <w:t>Requirements for NWPTRT072 Operate and control odour removal processes</w:t>
      </w:r>
    </w:p>
    <w:p w:rsidR="00000000" w:rsidRPr="004A123F" w:rsidP="004A123F">
      <w:pPr>
        <w:pStyle w:val="Heading1"/>
      </w:pPr>
      <w:bookmarkStart w:id="10" w:name="O_774483"/>
      <w:bookmarkEnd w:id="10"/>
      <w:r w:rsidRPr="004A123F">
        <w:t>Modification History</w:t>
      </w:r>
    </w:p>
    <w:tbl>
      <w:tblPr>
        <w:tblW w:w="0" w:type="auto"/>
        <w:tblLayout w:type="fixed"/>
        <w:tblCellMar>
          <w:left w:w="62" w:type="dxa"/>
          <w:right w:w="62" w:type="dxa"/>
        </w:tblCellMar>
        <w:tblLook w:val="0000"/>
      </w:tblPr>
      <w:tblGrid>
        <w:gridCol w:w="1134"/>
        <w:gridCol w:w="7937"/>
      </w:tblGrid>
      <w:tr w:rsidTr="009035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23F">
            <w:pPr>
              <w:pStyle w:val="TableHeading"/>
              <w:rPr>
                <w:lang w:val="en-NZ"/>
              </w:rPr>
            </w:pPr>
            <w:r w:rsidRPr="004A123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23F">
            <w:pPr>
              <w:pStyle w:val="TableHeading"/>
              <w:rPr>
                <w:lang w:val="en-NZ"/>
              </w:rPr>
            </w:pPr>
            <w:r w:rsidRPr="004A123F">
              <w:t>Comments</w:t>
            </w:r>
          </w:p>
        </w:tc>
      </w:tr>
      <w:tr w:rsidTr="0090355C">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23F">
            <w:pPr>
              <w:pStyle w:val="BodyText"/>
              <w:rPr>
                <w:lang w:val="en-NZ"/>
              </w:rPr>
            </w:pPr>
            <w:r w:rsidRPr="004A123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23F" w:rsidP="004A123F">
            <w:pPr>
              <w:pStyle w:val="BodyText"/>
            </w:pPr>
            <w:r w:rsidRPr="004A123F">
              <w:t xml:space="preserve">These Assessment Requirements were released in NWP Water Training Package release 1.0 and meet the Standards for Training Packages. </w:t>
            </w:r>
          </w:p>
        </w:tc>
      </w:tr>
    </w:tbl>
    <w:p w:rsidR="00000000" w:rsidRPr="004A123F" w:rsidP="004A123F">
      <w:pPr>
        <w:pStyle w:val="BodyText"/>
      </w:pPr>
    </w:p>
    <w:p w:rsidR="00000000" w:rsidRPr="004A123F" w:rsidP="004A123F">
      <w:pPr>
        <w:pStyle w:val="AllowPageBreak"/>
      </w:pPr>
    </w:p>
    <w:p w:rsidR="00000000" w:rsidRPr="004A123F" w:rsidP="004A123F">
      <w:pPr>
        <w:pStyle w:val="Heading1"/>
      </w:pPr>
      <w:bookmarkStart w:id="11" w:name="O_774484"/>
      <w:bookmarkEnd w:id="11"/>
      <w:r w:rsidRPr="004A123F">
        <w:t>Performance Evidence</w:t>
      </w:r>
    </w:p>
    <w:p w:rsidR="00000000" w:rsidRPr="004A123F" w:rsidP="0090355C">
      <w:pPr>
        <w:pStyle w:val="BodyText"/>
      </w:pPr>
      <w:r w:rsidRPr="004A123F">
        <w:t>Evidence required to demonstrate competence must satisfy all of the requirements of</w:t>
      </w:r>
      <w:r w:rsidRPr="004A123F">
        <w:t xml:space="preserve"> the elements and performance criteria. The candidate must be assessed in at least one of the processes listed in the Range of Conditions. If not otherwise specified the candidate must demonstrate evidence of performance of the following on at least one oc</w:t>
      </w:r>
      <w:r w:rsidRPr="004A123F">
        <w:t>casion.</w:t>
      </w:r>
    </w:p>
    <w:p w:rsidR="00000000" w:rsidRPr="004A123F" w:rsidP="004A123F">
      <w:pPr>
        <w:pStyle w:val="ListBullet"/>
      </w:pPr>
      <w:r w:rsidRPr="004A123F">
        <w:t>operating odour control equipment</w:t>
      </w:r>
    </w:p>
    <w:p w:rsidR="00000000" w:rsidRPr="004A123F" w:rsidP="004A123F">
      <w:pPr>
        <w:pStyle w:val="ListBullet"/>
      </w:pPr>
      <w:r w:rsidRPr="004A123F">
        <w:t>identifying control system faults</w:t>
      </w:r>
    </w:p>
    <w:p w:rsidR="00000000" w:rsidRPr="004A123F" w:rsidP="004A123F">
      <w:pPr>
        <w:pStyle w:val="ListBullet"/>
      </w:pPr>
      <w:r w:rsidRPr="004A123F">
        <w:t>monitoring test results and processes</w:t>
      </w:r>
    </w:p>
    <w:p w:rsidR="00000000" w:rsidRPr="004A123F" w:rsidP="004A123F">
      <w:pPr>
        <w:pStyle w:val="ListBullet"/>
      </w:pPr>
      <w:r w:rsidRPr="004A123F">
        <w:t>identifying and reporting faults</w:t>
      </w:r>
    </w:p>
    <w:p w:rsidR="00000000" w:rsidRPr="004A123F" w:rsidP="004A123F">
      <w:pPr>
        <w:pStyle w:val="ListBullet"/>
      </w:pPr>
      <w:r w:rsidRPr="004A123F">
        <w:t>conducting routine plant inspections</w:t>
      </w:r>
    </w:p>
    <w:p w:rsidR="00000000" w:rsidRPr="004A123F" w:rsidP="004A123F">
      <w:pPr>
        <w:pStyle w:val="ListBullet"/>
      </w:pPr>
      <w:r w:rsidRPr="004A123F">
        <w:t>taking samples and performing basic tests</w:t>
      </w:r>
    </w:p>
    <w:p w:rsidR="00000000" w:rsidRPr="004A123F" w:rsidP="004A123F">
      <w:pPr>
        <w:pStyle w:val="ListBullet"/>
      </w:pPr>
      <w:r w:rsidRPr="004A123F">
        <w:t>making basic process adjustments according to instructions</w:t>
      </w:r>
    </w:p>
    <w:p w:rsidR="00000000" w:rsidRPr="004A123F" w:rsidP="004A123F">
      <w:pPr>
        <w:pStyle w:val="ListBullet"/>
      </w:pPr>
      <w:r w:rsidRPr="004A123F">
        <w:t>collecting data and completing required documentation</w:t>
      </w:r>
    </w:p>
    <w:p w:rsidR="00000000" w:rsidRPr="004A123F" w:rsidP="004A123F">
      <w:pPr>
        <w:pStyle w:val="AllowPageBreak"/>
      </w:pPr>
    </w:p>
    <w:p w:rsidR="00000000" w:rsidRPr="004A123F" w:rsidP="004A123F">
      <w:pPr>
        <w:pStyle w:val="Heading1"/>
      </w:pPr>
      <w:bookmarkStart w:id="12" w:name="O_774485"/>
      <w:bookmarkEnd w:id="12"/>
      <w:r w:rsidRPr="004A123F">
        <w:t>Knowledge Evidence</w:t>
      </w:r>
    </w:p>
    <w:p w:rsidR="00000000" w:rsidRPr="004A123F" w:rsidP="0090355C">
      <w:pPr>
        <w:pStyle w:val="BodyText"/>
      </w:pPr>
      <w:r w:rsidRPr="004A123F">
        <w:t>Evidence required to demonstrate competence must satisfy all of the requirements of the elements and perfor</w:t>
      </w:r>
      <w:r w:rsidRPr="004A123F">
        <w:t>mance criteria. If not otherwise specified the depth of knowledge demonstrated must be appropriate to the job context of the candidate.</w:t>
      </w:r>
    </w:p>
    <w:p w:rsidR="00000000" w:rsidRPr="004A123F" w:rsidP="004A123F">
      <w:pPr>
        <w:pStyle w:val="ListBullet"/>
      </w:pPr>
      <w:r w:rsidRPr="004A123F">
        <w:t>system layout</w:t>
      </w:r>
    </w:p>
    <w:p w:rsidR="00000000" w:rsidRPr="004A123F" w:rsidP="004A123F">
      <w:pPr>
        <w:pStyle w:val="ListBullet"/>
      </w:pPr>
      <w:r w:rsidRPr="004A123F">
        <w:t>lockout procedures for mechanical and electrical installations</w:t>
      </w:r>
    </w:p>
    <w:p w:rsidR="00000000" w:rsidRPr="004A123F" w:rsidP="004A123F">
      <w:pPr>
        <w:pStyle w:val="ListBullet"/>
      </w:pPr>
      <w:r w:rsidRPr="004A123F">
        <w:t>interpretation and use of safety data shee</w:t>
      </w:r>
      <w:r w:rsidRPr="004A123F">
        <w:t>ts (SDS)</w:t>
      </w:r>
    </w:p>
    <w:p w:rsidR="00000000" w:rsidRPr="004A123F" w:rsidP="004A123F">
      <w:pPr>
        <w:pStyle w:val="ListBullet"/>
      </w:pPr>
      <w:r w:rsidRPr="004A123F">
        <w:t>environmental aspects of odour removal processes</w:t>
      </w:r>
    </w:p>
    <w:p w:rsidR="00000000" w:rsidRPr="004A123F" w:rsidP="004A123F">
      <w:pPr>
        <w:pStyle w:val="ListBullet"/>
      </w:pPr>
      <w:r w:rsidRPr="004A123F">
        <w:t>biological principles of odour removal processes</w:t>
      </w:r>
    </w:p>
    <w:p w:rsidR="00000000" w:rsidRPr="004A123F" w:rsidP="004A123F">
      <w:pPr>
        <w:pStyle w:val="ListBullet"/>
      </w:pPr>
      <w:r w:rsidRPr="004A123F">
        <w:t>risk factors and potential hazards</w:t>
      </w:r>
    </w:p>
    <w:p w:rsidR="00000000" w:rsidRPr="004A123F" w:rsidP="004A123F">
      <w:pPr>
        <w:pStyle w:val="ListBullet"/>
      </w:pPr>
      <w:r w:rsidRPr="004A123F">
        <w:t>equipment operation, capacity and limitations</w:t>
      </w:r>
    </w:p>
    <w:p w:rsidR="00000000" w:rsidRPr="004A123F" w:rsidP="004A123F">
      <w:pPr>
        <w:pStyle w:val="ListBullet"/>
      </w:pPr>
      <w:r w:rsidRPr="004A123F">
        <w:t>condition of pipes, valves, pumps and fittings</w:t>
      </w:r>
    </w:p>
    <w:p w:rsidR="00000000" w:rsidRPr="004A123F" w:rsidP="004A123F">
      <w:pPr>
        <w:pStyle w:val="AllowPageBreak"/>
      </w:pPr>
    </w:p>
    <w:p w:rsidR="00000000" w:rsidRPr="004A123F" w:rsidP="004A123F">
      <w:pPr>
        <w:pStyle w:val="Heading1"/>
      </w:pPr>
      <w:bookmarkStart w:id="13" w:name="O_774486"/>
      <w:bookmarkEnd w:id="13"/>
      <w:r w:rsidRPr="004A123F">
        <w:t>Asse</w:t>
      </w:r>
      <w:r w:rsidRPr="004A123F">
        <w:t>ssment Conditions</w:t>
      </w:r>
    </w:p>
    <w:p w:rsidR="00000000" w:rsidRPr="004A123F" w:rsidP="0090355C">
      <w:pPr>
        <w:pStyle w:val="BodyText"/>
      </w:pPr>
      <w:r w:rsidRPr="004A123F">
        <w:t xml:space="preserve">Competency should be assessed in an actual workplace or in a simulated environment, with access to equipment and infrastructure appropriate to the outcome. Competency </w:t>
      </w:r>
      <w:r w:rsidRPr="004A123F">
        <w:t>should be demonstrated over time to ensure the candidate is assessed across a variety of situations.</w:t>
      </w:r>
    </w:p>
    <w:p w:rsidR="00000000" w:rsidRPr="004A123F" w:rsidP="0090355C">
      <w:pPr>
        <w:pStyle w:val="BodyText"/>
      </w:pPr>
      <w:r w:rsidRPr="004A123F">
        <w:t>Assessors must satisfy the NVR/AQTF mandatory competency requirements for assessors.</w:t>
      </w:r>
    </w:p>
    <w:p w:rsidR="00000000" w:rsidRPr="004A123F" w:rsidP="004A123F">
      <w:pPr>
        <w:pStyle w:val="Heading1"/>
      </w:pPr>
      <w:bookmarkStart w:id="14" w:name="O_774489"/>
      <w:bookmarkEnd w:id="14"/>
      <w:r w:rsidRPr="004A123F">
        <w:t>Links</w:t>
      </w:r>
    </w:p>
    <w:p w:rsidR="00000000" w:rsidRPr="004A123F" w:rsidP="0090355C">
      <w:pPr>
        <w:pStyle w:val="BodyText"/>
      </w:pPr>
      <w:r w:rsidRPr="004A123F">
        <w:t>Companion Volume implementation guides are fou</w:t>
      </w:r>
      <w:r w:rsidRPr="004A123F">
        <w:t xml:space="preserve">nd in VETNet - </w:t>
      </w:r>
      <w:r>
        <w:fldChar w:fldCharType="begin"/>
      </w:r>
      <w:r>
        <w:instrText xml:space="preserve"> HYPERLINK "https://vetnet.gov.au/Pages/TrainingDocs.aspx?q=26336bc0-04e5-49d9-8c31-46c49b6a0037" </w:instrText>
      </w:r>
      <w:r>
        <w:fldChar w:fldCharType="separate"/>
      </w:r>
      <w:r w:rsidRPr="00280380">
        <w:rPr>
          <w:rStyle w:val="Hyperlink"/>
        </w:rPr>
        <w:t>https://vetnet.gov.au/Pages/TrainingDocs.aspx?q=26336bc0-04e5-49d9-8c31-46c49b6a0037</w:t>
      </w:r>
      <w:r>
        <w:fldChar w:fldCharType="end"/>
      </w:r>
    </w:p>
    <w:p w:rsidR="00000000" w:rsidRPr="004A123F" w:rsidP="0090355C">
      <w:pPr>
        <w:pStyle w:val="BodyText"/>
      </w:pPr>
      <w:r w:rsidRPr="004A123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80380">
        <w:rPr>
          <w:rStyle w:val="Hyperlink"/>
        </w:rPr>
        <w:t>https://vetnet.gov.au/Pages/TrainingDocs.aspx?q=26336bc0-04e5-49d9-8c31-46c49b6a0037</w:t>
      </w:r>
      <w:r>
        <w:fldChar w:fldCharType="end"/>
      </w:r>
    </w:p>
    <w:p w:rsidR="00000000" w:rsidRPr="004A123F" w:rsidP="0090355C">
      <w:pPr>
        <w:pStyle w:val="BodyText"/>
      </w:pPr>
      <w:r w:rsidRPr="004A123F">
        <w:t xml:space="preserve">Companion </w:t>
      </w:r>
      <w:r w:rsidRPr="004A123F">
        <w:t xml:space="preserve">Volume implementation guides are found in VETNet - </w:t>
      </w:r>
      <w:r>
        <w:fldChar w:fldCharType="begin"/>
      </w:r>
      <w:r>
        <w:instrText xml:space="preserve"> HYPERLINK "https://vetnet.gov.au/Pages/TrainingDocs.aspx?q=26336bc0-04e5-49d9-8c31-46c49b6a0037" </w:instrText>
      </w:r>
      <w:r>
        <w:fldChar w:fldCharType="separate"/>
      </w:r>
      <w:r w:rsidRPr="00280380">
        <w:rPr>
          <w:rStyle w:val="Hyperlink"/>
        </w:rPr>
        <w:t>https://vetnet.gov.au/Pages/TrainingDocs.aspx?q=26336bc0-04e5-49d9-8c31-46c49b6a0037</w:t>
      </w:r>
      <w:r>
        <w:fldChar w:fldCharType="end"/>
      </w:r>
    </w:p>
    <w:p w:rsidR="00000000" w:rsidRPr="004A123F" w:rsidP="0090355C">
      <w:pPr>
        <w:pStyle w:val="BodyText"/>
      </w:pPr>
      <w:r w:rsidRPr="004A123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80380">
        <w:rPr>
          <w:rStyle w:val="Hyperlink"/>
        </w:rPr>
        <w:t>https://vetnet.gov.au/Pages/TrainingDocs.aspx?q=26336bc0-04e5-49d9-8c31-46c49b6a0037</w:t>
      </w:r>
      <w:r>
        <w:fldChar w:fldCharType="end"/>
      </w:r>
    </w:p>
    <w:p w:rsidR="00000000" w:rsidRPr="004A123F" w:rsidP="004A123F"/>
    <w:sectPr w:rsidSect="004A123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2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23F" w:rsidRPr="0090355C" w:rsidP="009035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2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55C" w:rsidP="004A12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355C" w:rsidP="004A12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0355C" w:rsidP="004A12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23F" w:rsidP="004A123F">
    <w:pPr>
      <w:pStyle w:val="Footer"/>
      <w:framePr w:wrap="around"/>
    </w:pPr>
    <w:r>
      <w:fldChar w:fldCharType="begin"/>
    </w:r>
    <w:r>
      <w:instrText xml:space="preserve"> DOCPROPERTY  Subject  \* MERGEFORMAT </w:instrText>
    </w:r>
    <w:r>
      <w:fldChar w:fldCharType="separate"/>
    </w:r>
    <w:r w:rsidR="0090355C">
      <w:t>Approved</w:t>
    </w:r>
    <w:r w:rsidR="0090355C">
      <w:fldChar w:fldCharType="end"/>
    </w:r>
    <w:r>
      <w:tab/>
      <w:t xml:space="preserve">Page </w:t>
    </w:r>
    <w:r>
      <w:fldChar w:fldCharType="begin"/>
    </w:r>
    <w:r>
      <w:instrText xml:space="preserve"> PAGE  \* Arabic  \* MERGEFORMAT </w:instrText>
    </w:r>
    <w:r>
      <w:fldChar w:fldCharType="separate"/>
    </w:r>
    <w:r w:rsidR="0090355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355C">
      <w:rPr>
        <w:noProof/>
      </w:rPr>
      <w:t>4</w:t>
    </w:r>
    <w:r>
      <w:rPr>
        <w:noProof/>
      </w:rPr>
      <w:fldChar w:fldCharType="end"/>
    </w:r>
  </w:p>
  <w:p w:rsidR="004A123F" w:rsidP="004A123F">
    <w:pPr>
      <w:pStyle w:val="Footer"/>
      <w:framePr w:wrap="around"/>
    </w:pPr>
    <w:r>
      <w:t xml:space="preserve">© Commonwealth of Australia, </w:t>
    </w:r>
    <w:r>
      <w:fldChar w:fldCharType="begin"/>
    </w:r>
    <w:r>
      <w:instrText xml:space="preserve"> DATE  \@ "yyyy"  \* MERGEFORMAT </w:instrText>
    </w:r>
    <w:r>
      <w:fldChar w:fldCharType="separate"/>
    </w:r>
    <w:r w:rsidR="0090355C">
      <w:rPr>
        <w:noProof/>
      </w:rPr>
      <w:t>2025</w:t>
    </w:r>
    <w:r>
      <w:fldChar w:fldCharType="end"/>
    </w:r>
    <w:r>
      <w:tab/>
    </w:r>
    <w:r>
      <w:fldChar w:fldCharType="begin"/>
    </w:r>
    <w:r>
      <w:instrText xml:space="preserve"> DOCPROPERTY  Author  \* MERGEFORMAT </w:instrText>
    </w:r>
    <w:r>
      <w:fldChar w:fldCharType="separate"/>
    </w:r>
    <w:r w:rsidR="0090355C">
      <w:t>BuildSkills Australia</w:t>
    </w:r>
    <w:r w:rsidR="0090355C">
      <w:fldChar w:fldCharType="end"/>
    </w:r>
  </w:p>
  <w:p w:rsidR="004A123F" w:rsidP="004A12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2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5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123F" w:rsidRPr="0090355C" w:rsidP="009035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2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55C" w:rsidRPr="002D2AF8" w:rsidP="004A123F">
    <w:pPr>
      <w:pStyle w:val="Header"/>
      <w:framePr w:wrap="around"/>
    </w:pPr>
    <w:r>
      <w:fldChar w:fldCharType="begin"/>
    </w:r>
    <w:r>
      <w:instrText xml:space="preserve"> TITLE   \* MERGEFORMAT </w:instrText>
    </w:r>
    <w:r>
      <w:fldChar w:fldCharType="separate"/>
    </w:r>
    <w:r>
      <w:t>NWPTRT072 Operate and control odour removal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355C" w:rsidP="004A12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23F" w:rsidRPr="002D2AF8" w:rsidP="004A123F">
    <w:pPr>
      <w:pStyle w:val="Header"/>
      <w:framePr w:wrap="around"/>
    </w:pPr>
    <w:r>
      <w:fldChar w:fldCharType="begin"/>
    </w:r>
    <w:r>
      <w:instrText xml:space="preserve"> TITLE   \* MERGEFORMAT </w:instrText>
    </w:r>
    <w:r>
      <w:fldChar w:fldCharType="separate"/>
    </w:r>
    <w:r w:rsidR="0090355C">
      <w:t>NWPTRT072 Operate and control odour removal processes</w:t>
    </w:r>
    <w:r w:rsidR="0090355C">
      <w:fldChar w:fldCharType="end"/>
    </w:r>
    <w:r>
      <w:tab/>
      <w:t xml:space="preserve">Date this document was generated: </w:t>
    </w:r>
    <w:r>
      <w:fldChar w:fldCharType="begin"/>
    </w:r>
    <w:r>
      <w:instrText xml:space="preserve"> CREATEDATE  \@ "d MMMM yyyy"  \* MERGEFORMAT </w:instrText>
    </w:r>
    <w:r>
      <w:fldChar w:fldCharType="separate"/>
    </w:r>
    <w:r w:rsidR="0090355C">
      <w:rPr>
        <w:noProof/>
      </w:rPr>
      <w:t>2 March 2025</w:t>
    </w:r>
    <w:r>
      <w:fldChar w:fldCharType="end"/>
    </w:r>
  </w:p>
  <w:p w:rsidR="004A123F" w:rsidP="004A12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20A1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6800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2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123F"/>
    <w:pPr>
      <w:spacing w:before="360" w:after="60"/>
      <w:outlineLvl w:val="0"/>
    </w:pPr>
    <w:rPr>
      <w:sz w:val="32"/>
    </w:rPr>
  </w:style>
  <w:style w:type="paragraph" w:styleId="Heading2">
    <w:name w:val="heading 2"/>
    <w:basedOn w:val="HeadingBase"/>
    <w:next w:val="BodyText"/>
    <w:link w:val="Heading2Char"/>
    <w:qFormat/>
    <w:rsid w:val="004A123F"/>
    <w:pPr>
      <w:keepLines/>
      <w:spacing w:before="240" w:after="120"/>
      <w:outlineLvl w:val="1"/>
    </w:pPr>
    <w:rPr>
      <w:sz w:val="28"/>
      <w:szCs w:val="40"/>
    </w:rPr>
  </w:style>
  <w:style w:type="paragraph" w:styleId="Heading3">
    <w:name w:val="heading 3"/>
    <w:basedOn w:val="HeadingBase"/>
    <w:next w:val="BodyText"/>
    <w:link w:val="Heading3Char"/>
    <w:qFormat/>
    <w:rsid w:val="004A123F"/>
    <w:pPr>
      <w:spacing w:before="180" w:after="120"/>
      <w:outlineLvl w:val="2"/>
    </w:pPr>
    <w:rPr>
      <w:spacing w:val="-10"/>
      <w:kern w:val="32"/>
    </w:rPr>
  </w:style>
  <w:style w:type="paragraph" w:styleId="Heading4">
    <w:name w:val="heading 4"/>
    <w:basedOn w:val="HeadingBase"/>
    <w:next w:val="BodyText"/>
    <w:link w:val="Heading4Char"/>
    <w:qFormat/>
    <w:rsid w:val="004A123F"/>
    <w:pPr>
      <w:spacing w:before="160" w:after="120"/>
      <w:outlineLvl w:val="3"/>
    </w:pPr>
    <w:rPr>
      <w:sz w:val="22"/>
    </w:rPr>
  </w:style>
  <w:style w:type="paragraph" w:styleId="Heading5">
    <w:name w:val="heading 5"/>
    <w:basedOn w:val="HeadingBase"/>
    <w:next w:val="Normal"/>
    <w:link w:val="Heading5Char"/>
    <w:qFormat/>
    <w:rsid w:val="004A123F"/>
    <w:pPr>
      <w:spacing w:before="80"/>
      <w:outlineLvl w:val="4"/>
    </w:pPr>
    <w:rPr>
      <w:color w:val="918585"/>
      <w:sz w:val="20"/>
    </w:rPr>
  </w:style>
  <w:style w:type="paragraph" w:styleId="Heading6">
    <w:name w:val="heading 6"/>
    <w:basedOn w:val="HeadingBase"/>
    <w:next w:val="Normal"/>
    <w:link w:val="Heading6Char"/>
    <w:qFormat/>
    <w:rsid w:val="004A123F"/>
    <w:pPr>
      <w:spacing w:before="60"/>
      <w:outlineLvl w:val="5"/>
    </w:pPr>
    <w:rPr>
      <w:color w:val="918585"/>
      <w:sz w:val="20"/>
    </w:rPr>
  </w:style>
  <w:style w:type="paragraph" w:styleId="Heading7">
    <w:name w:val="heading 7"/>
    <w:basedOn w:val="Normal"/>
    <w:next w:val="Normal"/>
    <w:link w:val="Heading7Char"/>
    <w:qFormat/>
    <w:rsid w:val="004A123F"/>
    <w:pPr>
      <w:ind w:left="720"/>
      <w:outlineLvl w:val="6"/>
    </w:pPr>
    <w:rPr>
      <w:i/>
    </w:rPr>
  </w:style>
  <w:style w:type="paragraph" w:styleId="Heading8">
    <w:name w:val="heading 8"/>
    <w:basedOn w:val="Normal"/>
    <w:next w:val="Normal"/>
    <w:link w:val="Heading8Char"/>
    <w:qFormat/>
    <w:rsid w:val="004A123F"/>
    <w:pPr>
      <w:ind w:left="720"/>
      <w:outlineLvl w:val="7"/>
    </w:pPr>
    <w:rPr>
      <w:i/>
    </w:rPr>
  </w:style>
  <w:style w:type="paragraph" w:styleId="Heading9">
    <w:name w:val="heading 9"/>
    <w:basedOn w:val="Normal"/>
    <w:next w:val="Normal"/>
    <w:link w:val="Heading9Char"/>
    <w:qFormat/>
    <w:rsid w:val="004A123F"/>
    <w:pPr>
      <w:ind w:left="720"/>
      <w:outlineLvl w:val="8"/>
    </w:pPr>
    <w:rPr>
      <w:i/>
    </w:rPr>
  </w:style>
  <w:style w:type="character" w:default="1" w:styleId="DefaultParagraphFont">
    <w:name w:val="Default Paragraph Font"/>
    <w:uiPriority w:val="1"/>
    <w:unhideWhenUsed/>
    <w:rsid w:val="004A12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23F"/>
  </w:style>
  <w:style w:type="character" w:customStyle="1" w:styleId="Heading1Char">
    <w:name w:val="Heading 1 Char"/>
    <w:basedOn w:val="DefaultParagraphFont"/>
    <w:link w:val="Heading1"/>
    <w:rsid w:val="004A123F"/>
    <w:rPr>
      <w:rFonts w:ascii="Times New Roman" w:eastAsia="Times New Roman" w:hAnsi="Times New Roman" w:cs="Times New Roman"/>
      <w:b/>
      <w:sz w:val="32"/>
      <w:szCs w:val="20"/>
      <w:lang w:eastAsia="en-US"/>
    </w:rPr>
  </w:style>
  <w:style w:type="paragraph" w:styleId="BodyText">
    <w:name w:val="Body Text"/>
    <w:basedOn w:val="Normal"/>
    <w:link w:val="BodyTextChar"/>
    <w:rsid w:val="004A12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123F"/>
    <w:rPr>
      <w:rFonts w:ascii="Times New Roman" w:eastAsia="Times New Roman" w:hAnsi="Times New Roman" w:cs="Times New Roman"/>
      <w:sz w:val="24"/>
      <w:lang w:eastAsia="en-US"/>
    </w:rPr>
  </w:style>
  <w:style w:type="paragraph" w:styleId="List">
    <w:name w:val="List"/>
    <w:basedOn w:val="BodyText"/>
    <w:next w:val="BodyText"/>
    <w:rsid w:val="004A123F"/>
    <w:pPr>
      <w:tabs>
        <w:tab w:val="left" w:pos="340"/>
      </w:tabs>
      <w:spacing w:before="60" w:after="60"/>
      <w:ind w:left="340" w:hanging="340"/>
    </w:pPr>
  </w:style>
  <w:style w:type="paragraph" w:styleId="ListBullet">
    <w:name w:val="List Bullet"/>
    <w:basedOn w:val="List"/>
    <w:rsid w:val="004A123F"/>
    <w:pPr>
      <w:numPr>
        <w:numId w:val="11"/>
      </w:numPr>
      <w:tabs>
        <w:tab w:val="clear" w:pos="340"/>
      </w:tabs>
      <w:spacing w:before="40" w:after="40"/>
    </w:pPr>
  </w:style>
  <w:style w:type="character" w:customStyle="1" w:styleId="SpecialBold">
    <w:name w:val="Special Bold"/>
    <w:basedOn w:val="DefaultParagraphFont"/>
    <w:rsid w:val="004A123F"/>
    <w:rPr>
      <w:b/>
      <w:spacing w:val="0"/>
    </w:rPr>
  </w:style>
  <w:style w:type="paragraph" w:customStyle="1" w:styleId="SuperHeading">
    <w:name w:val="SuperHeading"/>
    <w:basedOn w:val="Normal"/>
    <w:rsid w:val="004A123F"/>
    <w:pPr>
      <w:spacing w:before="240" w:after="120"/>
      <w:outlineLvl w:val="0"/>
    </w:pPr>
    <w:rPr>
      <w:rFonts w:ascii="Times New Roman" w:hAnsi="Times New Roman"/>
      <w:b/>
      <w:sz w:val="32"/>
    </w:rPr>
  </w:style>
  <w:style w:type="paragraph" w:customStyle="1" w:styleId="TableHeading">
    <w:name w:val="Table Heading"/>
    <w:basedOn w:val="HeadingBase"/>
    <w:rsid w:val="004A123F"/>
    <w:pPr>
      <w:keepLines/>
      <w:pBdr>
        <w:bottom w:val="single" w:sz="6" w:space="1" w:color="918585"/>
      </w:pBdr>
      <w:spacing w:before="240"/>
    </w:pPr>
  </w:style>
  <w:style w:type="paragraph" w:customStyle="1" w:styleId="AllowPageBreak">
    <w:name w:val="AllowPageBreak"/>
    <w:rsid w:val="004A12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123F"/>
    <w:rPr>
      <w:b/>
      <w:i/>
      <w:u w:val="none"/>
    </w:rPr>
  </w:style>
  <w:style w:type="character" w:customStyle="1" w:styleId="Heading2Char">
    <w:name w:val="Heading 2 Char"/>
    <w:basedOn w:val="DefaultParagraphFont"/>
    <w:link w:val="Heading2"/>
    <w:rsid w:val="004A12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2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2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2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2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2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12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123F"/>
    <w:rPr>
      <w:rFonts w:ascii="Courier New" w:eastAsia="Times New Roman" w:hAnsi="Courier New" w:cs="Times New Roman"/>
      <w:i/>
      <w:szCs w:val="20"/>
      <w:lang w:eastAsia="en-US"/>
    </w:rPr>
  </w:style>
  <w:style w:type="paragraph" w:customStyle="1" w:styleId="HeadingBase">
    <w:name w:val="Heading Base"/>
    <w:rsid w:val="004A12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23F"/>
    <w:pPr>
      <w:tabs>
        <w:tab w:val="right" w:leader="dot" w:pos="9072"/>
      </w:tabs>
      <w:ind w:left="567"/>
    </w:pPr>
    <w:rPr>
      <w:szCs w:val="22"/>
    </w:rPr>
  </w:style>
  <w:style w:type="paragraph" w:customStyle="1" w:styleId="TOCBase">
    <w:name w:val="TOC Base"/>
    <w:rsid w:val="004A12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23F"/>
    <w:pPr>
      <w:tabs>
        <w:tab w:val="right" w:leader="dot" w:pos="9072"/>
      </w:tabs>
      <w:spacing w:before="40" w:after="40"/>
      <w:ind w:left="284"/>
    </w:pPr>
    <w:rPr>
      <w:rFonts w:ascii="Times New Roman" w:hAnsi="Times New Roman"/>
    </w:rPr>
  </w:style>
  <w:style w:type="paragraph" w:styleId="TOC1">
    <w:name w:val="toc 1"/>
    <w:basedOn w:val="TOCBase"/>
    <w:next w:val="Normal"/>
    <w:rsid w:val="004A12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12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23F"/>
    <w:rPr>
      <w:rFonts w:ascii="Times New Roman" w:eastAsia="Times New Roman" w:hAnsi="Times New Roman" w:cs="Times New Roman"/>
      <w:sz w:val="16"/>
      <w:lang w:eastAsia="en-US"/>
    </w:rPr>
  </w:style>
  <w:style w:type="paragraph" w:styleId="Title">
    <w:name w:val="Title"/>
    <w:basedOn w:val="HeadingBase"/>
    <w:link w:val="TitleChar"/>
    <w:qFormat/>
    <w:rsid w:val="004A123F"/>
    <w:pPr>
      <w:spacing w:before="5040"/>
      <w:jc w:val="center"/>
    </w:pPr>
    <w:rPr>
      <w:sz w:val="48"/>
      <w:szCs w:val="72"/>
      <w:lang w:val="en-US"/>
    </w:rPr>
  </w:style>
  <w:style w:type="character" w:customStyle="1" w:styleId="TitleChar">
    <w:name w:val="Title Char"/>
    <w:basedOn w:val="DefaultParagraphFont"/>
    <w:link w:val="Title"/>
    <w:rsid w:val="004A12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23F"/>
    <w:pPr>
      <w:tabs>
        <w:tab w:val="left" w:pos="3600"/>
        <w:tab w:val="left" w:pos="3958"/>
      </w:tabs>
    </w:pPr>
  </w:style>
  <w:style w:type="paragraph" w:customStyle="1" w:styleId="Note">
    <w:name w:val="Note"/>
    <w:basedOn w:val="BodyText"/>
    <w:rsid w:val="004A12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23F"/>
    <w:pPr>
      <w:framePr w:wrap="auto" w:hAnchor="text" w:y="6049"/>
    </w:pPr>
    <w:rPr>
      <w:color w:val="000000"/>
      <w:sz w:val="40"/>
    </w:rPr>
  </w:style>
  <w:style w:type="paragraph" w:customStyle="1" w:styleId="TOCTitle">
    <w:name w:val="TOCTitle"/>
    <w:basedOn w:val="Heading1"/>
    <w:rsid w:val="004A123F"/>
    <w:pPr>
      <w:spacing w:after="240"/>
      <w:jc w:val="center"/>
      <w:outlineLvl w:val="9"/>
    </w:pPr>
    <w:rPr>
      <w:caps/>
    </w:rPr>
  </w:style>
  <w:style w:type="paragraph" w:customStyle="1" w:styleId="Version">
    <w:name w:val="Version"/>
    <w:rsid w:val="004A12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123F"/>
    <w:pPr>
      <w:numPr>
        <w:numId w:val="12"/>
      </w:numPr>
      <w:tabs>
        <w:tab w:val="clear" w:pos="680"/>
      </w:tabs>
    </w:pPr>
  </w:style>
  <w:style w:type="paragraph" w:styleId="Index1">
    <w:name w:val="index 1"/>
    <w:basedOn w:val="Normal"/>
    <w:next w:val="Normal"/>
    <w:semiHidden/>
    <w:rsid w:val="004A123F"/>
    <w:pPr>
      <w:keepNext w:val="0"/>
      <w:tabs>
        <w:tab w:val="right" w:pos="4176"/>
      </w:tabs>
      <w:ind w:left="198" w:hanging="198"/>
    </w:pPr>
    <w:rPr>
      <w:rFonts w:ascii="Garamond" w:hAnsi="Garamond"/>
    </w:rPr>
  </w:style>
  <w:style w:type="paragraph" w:styleId="IndexHeading">
    <w:name w:val="index heading"/>
    <w:basedOn w:val="Normal"/>
    <w:next w:val="Index1"/>
    <w:semiHidden/>
    <w:rsid w:val="004A123F"/>
    <w:pPr>
      <w:spacing w:before="120" w:after="120"/>
    </w:pPr>
    <w:rPr>
      <w:rFonts w:ascii="Arial" w:hAnsi="Arial"/>
      <w:b/>
      <w:color w:val="918585"/>
      <w:sz w:val="24"/>
    </w:rPr>
  </w:style>
  <w:style w:type="paragraph" w:styleId="Header">
    <w:name w:val="header"/>
    <w:basedOn w:val="Normal"/>
    <w:link w:val="HeaderChar"/>
    <w:rsid w:val="004A12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23F"/>
    <w:rPr>
      <w:rFonts w:ascii="Times New Roman" w:eastAsia="Times New Roman" w:hAnsi="Times New Roman" w:cs="Times New Roman"/>
      <w:sz w:val="16"/>
      <w:szCs w:val="20"/>
      <w:lang w:val="en-GB" w:eastAsia="en-US"/>
    </w:rPr>
  </w:style>
  <w:style w:type="paragraph" w:customStyle="1" w:styleId="Chapter">
    <w:name w:val="Chapter"/>
    <w:basedOn w:val="Normal"/>
    <w:rsid w:val="004A123F"/>
    <w:pPr>
      <w:spacing w:before="240"/>
    </w:pPr>
    <w:rPr>
      <w:rFonts w:ascii="Times New Roman" w:hAnsi="Times New Roman"/>
      <w:smallCaps/>
      <w:spacing w:val="80"/>
      <w:sz w:val="28"/>
    </w:rPr>
  </w:style>
  <w:style w:type="paragraph" w:customStyle="1" w:styleId="InChapter">
    <w:name w:val="InChapter"/>
    <w:basedOn w:val="Heading3"/>
    <w:rsid w:val="004A123F"/>
    <w:pPr>
      <w:spacing w:after="240"/>
      <w:outlineLvl w:val="9"/>
    </w:pPr>
    <w:rPr>
      <w:noProof/>
    </w:rPr>
  </w:style>
  <w:style w:type="paragraph" w:styleId="Index2">
    <w:name w:val="index 2"/>
    <w:basedOn w:val="Normal"/>
    <w:next w:val="Normal"/>
    <w:semiHidden/>
    <w:rsid w:val="004A123F"/>
    <w:pPr>
      <w:tabs>
        <w:tab w:val="right" w:pos="4176"/>
      </w:tabs>
      <w:ind w:left="568" w:hanging="284"/>
    </w:pPr>
    <w:rPr>
      <w:rFonts w:ascii="Garamond" w:hAnsi="Garamond"/>
    </w:rPr>
  </w:style>
  <w:style w:type="paragraph" w:customStyle="1" w:styleId="Byline">
    <w:name w:val="Byline"/>
    <w:rsid w:val="004A12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23F"/>
    <w:pPr>
      <w:tabs>
        <w:tab w:val="clear" w:pos="3600"/>
        <w:tab w:val="clear" w:pos="3958"/>
      </w:tabs>
      <w:jc w:val="right"/>
    </w:pPr>
  </w:style>
  <w:style w:type="character" w:styleId="Emphasis">
    <w:name w:val="Emphasis"/>
    <w:basedOn w:val="DefaultParagraphFont"/>
    <w:qFormat/>
    <w:rsid w:val="004A123F"/>
    <w:rPr>
      <w:i/>
    </w:rPr>
  </w:style>
  <w:style w:type="paragraph" w:styleId="Caption">
    <w:name w:val="caption"/>
    <w:basedOn w:val="BodyText"/>
    <w:next w:val="Normal"/>
    <w:qFormat/>
    <w:rsid w:val="004A123F"/>
    <w:pPr>
      <w:framePr w:w="2268" w:hSpace="181" w:vSpace="181" w:wrap="around" w:vAnchor="text" w:hAnchor="page" w:x="1135" w:y="285" w:anchorLock="1"/>
    </w:pPr>
    <w:rPr>
      <w:i/>
    </w:rPr>
  </w:style>
  <w:style w:type="paragraph" w:customStyle="1" w:styleId="MiniTOCTitle">
    <w:name w:val="MiniTOCTitle"/>
    <w:basedOn w:val="Heading4"/>
    <w:rsid w:val="004A123F"/>
    <w:pPr>
      <w:spacing w:before="240"/>
      <w:outlineLvl w:val="9"/>
    </w:pPr>
    <w:rPr>
      <w:noProof/>
      <w:sz w:val="24"/>
    </w:rPr>
  </w:style>
  <w:style w:type="paragraph" w:customStyle="1" w:styleId="MiniTOCItem">
    <w:name w:val="MiniTOCItem"/>
    <w:basedOn w:val="ListBullet"/>
    <w:rsid w:val="004A123F"/>
    <w:pPr>
      <w:numPr>
        <w:numId w:val="0"/>
      </w:numPr>
      <w:tabs>
        <w:tab w:val="right" w:leader="dot" w:pos="6521"/>
      </w:tabs>
      <w:spacing w:before="0" w:after="0"/>
    </w:pPr>
  </w:style>
  <w:style w:type="paragraph" w:customStyle="1" w:styleId="TOFTitle">
    <w:name w:val="TOFTitle"/>
    <w:basedOn w:val="TOCTitle"/>
    <w:rsid w:val="004A123F"/>
  </w:style>
  <w:style w:type="paragraph" w:styleId="TableofFigures">
    <w:name w:val="table of figures"/>
    <w:basedOn w:val="Normal"/>
    <w:next w:val="Normal"/>
    <w:semiHidden/>
    <w:rsid w:val="004A123F"/>
    <w:pPr>
      <w:tabs>
        <w:tab w:val="right" w:leader="dot" w:pos="9072"/>
      </w:tabs>
      <w:ind w:left="970" w:hanging="403"/>
    </w:pPr>
    <w:rPr>
      <w:rFonts w:ascii="Times New Roman" w:hAnsi="Times New Roman"/>
      <w:b/>
    </w:rPr>
  </w:style>
  <w:style w:type="paragraph" w:styleId="ListNumber">
    <w:name w:val="List Number"/>
    <w:basedOn w:val="List"/>
    <w:rsid w:val="004A123F"/>
    <w:pPr>
      <w:numPr>
        <w:numId w:val="14"/>
      </w:numPr>
      <w:tabs>
        <w:tab w:val="clear" w:pos="340"/>
      </w:tabs>
    </w:pPr>
  </w:style>
  <w:style w:type="character" w:customStyle="1" w:styleId="WingdingSymbols">
    <w:name w:val="Wingding Symbols"/>
    <w:rsid w:val="004A123F"/>
    <w:rPr>
      <w:rFonts w:ascii="Wingdings" w:hAnsi="Wingdings"/>
    </w:rPr>
  </w:style>
  <w:style w:type="character" w:customStyle="1" w:styleId="HotSpot">
    <w:name w:val="HotSpot"/>
    <w:rsid w:val="004A123F"/>
    <w:rPr>
      <w:color w:val="0033CC"/>
      <w:u w:val="none"/>
    </w:rPr>
  </w:style>
  <w:style w:type="paragraph" w:customStyle="1" w:styleId="BodyTextRight">
    <w:name w:val="Body Text Right"/>
    <w:basedOn w:val="BodyText"/>
    <w:rsid w:val="004A123F"/>
    <w:pPr>
      <w:spacing w:before="0" w:after="0"/>
      <w:jc w:val="right"/>
    </w:pPr>
  </w:style>
  <w:style w:type="paragraph" w:styleId="Index3">
    <w:name w:val="index 3"/>
    <w:basedOn w:val="ListNumber2"/>
    <w:next w:val="Normal"/>
    <w:semiHidden/>
    <w:rsid w:val="004A123F"/>
    <w:pPr>
      <w:numPr>
        <w:numId w:val="0"/>
      </w:numPr>
      <w:tabs>
        <w:tab w:val="right" w:leader="dot" w:pos="4176"/>
      </w:tabs>
    </w:pPr>
  </w:style>
  <w:style w:type="paragraph" w:styleId="ListNumber2">
    <w:name w:val="List Number 2"/>
    <w:basedOn w:val="List2"/>
    <w:rsid w:val="004A123F"/>
    <w:pPr>
      <w:numPr>
        <w:numId w:val="9"/>
      </w:numPr>
      <w:tabs>
        <w:tab w:val="clear" w:pos="1060"/>
      </w:tabs>
    </w:pPr>
  </w:style>
  <w:style w:type="paragraph" w:customStyle="1" w:styleId="MarginNote">
    <w:name w:val="Margin Note"/>
    <w:basedOn w:val="BodyText"/>
    <w:rsid w:val="004A12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2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2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123F"/>
    <w:rPr>
      <w:sz w:val="32"/>
    </w:rPr>
  </w:style>
  <w:style w:type="paragraph" w:customStyle="1" w:styleId="HeadingProcedure">
    <w:name w:val="Heading Procedure"/>
    <w:basedOn w:val="HeadingBase"/>
    <w:next w:val="Normal"/>
    <w:rsid w:val="004A123F"/>
    <w:pPr>
      <w:tabs>
        <w:tab w:val="left" w:pos="0"/>
      </w:tabs>
      <w:spacing w:before="120" w:after="60"/>
    </w:pPr>
    <w:rPr>
      <w:i/>
      <w:color w:val="918585"/>
      <w:sz w:val="22"/>
    </w:rPr>
  </w:style>
  <w:style w:type="paragraph" w:customStyle="1" w:styleId="TableBodyText">
    <w:name w:val="Table Body Text"/>
    <w:basedOn w:val="BodyText"/>
    <w:rsid w:val="004A123F"/>
    <w:pPr>
      <w:spacing w:before="60" w:after="60"/>
    </w:pPr>
  </w:style>
  <w:style w:type="paragraph" w:styleId="ListContinue">
    <w:name w:val="List Continue"/>
    <w:basedOn w:val="List"/>
    <w:rsid w:val="004A123F"/>
    <w:pPr>
      <w:ind w:firstLine="0"/>
    </w:pPr>
  </w:style>
  <w:style w:type="paragraph" w:customStyle="1" w:styleId="ListNote">
    <w:name w:val="List Note"/>
    <w:basedOn w:val="List"/>
    <w:rsid w:val="004A123F"/>
    <w:pPr>
      <w:pBdr>
        <w:top w:val="single" w:sz="6" w:space="2" w:color="918585"/>
        <w:bottom w:val="single" w:sz="6" w:space="2" w:color="918585"/>
      </w:pBdr>
      <w:tabs>
        <w:tab w:val="left" w:pos="1021"/>
      </w:tabs>
      <w:ind w:firstLine="0"/>
    </w:pPr>
  </w:style>
  <w:style w:type="paragraph" w:customStyle="1" w:styleId="Warning">
    <w:name w:val="Warning"/>
    <w:basedOn w:val="BodyText"/>
    <w:rsid w:val="004A123F"/>
    <w:pPr>
      <w:shd w:val="clear" w:color="auto" w:fill="D9D9D9"/>
      <w:tabs>
        <w:tab w:val="left" w:pos="992"/>
      </w:tabs>
      <w:ind w:left="119" w:right="119"/>
    </w:pPr>
    <w:rPr>
      <w:sz w:val="20"/>
    </w:rPr>
  </w:style>
  <w:style w:type="paragraph" w:customStyle="1" w:styleId="MarginIcons">
    <w:name w:val="Margin Icons"/>
    <w:basedOn w:val="BodyText"/>
    <w:rsid w:val="004A12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23F"/>
    <w:rPr>
      <w:rFonts w:ascii="Courier New" w:hAnsi="Courier New"/>
    </w:rPr>
  </w:style>
  <w:style w:type="paragraph" w:customStyle="1" w:styleId="NoteBullet">
    <w:name w:val="Note Bullet"/>
    <w:basedOn w:val="Note"/>
    <w:rsid w:val="004A123F"/>
    <w:pPr>
      <w:tabs>
        <w:tab w:val="clear" w:pos="680"/>
      </w:tabs>
      <w:spacing w:before="60" w:after="60"/>
    </w:pPr>
  </w:style>
  <w:style w:type="paragraph" w:customStyle="1" w:styleId="SubHeading2">
    <w:name w:val="SubHeading2"/>
    <w:basedOn w:val="HeadingBase"/>
    <w:rsid w:val="004A123F"/>
    <w:pPr>
      <w:spacing w:before="240" w:after="60"/>
    </w:pPr>
    <w:rPr>
      <w:sz w:val="20"/>
    </w:rPr>
  </w:style>
  <w:style w:type="paragraph" w:customStyle="1" w:styleId="SubHeading1">
    <w:name w:val="SubHeading1"/>
    <w:basedOn w:val="HeadingBase"/>
    <w:rsid w:val="004A123F"/>
    <w:pPr>
      <w:spacing w:before="240" w:after="60"/>
    </w:pPr>
    <w:rPr>
      <w:color w:val="918585"/>
      <w:sz w:val="22"/>
    </w:rPr>
  </w:style>
  <w:style w:type="paragraph" w:customStyle="1" w:styleId="SideHeading">
    <w:name w:val="Side Heading"/>
    <w:basedOn w:val="HeadingBase"/>
    <w:rsid w:val="004A12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23F"/>
    <w:pPr>
      <w:numPr>
        <w:numId w:val="10"/>
      </w:numPr>
    </w:pPr>
  </w:style>
  <w:style w:type="paragraph" w:styleId="PlainText">
    <w:name w:val="Plain Text"/>
    <w:basedOn w:val="Normal"/>
    <w:link w:val="PlainTextChar"/>
    <w:rsid w:val="004A123F"/>
    <w:rPr>
      <w:sz w:val="20"/>
    </w:rPr>
  </w:style>
  <w:style w:type="character" w:customStyle="1" w:styleId="PlainTextChar">
    <w:name w:val="Plain Text Char"/>
    <w:basedOn w:val="DefaultParagraphFont"/>
    <w:link w:val="PlainText"/>
    <w:rsid w:val="004A123F"/>
    <w:rPr>
      <w:rFonts w:ascii="Courier New" w:eastAsia="Times New Roman" w:hAnsi="Courier New" w:cs="Times New Roman"/>
      <w:sz w:val="20"/>
      <w:szCs w:val="20"/>
      <w:lang w:eastAsia="en-US"/>
    </w:rPr>
  </w:style>
  <w:style w:type="character" w:customStyle="1" w:styleId="MenuOption">
    <w:name w:val="Menu Option"/>
    <w:basedOn w:val="DefaultParagraphFont"/>
    <w:rsid w:val="004A123F"/>
    <w:rPr>
      <w:b/>
      <w:smallCaps/>
    </w:rPr>
  </w:style>
  <w:style w:type="paragraph" w:customStyle="1" w:styleId="TableListNumber">
    <w:name w:val="Table List Number"/>
    <w:basedOn w:val="ListNumber"/>
    <w:rsid w:val="004A123F"/>
    <w:pPr>
      <w:numPr>
        <w:numId w:val="0"/>
      </w:numPr>
    </w:pPr>
  </w:style>
  <w:style w:type="paragraph" w:styleId="TOC4">
    <w:name w:val="toc 4"/>
    <w:basedOn w:val="TOCBase"/>
    <w:next w:val="Normal"/>
    <w:semiHidden/>
    <w:rsid w:val="004A123F"/>
    <w:pPr>
      <w:tabs>
        <w:tab w:val="right" w:leader="dot" w:pos="9071"/>
      </w:tabs>
      <w:ind w:left="1701"/>
    </w:pPr>
  </w:style>
  <w:style w:type="paragraph" w:customStyle="1" w:styleId="ListAlpha">
    <w:name w:val="List Alpha"/>
    <w:basedOn w:val="List"/>
    <w:rsid w:val="004A123F"/>
    <w:pPr>
      <w:numPr>
        <w:numId w:val="8"/>
      </w:numPr>
    </w:pPr>
  </w:style>
  <w:style w:type="paragraph" w:customStyle="1" w:styleId="ListAlpha2">
    <w:name w:val="List Alpha 2"/>
    <w:basedOn w:val="List2"/>
    <w:rsid w:val="004A123F"/>
    <w:pPr>
      <w:numPr>
        <w:numId w:val="7"/>
      </w:numPr>
    </w:pPr>
  </w:style>
  <w:style w:type="paragraph" w:styleId="List2">
    <w:name w:val="List 2"/>
    <w:basedOn w:val="BodyText"/>
    <w:rsid w:val="004A123F"/>
    <w:pPr>
      <w:tabs>
        <w:tab w:val="left" w:pos="680"/>
      </w:tabs>
      <w:spacing w:before="60" w:after="60"/>
      <w:ind w:left="680" w:hanging="340"/>
    </w:pPr>
  </w:style>
  <w:style w:type="paragraph" w:styleId="List3">
    <w:name w:val="List 3"/>
    <w:basedOn w:val="BodyText"/>
    <w:rsid w:val="004A123F"/>
    <w:pPr>
      <w:tabs>
        <w:tab w:val="left" w:pos="1021"/>
      </w:tabs>
      <w:spacing w:before="60" w:after="60"/>
      <w:ind w:left="1020" w:hanging="340"/>
    </w:pPr>
  </w:style>
  <w:style w:type="paragraph" w:styleId="List4">
    <w:name w:val="List 4"/>
    <w:basedOn w:val="BodyText"/>
    <w:rsid w:val="004A123F"/>
    <w:pPr>
      <w:tabs>
        <w:tab w:val="left" w:pos="1361"/>
      </w:tabs>
      <w:spacing w:before="60" w:after="60"/>
      <w:ind w:left="1361" w:hanging="340"/>
    </w:pPr>
  </w:style>
  <w:style w:type="paragraph" w:styleId="List5">
    <w:name w:val="List 5"/>
    <w:basedOn w:val="BodyText"/>
    <w:rsid w:val="004A123F"/>
    <w:pPr>
      <w:tabs>
        <w:tab w:val="left" w:pos="1701"/>
      </w:tabs>
      <w:spacing w:before="60" w:after="60"/>
      <w:ind w:left="1701" w:hanging="340"/>
    </w:pPr>
  </w:style>
  <w:style w:type="paragraph" w:styleId="ListBullet3">
    <w:name w:val="List Bullet 3"/>
    <w:basedOn w:val="List3"/>
    <w:rsid w:val="004A123F"/>
    <w:pPr>
      <w:numPr>
        <w:numId w:val="13"/>
      </w:numPr>
      <w:tabs>
        <w:tab w:val="clear" w:pos="1021"/>
      </w:tabs>
      <w:ind w:left="1037" w:hanging="357"/>
    </w:pPr>
  </w:style>
  <w:style w:type="paragraph" w:styleId="ListBullet4">
    <w:name w:val="List Bullet 4"/>
    <w:basedOn w:val="List4"/>
    <w:rsid w:val="004A123F"/>
    <w:pPr>
      <w:numPr>
        <w:numId w:val="2"/>
      </w:numPr>
      <w:tabs>
        <w:tab w:val="clear" w:pos="1361"/>
      </w:tabs>
    </w:pPr>
  </w:style>
  <w:style w:type="paragraph" w:styleId="ListBullet5">
    <w:name w:val="List Bullet 5"/>
    <w:basedOn w:val="List5"/>
    <w:rsid w:val="004A123F"/>
    <w:pPr>
      <w:numPr>
        <w:numId w:val="3"/>
      </w:numPr>
    </w:pPr>
  </w:style>
  <w:style w:type="paragraph" w:styleId="ListContinue2">
    <w:name w:val="List Continue 2"/>
    <w:basedOn w:val="List2"/>
    <w:rsid w:val="004A123F"/>
    <w:pPr>
      <w:ind w:firstLine="0"/>
    </w:pPr>
  </w:style>
  <w:style w:type="paragraph" w:styleId="ListContinue3">
    <w:name w:val="List Continue 3"/>
    <w:basedOn w:val="List3"/>
    <w:rsid w:val="004A123F"/>
    <w:pPr>
      <w:ind w:left="1021" w:firstLine="0"/>
    </w:pPr>
  </w:style>
  <w:style w:type="paragraph" w:styleId="ListContinue4">
    <w:name w:val="List Continue 4"/>
    <w:basedOn w:val="List4"/>
    <w:rsid w:val="004A123F"/>
    <w:pPr>
      <w:ind w:firstLine="0"/>
    </w:pPr>
  </w:style>
  <w:style w:type="paragraph" w:styleId="ListContinue5">
    <w:name w:val="List Continue 5"/>
    <w:basedOn w:val="List5"/>
    <w:rsid w:val="004A123F"/>
    <w:pPr>
      <w:ind w:firstLine="0"/>
    </w:pPr>
  </w:style>
  <w:style w:type="paragraph" w:styleId="ListNumber3">
    <w:name w:val="List Number 3"/>
    <w:basedOn w:val="List3"/>
    <w:rsid w:val="004A123F"/>
    <w:pPr>
      <w:numPr>
        <w:numId w:val="4"/>
      </w:numPr>
    </w:pPr>
  </w:style>
  <w:style w:type="paragraph" w:styleId="ListNumber4">
    <w:name w:val="List Number 4"/>
    <w:basedOn w:val="List4"/>
    <w:rsid w:val="004A123F"/>
    <w:pPr>
      <w:numPr>
        <w:numId w:val="5"/>
      </w:numPr>
    </w:pPr>
  </w:style>
  <w:style w:type="paragraph" w:styleId="ListNumber5">
    <w:name w:val="List Number 5"/>
    <w:basedOn w:val="List5"/>
    <w:rsid w:val="004A123F"/>
    <w:pPr>
      <w:numPr>
        <w:numId w:val="6"/>
      </w:numPr>
    </w:pPr>
  </w:style>
  <w:style w:type="paragraph" w:styleId="BlockText">
    <w:name w:val="Block Text"/>
    <w:basedOn w:val="Normal"/>
    <w:rsid w:val="004A123F"/>
    <w:pPr>
      <w:spacing w:after="120"/>
      <w:ind w:left="1440" w:right="1440"/>
    </w:pPr>
  </w:style>
  <w:style w:type="character" w:customStyle="1" w:styleId="Subscript">
    <w:name w:val="Subscript"/>
    <w:basedOn w:val="DefaultParagraphFont"/>
    <w:rsid w:val="004A123F"/>
    <w:rPr>
      <w:sz w:val="16"/>
      <w:vertAlign w:val="subscript"/>
    </w:rPr>
  </w:style>
  <w:style w:type="character" w:customStyle="1" w:styleId="Superscript">
    <w:name w:val="Superscript"/>
    <w:basedOn w:val="DefaultParagraphFont"/>
    <w:rsid w:val="004A123F"/>
    <w:rPr>
      <w:sz w:val="16"/>
      <w:vertAlign w:val="superscript"/>
    </w:rPr>
  </w:style>
  <w:style w:type="character" w:customStyle="1" w:styleId="Symbols">
    <w:name w:val="Symbols"/>
    <w:basedOn w:val="DefaultParagraphFont"/>
    <w:rsid w:val="004A123F"/>
    <w:rPr>
      <w:rFonts w:ascii="Symbol" w:hAnsi="Symbol"/>
    </w:rPr>
  </w:style>
  <w:style w:type="character" w:customStyle="1" w:styleId="MenuOptions">
    <w:name w:val="Menu Options"/>
    <w:basedOn w:val="DefaultParagraphFont"/>
    <w:rsid w:val="004A123F"/>
    <w:rPr>
      <w:rFonts w:ascii="Arial Narrow" w:hAnsi="Arial Narrow"/>
      <w:smallCaps/>
    </w:rPr>
  </w:style>
  <w:style w:type="character" w:customStyle="1" w:styleId="Buttons">
    <w:name w:val="Buttons"/>
    <w:basedOn w:val="DefaultParagraphFont"/>
    <w:rsid w:val="004A123F"/>
    <w:rPr>
      <w:b/>
    </w:rPr>
  </w:style>
  <w:style w:type="character" w:customStyle="1" w:styleId="Underlined">
    <w:name w:val="Underlined"/>
    <w:basedOn w:val="DefaultParagraphFont"/>
    <w:rsid w:val="004A123F"/>
    <w:rPr>
      <w:u w:val="single"/>
    </w:rPr>
  </w:style>
  <w:style w:type="paragraph" w:customStyle="1" w:styleId="TableBodyTextRight">
    <w:name w:val="Table Body Text Right"/>
    <w:basedOn w:val="TableBodyText"/>
    <w:rsid w:val="004A123F"/>
    <w:pPr>
      <w:widowControl w:val="0"/>
      <w:autoSpaceDE w:val="0"/>
      <w:autoSpaceDN w:val="0"/>
      <w:adjustRightInd w:val="0"/>
      <w:jc w:val="right"/>
    </w:pPr>
    <w:rPr>
      <w:rFonts w:cs="Arial"/>
      <w:szCs w:val="18"/>
    </w:rPr>
  </w:style>
  <w:style w:type="paragraph" w:customStyle="1" w:styleId="CopyrightText">
    <w:name w:val="Copyright Text"/>
    <w:basedOn w:val="BodyText"/>
    <w:rsid w:val="004A123F"/>
    <w:rPr>
      <w:sz w:val="18"/>
    </w:rPr>
  </w:style>
  <w:style w:type="paragraph" w:customStyle="1" w:styleId="BodySmallRight">
    <w:name w:val="Body Small Right"/>
    <w:basedOn w:val="BodyTextRight"/>
    <w:rsid w:val="004A123F"/>
    <w:rPr>
      <w:sz w:val="18"/>
      <w:szCs w:val="18"/>
    </w:rPr>
  </w:style>
  <w:style w:type="paragraph" w:customStyle="1" w:styleId="MarginEdition">
    <w:name w:val="Margin Edition"/>
    <w:basedOn w:val="MarginNote"/>
    <w:rsid w:val="004A123F"/>
    <w:pPr>
      <w:spacing w:before="0" w:after="0"/>
    </w:pPr>
    <w:rPr>
      <w:rFonts w:ascii="Times New Roman" w:hAnsi="Times New Roman"/>
      <w:color w:val="999999"/>
    </w:rPr>
  </w:style>
  <w:style w:type="paragraph" w:customStyle="1" w:styleId="Spacer">
    <w:name w:val="Spacer"/>
    <w:basedOn w:val="Normal"/>
    <w:rsid w:val="004A123F"/>
    <w:rPr>
      <w:sz w:val="2"/>
      <w:szCs w:val="2"/>
    </w:rPr>
  </w:style>
  <w:style w:type="character" w:customStyle="1" w:styleId="Small">
    <w:name w:val="Small"/>
    <w:basedOn w:val="DefaultParagraphFont"/>
    <w:rsid w:val="004A123F"/>
    <w:rPr>
      <w:sz w:val="16"/>
    </w:rPr>
  </w:style>
  <w:style w:type="paragraph" w:customStyle="1" w:styleId="WideTable">
    <w:name w:val="Wide Table"/>
    <w:basedOn w:val="Normal"/>
    <w:rsid w:val="004A123F"/>
    <w:pPr>
      <w:ind w:left="-1418"/>
    </w:pPr>
    <w:rPr>
      <w:sz w:val="2"/>
      <w:szCs w:val="2"/>
    </w:rPr>
  </w:style>
  <w:style w:type="character" w:styleId="PageNumber">
    <w:name w:val="page number"/>
    <w:basedOn w:val="DefaultParagraphFont"/>
    <w:rsid w:val="004A123F"/>
  </w:style>
  <w:style w:type="paragraph" w:styleId="Quote">
    <w:name w:val="Quote"/>
    <w:basedOn w:val="Heading1"/>
    <w:link w:val="QuoteChar"/>
    <w:qFormat/>
    <w:rsid w:val="004A123F"/>
    <w:rPr>
      <w:b w:val="0"/>
      <w:sz w:val="72"/>
      <w:szCs w:val="72"/>
      <w:lang w:val="en-NZ"/>
    </w:rPr>
  </w:style>
  <w:style w:type="character" w:customStyle="1" w:styleId="QuoteChar">
    <w:name w:val="Quote Char"/>
    <w:basedOn w:val="DefaultParagraphFont"/>
    <w:link w:val="Quote"/>
    <w:rsid w:val="004A12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23F"/>
    <w:pPr>
      <w:pageBreakBefore/>
    </w:pPr>
  </w:style>
  <w:style w:type="paragraph" w:customStyle="1" w:styleId="Border">
    <w:name w:val="Border"/>
    <w:basedOn w:val="Normal"/>
    <w:qFormat/>
    <w:rsid w:val="004A12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23F"/>
    <w:rPr>
      <w:b/>
      <w:bCs/>
      <w:i/>
      <w:iCs/>
      <w:color w:val="auto"/>
    </w:rPr>
  </w:style>
  <w:style w:type="paragraph" w:styleId="IntenseQuote">
    <w:name w:val="Intense Quote"/>
    <w:basedOn w:val="Normal"/>
    <w:next w:val="Normal"/>
    <w:link w:val="IntenseQuoteChar"/>
    <w:uiPriority w:val="30"/>
    <w:qFormat/>
    <w:rsid w:val="004A12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2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123F"/>
    <w:rPr>
      <w:smallCaps/>
      <w:color w:val="auto"/>
      <w:u w:val="single"/>
    </w:rPr>
  </w:style>
  <w:style w:type="character" w:styleId="IntenseReference">
    <w:name w:val="Intense Reference"/>
    <w:basedOn w:val="DefaultParagraphFont"/>
    <w:uiPriority w:val="32"/>
    <w:qFormat/>
    <w:rsid w:val="004A123F"/>
    <w:rPr>
      <w:b/>
      <w:bCs/>
      <w:smallCaps/>
      <w:color w:val="auto"/>
      <w:spacing w:val="5"/>
      <w:u w:val="single"/>
    </w:rPr>
  </w:style>
  <w:style w:type="paragraph" w:customStyle="1" w:styleId="2ColumnHeading">
    <w:name w:val="2Column Heading"/>
    <w:basedOn w:val="BodyText"/>
    <w:qFormat/>
    <w:rsid w:val="004A123F"/>
    <w:pPr>
      <w:spacing w:after="60"/>
      <w:ind w:left="-2268"/>
    </w:pPr>
    <w:rPr>
      <w:b/>
    </w:rPr>
  </w:style>
  <w:style w:type="paragraph" w:customStyle="1" w:styleId="Heading1TOC">
    <w:name w:val="Heading1 TOC"/>
    <w:basedOn w:val="Normal"/>
    <w:qFormat/>
    <w:rsid w:val="004A123F"/>
    <w:pPr>
      <w:spacing w:before="240" w:after="120"/>
    </w:pPr>
    <w:rPr>
      <w:rFonts w:ascii="Times New Roman" w:hAnsi="Times New Roman"/>
      <w:b/>
      <w:sz w:val="32"/>
    </w:rPr>
  </w:style>
  <w:style w:type="paragraph" w:customStyle="1" w:styleId="Heading2TOC">
    <w:name w:val="Heading2 TOC"/>
    <w:basedOn w:val="Normal"/>
    <w:qFormat/>
    <w:rsid w:val="004A123F"/>
    <w:pPr>
      <w:spacing w:before="240" w:after="60"/>
    </w:pPr>
    <w:rPr>
      <w:rFonts w:ascii="Times New Roman" w:hAnsi="Times New Roman"/>
      <w:b/>
      <w:sz w:val="28"/>
    </w:rPr>
  </w:style>
  <w:style w:type="character" w:customStyle="1" w:styleId="Underline">
    <w:name w:val="Underline"/>
    <w:basedOn w:val="DefaultParagraphFont"/>
    <w:qFormat/>
    <w:rsid w:val="004A123F"/>
    <w:rPr>
      <w:u w:val="single"/>
    </w:rPr>
  </w:style>
  <w:style w:type="paragraph" w:styleId="BalloonText">
    <w:name w:val="Balloon Text"/>
    <w:basedOn w:val="Normal"/>
    <w:link w:val="BalloonTextChar"/>
    <w:rsid w:val="004A123F"/>
    <w:rPr>
      <w:rFonts w:ascii="Tahoma" w:hAnsi="Tahoma" w:cs="Tahoma"/>
      <w:sz w:val="16"/>
      <w:szCs w:val="16"/>
    </w:rPr>
  </w:style>
  <w:style w:type="character" w:customStyle="1" w:styleId="BalloonTextChar">
    <w:name w:val="Balloon Text Char"/>
    <w:basedOn w:val="DefaultParagraphFont"/>
    <w:link w:val="BalloonText"/>
    <w:rsid w:val="004A12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12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12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123F"/>
    <w:rPr>
      <w:b/>
      <w:color w:val="660033"/>
      <w:spacing w:val="0"/>
    </w:rPr>
  </w:style>
  <w:style w:type="paragraph" w:customStyle="1" w:styleId="Nameditemlist">
    <w:name w:val="Named item list"/>
    <w:basedOn w:val="BodyText"/>
    <w:qFormat/>
    <w:rsid w:val="004A123F"/>
    <w:pPr>
      <w:tabs>
        <w:tab w:val="left" w:pos="2835"/>
      </w:tabs>
      <w:ind w:left="2835" w:hanging="2835"/>
    </w:pPr>
  </w:style>
  <w:style w:type="paragraph" w:customStyle="1" w:styleId="BodyTextnopadding">
    <w:name w:val="Body Text no padding"/>
    <w:basedOn w:val="BodyText"/>
    <w:qFormat/>
    <w:rsid w:val="004A123F"/>
    <w:pPr>
      <w:spacing w:before="0" w:after="0"/>
    </w:pPr>
  </w:style>
  <w:style w:type="paragraph" w:customStyle="1" w:styleId="BodyTextBold">
    <w:name w:val="Body Text Bold"/>
    <w:basedOn w:val="BodyText"/>
    <w:qFormat/>
    <w:rsid w:val="004A123F"/>
    <w:rPr>
      <w:b/>
    </w:rPr>
  </w:style>
  <w:style w:type="character" w:styleId="Hyperlink">
    <w:name w:val="Hyperlink"/>
    <w:basedOn w:val="DefaultParagraphFont"/>
    <w:uiPriority w:val="99"/>
    <w:unhideWhenUsed/>
    <w:rsid w:val="009035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823</Words>
  <Characters>5788</Characters>
  <Application>Microsoft Office Word</Application>
  <DocSecurity>0</DocSecurity>
  <Lines>175</Lines>
  <Paragraphs>106</Paragraphs>
  <ScaleCrop>false</ScaleCrop>
  <Company>Author-it Software Corporation Ltd.</Company>
  <LinksUpToDate>false</LinksUpToDate>
  <CharactersWithSpaces>6505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NWPTRT072 Operate and control odour removal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2025-03-01T13:37:00Z</dcterms:created>
  <dcterms:modified xsi:type="dcterms:W3CDTF">2025-03-01T13:37:00Z</dcterms:modified>
</cp:coreProperties>
</file>