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6BD" w:rsidP="00A866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NWPTRT047 Monitor, operate and control lagoon processes</w:t>
      </w:r>
      <w:r>
        <w:fldChar w:fldCharType="end"/>
      </w:r>
    </w:p>
    <w:p w:rsidR="00A866BD" w:rsidP="00A866BD">
      <w:pPr>
        <w:pStyle w:val="Version"/>
        <w:sectPr w:rsidSect="00346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B53" w:rsidP="00346B53">
      <w:pPr>
        <w:pStyle w:val="SuperHeading"/>
      </w:pPr>
      <w:r w:rsidRPr="00346B53">
        <w:t>NWPTRT047 Monitor, operate and control lagoon processes</w:t>
      </w:r>
    </w:p>
    <w:p w:rsidR="00000000" w:rsidRPr="00346B53" w:rsidP="00346B53">
      <w:pPr>
        <w:pStyle w:val="Heading1"/>
      </w:pPr>
      <w:bookmarkStart w:id="1" w:name="O_1063050"/>
      <w:bookmarkEnd w:id="1"/>
      <w:r w:rsidRPr="00346B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t xml:space="preserve">Release 1. This is the first release of this unit of competency in the NWP National Water Training Package. </w:t>
            </w:r>
          </w:p>
        </w:tc>
      </w:tr>
    </w:tbl>
    <w:p w:rsidR="00000000" w:rsidRPr="00346B53" w:rsidP="00346B53">
      <w:pPr>
        <w:pStyle w:val="NoPaddingFontSize1"/>
      </w:pPr>
    </w:p>
    <w:p w:rsidR="00000000" w:rsidRPr="00346B53" w:rsidP="00346B53">
      <w:pPr>
        <w:pStyle w:val="AllowPageBreak"/>
      </w:pPr>
    </w:p>
    <w:p w:rsidR="00000000" w:rsidRPr="00346B53" w:rsidP="00346B53">
      <w:pPr>
        <w:pStyle w:val="Heading1"/>
      </w:pPr>
      <w:bookmarkStart w:id="2" w:name="O_1063051"/>
      <w:bookmarkEnd w:id="2"/>
      <w:r w:rsidRPr="00346B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t>This unit involves the skills and knowledge required to monitor, operate an</w:t>
            </w:r>
            <w:r w:rsidRPr="00346B53">
              <w:t>d control lagoon processes.</w:t>
            </w:r>
          </w:p>
          <w:p w:rsidR="00000000" w:rsidRPr="00346B53" w:rsidP="00346B53">
            <w:pPr>
              <w:pStyle w:val="BodyText"/>
            </w:pPr>
            <w:r w:rsidRPr="00346B53">
              <w:t>It includes measuring and reporting on system performance and process quality control, monitoring and operating wastewater lagoon processes and reporting on system performance.</w:t>
            </w:r>
          </w:p>
          <w:p w:rsidR="00000000" w:rsidRPr="00346B53" w:rsidP="00346B53">
            <w:pPr>
              <w:pStyle w:val="BodyText"/>
            </w:pPr>
            <w:r w:rsidRPr="00346B53">
              <w:t>This unit applies to operational staff with a speci</w:t>
            </w:r>
            <w:r w:rsidRPr="00346B53">
              <w:t>fic responsibility for wastewater lagoons in treatment plants.  Those undertaking this unit would work under appropriate supervision, performing routine tasks within a familiar context.</w:t>
            </w:r>
          </w:p>
          <w:p w:rsidR="00000000" w:rsidRPr="00346B53" w:rsidP="00346B53">
            <w:pPr>
              <w:pStyle w:val="BodyText"/>
            </w:pPr>
            <w:r w:rsidRPr="00346B53">
              <w:t xml:space="preserve">No licensing, legislative or certification requirements apply to this </w:t>
            </w:r>
            <w:r w:rsidRPr="00346B53">
              <w:t>unit at the time of publication.</w:t>
            </w:r>
          </w:p>
        </w:tc>
      </w:tr>
    </w:tbl>
    <w:p w:rsidR="00000000" w:rsidRPr="00346B53" w:rsidP="00346B53">
      <w:pPr>
        <w:pStyle w:val="NoPaddingFontSize1"/>
      </w:pPr>
    </w:p>
    <w:p w:rsidR="00000000" w:rsidRPr="00346B53" w:rsidP="00346B53">
      <w:pPr>
        <w:pStyle w:val="AllowPageBreak"/>
      </w:pPr>
    </w:p>
    <w:p w:rsidR="00000000" w:rsidRPr="00346B53" w:rsidP="00346B53">
      <w:pPr>
        <w:pStyle w:val="Heading1"/>
      </w:pPr>
      <w:bookmarkStart w:id="3" w:name="O_1063052"/>
      <w:bookmarkEnd w:id="3"/>
      <w:r w:rsidRPr="00346B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t>Not applicable.</w:t>
            </w:r>
          </w:p>
        </w:tc>
      </w:tr>
    </w:tbl>
    <w:p w:rsidR="00000000" w:rsidRPr="00346B53" w:rsidP="00346B53">
      <w:pPr>
        <w:pStyle w:val="NoPaddingFontSize1"/>
      </w:pPr>
    </w:p>
    <w:p w:rsidR="00000000" w:rsidRPr="00346B53" w:rsidP="00346B53">
      <w:pPr>
        <w:pStyle w:val="AllowPageBreak"/>
      </w:pPr>
    </w:p>
    <w:p w:rsidR="00000000" w:rsidRPr="00346B53" w:rsidP="00346B53">
      <w:pPr>
        <w:pStyle w:val="Heading1"/>
      </w:pPr>
      <w:bookmarkStart w:id="4" w:name="O_1063053"/>
      <w:bookmarkEnd w:id="4"/>
      <w:r w:rsidRPr="00346B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t>Treatment</w:t>
            </w:r>
          </w:p>
        </w:tc>
      </w:tr>
    </w:tbl>
    <w:p w:rsidR="00000000" w:rsidRPr="00346B53" w:rsidP="00346B53">
      <w:pPr>
        <w:pStyle w:val="NoPaddingFontSize1"/>
      </w:pPr>
    </w:p>
    <w:p w:rsidR="00000000" w:rsidRPr="00346B53" w:rsidP="00346B53">
      <w:pPr>
        <w:pStyle w:val="AllowPageBreak"/>
      </w:pPr>
    </w:p>
    <w:p w:rsidR="00000000" w:rsidRPr="00346B53" w:rsidP="00346B53">
      <w:pPr>
        <w:pStyle w:val="Heading1"/>
      </w:pPr>
      <w:bookmarkStart w:id="5" w:name="O_1063054"/>
      <w:bookmarkEnd w:id="5"/>
      <w:r w:rsidRPr="00346B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t>Not applicable.</w:t>
            </w:r>
          </w:p>
        </w:tc>
      </w:tr>
    </w:tbl>
    <w:p w:rsidR="00000000" w:rsidRPr="00346B53" w:rsidP="00346B53">
      <w:pPr>
        <w:pStyle w:val="NoPaddingFontSize1"/>
      </w:pPr>
    </w:p>
    <w:p w:rsidR="00000000" w:rsidRPr="00346B53" w:rsidP="00346B53">
      <w:pPr>
        <w:pStyle w:val="AllowPageBreak"/>
      </w:pPr>
    </w:p>
    <w:p w:rsidR="00000000" w:rsidRPr="00346B53" w:rsidP="00346B53">
      <w:pPr>
        <w:pStyle w:val="Heading1"/>
      </w:pPr>
      <w:bookmarkStart w:id="6" w:name="O_1063055"/>
      <w:bookmarkEnd w:id="6"/>
      <w:r w:rsidRPr="00346B5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>PERFORMANCE CRITERIA</w:t>
            </w:r>
          </w:p>
        </w:tc>
      </w:tr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t>Performance criteria describe the performance needed to demonstrate achievement of the element.</w:t>
            </w:r>
          </w:p>
        </w:tc>
      </w:tr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t>P</w:t>
            </w:r>
            <w:r w:rsidRPr="00346B53">
              <w:rPr>
                <w:rStyle w:val="SpecialBold"/>
              </w:rPr>
              <w:t>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t>Determine work requirements from job specifications and plans</w:t>
            </w:r>
          </w:p>
        </w:tc>
      </w:tr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t xml:space="preserve">Select and check equipment required to meet safety </w:t>
            </w:r>
            <w:r w:rsidRPr="00346B53">
              <w:t>requirements of task and worksite</w:t>
            </w:r>
          </w:p>
        </w:tc>
      </w:tr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t>Select, fit and use required safety equipment, including personal protective equipment (PPE)</w:t>
            </w:r>
          </w:p>
        </w:tc>
      </w:tr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rPr>
                <w:rStyle w:val="SpecialBold"/>
              </w:rPr>
              <w:t>Monitor lagoon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t>Inspect plant according to workplace procedures</w:t>
            </w:r>
          </w:p>
        </w:tc>
      </w:tr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t>Collect process samples and conduct standard tests according to workplace procedures</w:t>
            </w:r>
          </w:p>
        </w:tc>
      </w:tr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t>Prepare samples for offsite testing</w:t>
            </w:r>
          </w:p>
        </w:tc>
      </w:tr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rPr>
                <w:rStyle w:val="SpecialBold"/>
              </w:rPr>
              <w:t>Operate and control lagoon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t>Operate lagoon processes acco</w:t>
            </w:r>
            <w:r w:rsidRPr="00346B53">
              <w:t xml:space="preserve">rding to workplace procedures </w:t>
            </w:r>
          </w:p>
        </w:tc>
      </w:tr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t>Perform adjustments or maintenance to enhance process performance</w:t>
            </w:r>
          </w:p>
        </w:tc>
      </w:tr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t>Collect, record and communicate process data</w:t>
            </w:r>
          </w:p>
        </w:tc>
      </w:tr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B53">
            <w:pPr>
              <w:pStyle w:val="BodyText"/>
              <w:rPr>
                <w:lang w:val="en-NZ"/>
              </w:rPr>
            </w:pPr>
            <w:r w:rsidRPr="00346B5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t>Identify</w:t>
            </w:r>
            <w:r w:rsidRPr="00346B53">
              <w:t xml:space="preserve"> and report observations outside defined parameters to relevant personnel for further action</w:t>
            </w:r>
          </w:p>
        </w:tc>
      </w:tr>
    </w:tbl>
    <w:p w:rsidR="00000000" w:rsidRPr="00346B53" w:rsidP="00346B53">
      <w:pPr>
        <w:pStyle w:val="NoPaddingFontSize1"/>
      </w:pPr>
    </w:p>
    <w:p w:rsidR="00000000" w:rsidRPr="00346B53" w:rsidP="00346B53">
      <w:pPr>
        <w:pStyle w:val="AllowPageBreak"/>
      </w:pPr>
    </w:p>
    <w:p w:rsidR="00000000" w:rsidRPr="00346B53" w:rsidP="00346B53">
      <w:pPr>
        <w:pStyle w:val="Heading1"/>
      </w:pPr>
      <w:bookmarkStart w:id="7" w:name="O_1063056"/>
      <w:bookmarkEnd w:id="7"/>
      <w:r w:rsidRPr="00346B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t>Foundation skills essential to performance are explicit in the performance criteria of this unit of competency.</w:t>
            </w:r>
          </w:p>
        </w:tc>
      </w:tr>
    </w:tbl>
    <w:p w:rsidR="00000000" w:rsidRPr="00346B53" w:rsidP="00346B53">
      <w:pPr>
        <w:pStyle w:val="NoPaddingFontSize1"/>
      </w:pPr>
    </w:p>
    <w:p w:rsidR="00000000" w:rsidRPr="00346B53" w:rsidP="00346B53">
      <w:pPr>
        <w:pStyle w:val="AllowPageBreak"/>
      </w:pPr>
    </w:p>
    <w:p w:rsidR="00000000" w:rsidRPr="00346B53" w:rsidP="00346B53">
      <w:pPr>
        <w:pStyle w:val="Heading1"/>
      </w:pPr>
      <w:bookmarkStart w:id="8" w:name="O_1063057"/>
      <w:bookmarkEnd w:id="8"/>
      <w:r w:rsidRPr="00346B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t xml:space="preserve">Range is restricted to essential operating conditions and any other variables essential to the work environment. </w:t>
            </w:r>
          </w:p>
          <w:p w:rsidR="00000000" w:rsidRPr="00346B53" w:rsidP="00346B53">
            <w:pPr>
              <w:pStyle w:val="BodyText"/>
            </w:pPr>
            <w:r w:rsidRPr="00346B53">
              <w:t>Non-essential conditions may be found in the Companion Volume Implementation Guide.</w:t>
            </w:r>
          </w:p>
        </w:tc>
      </w:tr>
    </w:tbl>
    <w:p w:rsidR="00000000" w:rsidRPr="00346B53" w:rsidP="00346B53">
      <w:pPr>
        <w:pStyle w:val="NoPaddingFontSize1"/>
      </w:pPr>
    </w:p>
    <w:p w:rsidR="00000000" w:rsidRPr="00346B53" w:rsidP="00346B53">
      <w:pPr>
        <w:pStyle w:val="AllowPageBreak"/>
      </w:pPr>
    </w:p>
    <w:p w:rsidR="00000000" w:rsidRPr="00346B53" w:rsidP="00346B53">
      <w:pPr>
        <w:pStyle w:val="Heading1"/>
      </w:pPr>
      <w:bookmarkStart w:id="9" w:name="O_1063058"/>
      <w:bookmarkEnd w:id="9"/>
      <w:r w:rsidRPr="00346B53">
        <w:t>Unit Map</w:t>
      </w:r>
      <w:r w:rsidRPr="00346B53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B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B53" w:rsidP="00346B53">
            <w:pPr>
              <w:pStyle w:val="BodyText"/>
            </w:pPr>
            <w:r w:rsidRPr="00346B53">
              <w:t>This unit replaces and is equivalent to NWPTRT101 Operate and control lagoon processes.</w:t>
            </w:r>
          </w:p>
        </w:tc>
      </w:tr>
    </w:tbl>
    <w:p w:rsidR="00000000" w:rsidRPr="00346B53" w:rsidP="00346B53">
      <w:pPr>
        <w:pStyle w:val="NoPaddingFontSize1"/>
      </w:pPr>
    </w:p>
    <w:p w:rsidR="00000000" w:rsidRPr="00346B53" w:rsidP="00346B53">
      <w:pPr>
        <w:pStyle w:val="AllowPageBreak"/>
      </w:pPr>
    </w:p>
    <w:p w:rsidR="00000000" w:rsidRPr="00346B53" w:rsidP="00346B53">
      <w:pPr>
        <w:pStyle w:val="Heading1"/>
      </w:pPr>
      <w:bookmarkStart w:id="10" w:name="O_1063065"/>
      <w:bookmarkEnd w:id="10"/>
      <w:r w:rsidRPr="00346B53">
        <w:t>Links</w:t>
      </w:r>
    </w:p>
    <w:p w:rsidR="00000000" w:rsidRPr="00346B53" w:rsidP="00A866BD">
      <w:pPr>
        <w:pStyle w:val="BodyText"/>
      </w:pPr>
      <w:r w:rsidRPr="00346B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E11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46B53" w:rsidP="00A866BD">
      <w:pPr>
        <w:pStyle w:val="BodyText"/>
      </w:pPr>
      <w:r w:rsidRPr="00346B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E11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46B53" w:rsidP="00A866BD">
      <w:pPr>
        <w:pStyle w:val="BodyText"/>
      </w:pPr>
      <w:r w:rsidRPr="00346B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E11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46B53" w:rsidP="00346B53"/>
    <w:sectPr w:rsidSect="00346B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53" w:rsidRPr="00A866BD" w:rsidP="00A866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6BD" w:rsidP="00346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66BD" w:rsidP="00346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66BD" w:rsidP="00346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6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B53" w:rsidRPr="00A866BD" w:rsidP="00A866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6BD" w:rsidRPr="002D2AF8" w:rsidP="00346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NWPTRT047 Monitor, operate and control lagoon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866BD" w:rsidP="00346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B53"/>
  </w:style>
  <w:style w:type="character" w:customStyle="1" w:styleId="Heading1Char">
    <w:name w:val="Heading 1 Char"/>
    <w:basedOn w:val="DefaultParagraphFont"/>
    <w:link w:val="Heading1"/>
    <w:rsid w:val="00346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B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6B53"/>
    <w:rPr>
      <w:b/>
      <w:spacing w:val="0"/>
    </w:rPr>
  </w:style>
  <w:style w:type="paragraph" w:customStyle="1" w:styleId="SuperHeading">
    <w:name w:val="SuperHeading"/>
    <w:basedOn w:val="Normal"/>
    <w:rsid w:val="00346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6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B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6B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6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B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B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B53"/>
    <w:rPr>
      <w:i/>
    </w:rPr>
  </w:style>
  <w:style w:type="paragraph" w:styleId="Caption">
    <w:name w:val="caption"/>
    <w:basedOn w:val="BodyText"/>
    <w:next w:val="Normal"/>
    <w:qFormat/>
    <w:rsid w:val="00346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B53"/>
  </w:style>
  <w:style w:type="paragraph" w:styleId="TableofFigures">
    <w:name w:val="table of figures"/>
    <w:basedOn w:val="Normal"/>
    <w:next w:val="Normal"/>
    <w:semiHidden/>
    <w:rsid w:val="00346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B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6B53"/>
    <w:rPr>
      <w:rFonts w:ascii="Wingdings" w:hAnsi="Wingdings"/>
    </w:rPr>
  </w:style>
  <w:style w:type="paragraph" w:customStyle="1" w:styleId="TableHeading">
    <w:name w:val="Table Heading"/>
    <w:basedOn w:val="HeadingBase"/>
    <w:rsid w:val="00346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B53"/>
    <w:rPr>
      <w:color w:val="0033CC"/>
      <w:u w:val="none"/>
    </w:rPr>
  </w:style>
  <w:style w:type="paragraph" w:customStyle="1" w:styleId="BodyTextRight">
    <w:name w:val="Body Text Right"/>
    <w:basedOn w:val="BodyText"/>
    <w:rsid w:val="00346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B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B53"/>
    <w:rPr>
      <w:sz w:val="32"/>
    </w:rPr>
  </w:style>
  <w:style w:type="paragraph" w:customStyle="1" w:styleId="HeadingProcedure">
    <w:name w:val="Heading Procedure"/>
    <w:basedOn w:val="HeadingBase"/>
    <w:next w:val="Normal"/>
    <w:rsid w:val="00346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B53"/>
    <w:pPr>
      <w:spacing w:before="60" w:after="60"/>
    </w:pPr>
  </w:style>
  <w:style w:type="paragraph" w:styleId="ListContinue">
    <w:name w:val="List Continue"/>
    <w:basedOn w:val="List"/>
    <w:rsid w:val="00346B53"/>
    <w:pPr>
      <w:ind w:firstLine="0"/>
    </w:pPr>
  </w:style>
  <w:style w:type="paragraph" w:customStyle="1" w:styleId="ListNote">
    <w:name w:val="List Note"/>
    <w:basedOn w:val="List"/>
    <w:rsid w:val="00346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B53"/>
    <w:rPr>
      <w:rFonts w:ascii="Courier New" w:hAnsi="Courier New"/>
    </w:rPr>
  </w:style>
  <w:style w:type="paragraph" w:customStyle="1" w:styleId="NoteBullet">
    <w:name w:val="Note Bullet"/>
    <w:basedOn w:val="Note"/>
    <w:rsid w:val="00346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B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6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B53"/>
    <w:rPr>
      <w:b/>
      <w:smallCaps/>
    </w:rPr>
  </w:style>
  <w:style w:type="paragraph" w:customStyle="1" w:styleId="TableListNumber">
    <w:name w:val="Table List Number"/>
    <w:basedOn w:val="ListNumber"/>
    <w:rsid w:val="00346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B53"/>
    <w:pPr>
      <w:numPr>
        <w:numId w:val="7"/>
      </w:numPr>
    </w:pPr>
  </w:style>
  <w:style w:type="paragraph" w:customStyle="1" w:styleId="ListAlpha2">
    <w:name w:val="List Alpha 2"/>
    <w:basedOn w:val="List2"/>
    <w:rsid w:val="00346B53"/>
    <w:pPr>
      <w:numPr>
        <w:numId w:val="6"/>
      </w:numPr>
    </w:pPr>
  </w:style>
  <w:style w:type="paragraph" w:styleId="List2">
    <w:name w:val="List 2"/>
    <w:basedOn w:val="BodyText"/>
    <w:rsid w:val="00346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B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B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6B53"/>
    <w:pPr>
      <w:numPr>
        <w:numId w:val="2"/>
      </w:numPr>
    </w:pPr>
  </w:style>
  <w:style w:type="paragraph" w:styleId="ListContinue2">
    <w:name w:val="List Continue 2"/>
    <w:basedOn w:val="List2"/>
    <w:rsid w:val="00346B53"/>
    <w:pPr>
      <w:ind w:firstLine="0"/>
    </w:pPr>
  </w:style>
  <w:style w:type="paragraph" w:styleId="ListContinue3">
    <w:name w:val="List Continue 3"/>
    <w:basedOn w:val="List3"/>
    <w:rsid w:val="00346B53"/>
    <w:pPr>
      <w:ind w:left="1021" w:firstLine="0"/>
    </w:pPr>
  </w:style>
  <w:style w:type="paragraph" w:styleId="ListContinue4">
    <w:name w:val="List Continue 4"/>
    <w:basedOn w:val="List4"/>
    <w:rsid w:val="00346B53"/>
    <w:pPr>
      <w:ind w:firstLine="0"/>
    </w:pPr>
  </w:style>
  <w:style w:type="paragraph" w:styleId="ListContinue5">
    <w:name w:val="List Continue 5"/>
    <w:basedOn w:val="List5"/>
    <w:rsid w:val="00346B53"/>
    <w:pPr>
      <w:ind w:firstLine="0"/>
    </w:pPr>
  </w:style>
  <w:style w:type="paragraph" w:styleId="ListNumber3">
    <w:name w:val="List Number 3"/>
    <w:basedOn w:val="List3"/>
    <w:rsid w:val="00346B53"/>
    <w:pPr>
      <w:numPr>
        <w:numId w:val="3"/>
      </w:numPr>
    </w:pPr>
  </w:style>
  <w:style w:type="paragraph" w:styleId="ListNumber4">
    <w:name w:val="List Number 4"/>
    <w:basedOn w:val="List4"/>
    <w:rsid w:val="00346B53"/>
    <w:pPr>
      <w:numPr>
        <w:numId w:val="4"/>
      </w:numPr>
    </w:pPr>
  </w:style>
  <w:style w:type="paragraph" w:styleId="ListNumber5">
    <w:name w:val="List Number 5"/>
    <w:basedOn w:val="List5"/>
    <w:rsid w:val="00346B53"/>
    <w:pPr>
      <w:numPr>
        <w:numId w:val="5"/>
      </w:numPr>
    </w:pPr>
  </w:style>
  <w:style w:type="paragraph" w:styleId="BlockText">
    <w:name w:val="Block Text"/>
    <w:basedOn w:val="Normal"/>
    <w:rsid w:val="00346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B53"/>
    <w:rPr>
      <w:sz w:val="16"/>
      <w:vertAlign w:val="superscript"/>
    </w:rPr>
  </w:style>
  <w:style w:type="character" w:customStyle="1" w:styleId="Symbols">
    <w:name w:val="Symbols"/>
    <w:basedOn w:val="DefaultParagraphFont"/>
    <w:rsid w:val="00346B53"/>
    <w:rPr>
      <w:rFonts w:ascii="Symbol" w:hAnsi="Symbol"/>
    </w:rPr>
  </w:style>
  <w:style w:type="character" w:customStyle="1" w:styleId="MenuOptions">
    <w:name w:val="Menu Options"/>
    <w:basedOn w:val="DefaultParagraphFont"/>
    <w:rsid w:val="00346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B53"/>
    <w:rPr>
      <w:b/>
    </w:rPr>
  </w:style>
  <w:style w:type="character" w:customStyle="1" w:styleId="Underlined">
    <w:name w:val="Underlined"/>
    <w:basedOn w:val="DefaultParagraphFont"/>
    <w:rsid w:val="00346B53"/>
    <w:rPr>
      <w:u w:val="single"/>
    </w:rPr>
  </w:style>
  <w:style w:type="paragraph" w:customStyle="1" w:styleId="TableBodyTextRight">
    <w:name w:val="Table Body Text Right"/>
    <w:basedOn w:val="TableBodyText"/>
    <w:rsid w:val="00346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B53"/>
    <w:rPr>
      <w:sz w:val="18"/>
    </w:rPr>
  </w:style>
  <w:style w:type="paragraph" w:customStyle="1" w:styleId="BodySmallRight">
    <w:name w:val="Body Small Right"/>
    <w:basedOn w:val="BodyTextRight"/>
    <w:rsid w:val="00346B53"/>
    <w:rPr>
      <w:sz w:val="18"/>
      <w:szCs w:val="18"/>
    </w:rPr>
  </w:style>
  <w:style w:type="paragraph" w:customStyle="1" w:styleId="MarginEdition">
    <w:name w:val="Margin Edition"/>
    <w:basedOn w:val="MarginNote"/>
    <w:rsid w:val="00346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B53"/>
    <w:rPr>
      <w:sz w:val="2"/>
      <w:szCs w:val="2"/>
    </w:rPr>
  </w:style>
  <w:style w:type="character" w:customStyle="1" w:styleId="Small">
    <w:name w:val="Small"/>
    <w:basedOn w:val="DefaultParagraphFont"/>
    <w:rsid w:val="00346B53"/>
    <w:rPr>
      <w:sz w:val="16"/>
    </w:rPr>
  </w:style>
  <w:style w:type="paragraph" w:customStyle="1" w:styleId="WideTable">
    <w:name w:val="Wide Table"/>
    <w:basedOn w:val="Normal"/>
    <w:rsid w:val="00346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B53"/>
  </w:style>
  <w:style w:type="paragraph" w:styleId="Quote">
    <w:name w:val="Quote"/>
    <w:basedOn w:val="Heading1"/>
    <w:link w:val="QuoteChar"/>
    <w:qFormat/>
    <w:rsid w:val="00346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B53"/>
    <w:pPr>
      <w:pageBreakBefore/>
    </w:pPr>
  </w:style>
  <w:style w:type="paragraph" w:customStyle="1" w:styleId="Border">
    <w:name w:val="Border"/>
    <w:basedOn w:val="Normal"/>
    <w:qFormat/>
    <w:rsid w:val="00346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B53"/>
    <w:rPr>
      <w:u w:val="single"/>
    </w:rPr>
  </w:style>
  <w:style w:type="character" w:customStyle="1" w:styleId="BoldandItalics">
    <w:name w:val="Bold and Italics"/>
    <w:qFormat/>
    <w:rsid w:val="00346B53"/>
    <w:rPr>
      <w:b/>
      <w:i/>
      <w:u w:val="none"/>
    </w:rPr>
  </w:style>
  <w:style w:type="paragraph" w:styleId="BalloonText">
    <w:name w:val="Balloon Text"/>
    <w:basedOn w:val="Normal"/>
    <w:link w:val="BalloonTextChar"/>
    <w:rsid w:val="00346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B53"/>
    <w:pPr>
      <w:spacing w:before="0" w:after="0"/>
    </w:pPr>
  </w:style>
  <w:style w:type="paragraph" w:customStyle="1" w:styleId="BodyTextBold">
    <w:name w:val="Body Text Bold"/>
    <w:basedOn w:val="BodyText"/>
    <w:qFormat/>
    <w:rsid w:val="00346B53"/>
    <w:rPr>
      <w:b/>
    </w:rPr>
  </w:style>
  <w:style w:type="character" w:styleId="Hyperlink">
    <w:name w:val="Hyperlink"/>
    <w:basedOn w:val="DefaultParagraphFont"/>
    <w:uiPriority w:val="99"/>
    <w:unhideWhenUsed/>
    <w:rsid w:val="00A866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2893</Characters>
  <Application>Microsoft Office Word</Application>
  <DocSecurity>0</DocSecurity>
  <Lines>131</Lines>
  <Paragraphs>75</Paragraphs>
  <ScaleCrop>false</ScaleCrop>
  <Company>Author-it Software Corporation Ltd.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NWPTRT047 Monitor, operate and control lagoon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2022-12-13T06:31:00Z</dcterms:created>
  <dcterms:modified xsi:type="dcterms:W3CDTF">2022-12-13T06:31:00Z</dcterms:modified>
</cp:coreProperties>
</file>