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FAC" w:rsidP="00613FAC">
      <w:pPr>
        <w:pStyle w:val="Title"/>
      </w:pPr>
      <w:r>
        <w:fldChar w:fldCharType="begin"/>
      </w:r>
      <w:r>
        <w:instrText xml:space="preserve"> TITLE   \* MERGEFORMAT </w:instrText>
      </w:r>
      <w:r>
        <w:fldChar w:fldCharType="separate"/>
      </w:r>
      <w:r>
        <w:t>Assessment Requirements for NWPTRT041 Operate and control granular media filters</w:t>
      </w:r>
      <w:r>
        <w:fldChar w:fldCharType="end"/>
      </w:r>
    </w:p>
    <w:p w:rsidR="00613FAC" w:rsidP="00613FAC">
      <w:pPr>
        <w:pStyle w:val="Version"/>
        <w:sectPr w:rsidSect="00A90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641" w:rsidP="00A90641">
      <w:pPr>
        <w:pStyle w:val="SuperHeading"/>
      </w:pPr>
      <w:r w:rsidRPr="00A90641">
        <w:t>Assessment Requirements for NWPTRT041 Operate and control granular media filters</w:t>
      </w:r>
    </w:p>
    <w:p w:rsidR="00000000" w:rsidRPr="00A90641" w:rsidP="00A90641">
      <w:pPr>
        <w:pStyle w:val="Heading1"/>
      </w:pPr>
      <w:bookmarkStart w:id="1" w:name="O_772602"/>
      <w:bookmarkEnd w:id="1"/>
      <w:r w:rsidRPr="00A90641">
        <w:t>Modification History</w:t>
      </w:r>
    </w:p>
    <w:tbl>
      <w:tblPr>
        <w:tblW w:w="0" w:type="auto"/>
        <w:tblLayout w:type="fixed"/>
        <w:tblCellMar>
          <w:left w:w="62" w:type="dxa"/>
          <w:right w:w="62" w:type="dxa"/>
        </w:tblCellMar>
        <w:tblLook w:val="0000"/>
      </w:tblPr>
      <w:tblGrid>
        <w:gridCol w:w="1134"/>
        <w:gridCol w:w="7937"/>
      </w:tblGrid>
      <w:tr w:rsidTr="00613F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641">
            <w:pPr>
              <w:pStyle w:val="TableHeading"/>
              <w:rPr>
                <w:lang w:val="en-NZ"/>
              </w:rPr>
            </w:pPr>
            <w:r w:rsidRPr="00A9064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641">
            <w:pPr>
              <w:pStyle w:val="TableHeading"/>
              <w:rPr>
                <w:lang w:val="en-NZ"/>
              </w:rPr>
            </w:pPr>
            <w:r w:rsidRPr="00A90641">
              <w:t>Comments</w:t>
            </w:r>
          </w:p>
        </w:tc>
      </w:tr>
      <w:tr w:rsidTr="00613F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641">
            <w:pPr>
              <w:pStyle w:val="BodyText"/>
              <w:rPr>
                <w:lang w:val="en-NZ"/>
              </w:rPr>
            </w:pPr>
            <w:r w:rsidRPr="00A906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641" w:rsidP="00A90641">
            <w:pPr>
              <w:pStyle w:val="BodyText"/>
            </w:pPr>
            <w:r w:rsidRPr="00A90641">
              <w:t>These Assessment Requirements were released in NWP Water Training Package release 1.0 and meet the Standards f</w:t>
            </w:r>
            <w:r w:rsidRPr="00A90641">
              <w:t xml:space="preserve">or Training Packages. </w:t>
            </w:r>
          </w:p>
          <w:p w:rsidR="00000000" w:rsidRPr="00A90641" w:rsidP="00A90641">
            <w:pPr>
              <w:pStyle w:val="BodyText"/>
            </w:pPr>
          </w:p>
          <w:p w:rsidR="00000000" w:rsidRPr="00A90641" w:rsidP="00A90641">
            <w:pPr>
              <w:pStyle w:val="ListBullet"/>
            </w:pPr>
            <w:r w:rsidRPr="00A90641">
              <w:t>Assessment Requirements created drawing upon specified assessment information from superseded unit</w:t>
            </w:r>
          </w:p>
        </w:tc>
      </w:tr>
    </w:tbl>
    <w:p w:rsidR="00000000" w:rsidRPr="00A90641" w:rsidP="00A90641">
      <w:pPr>
        <w:pStyle w:val="BodyText"/>
      </w:pPr>
    </w:p>
    <w:p w:rsidR="00000000" w:rsidRPr="00A90641" w:rsidP="00A90641">
      <w:pPr>
        <w:pStyle w:val="AllowPageBreak"/>
      </w:pPr>
    </w:p>
    <w:p w:rsidR="00000000" w:rsidRPr="00A90641" w:rsidP="00A90641">
      <w:pPr>
        <w:pStyle w:val="Heading1"/>
      </w:pPr>
      <w:bookmarkStart w:id="2" w:name="O_772603"/>
      <w:bookmarkEnd w:id="2"/>
      <w:r w:rsidRPr="00A90641">
        <w:t>Performance Evidence</w:t>
      </w:r>
    </w:p>
    <w:p w:rsidR="00000000" w:rsidRPr="00A90641" w:rsidP="00613FAC">
      <w:pPr>
        <w:pStyle w:val="BodyText"/>
      </w:pPr>
      <w:r w:rsidRPr="00A90641">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A90641" w:rsidP="00A90641">
      <w:pPr>
        <w:pStyle w:val="ListBullet"/>
      </w:pPr>
      <w:r w:rsidRPr="00A90641">
        <w:t>solving</w:t>
      </w:r>
      <w:r w:rsidRPr="00A90641">
        <w:t xml:space="preserve"> operational problems</w:t>
      </w:r>
    </w:p>
    <w:p w:rsidR="00000000" w:rsidRPr="00A90641" w:rsidP="00A90641">
      <w:pPr>
        <w:pStyle w:val="ListBullet"/>
      </w:pPr>
      <w:r w:rsidRPr="00A90641">
        <w:t>completing reports and logs</w:t>
      </w:r>
    </w:p>
    <w:p w:rsidR="00000000" w:rsidRPr="00A90641" w:rsidP="00A90641">
      <w:pPr>
        <w:pStyle w:val="ListBullet"/>
      </w:pPr>
      <w:r w:rsidRPr="00A90641">
        <w:t>using safety and personal protective equipment</w:t>
      </w:r>
    </w:p>
    <w:p w:rsidR="00000000" w:rsidRPr="00A90641" w:rsidP="00A90641">
      <w:pPr>
        <w:pStyle w:val="ListBullet"/>
      </w:pPr>
      <w:r w:rsidRPr="00A90641">
        <w:t>performing process calculations</w:t>
      </w:r>
    </w:p>
    <w:p w:rsidR="00000000" w:rsidRPr="00A90641" w:rsidP="00A90641">
      <w:pPr>
        <w:pStyle w:val="ListBullet"/>
      </w:pPr>
      <w:r w:rsidRPr="00A90641">
        <w:t>performing system calculations</w:t>
      </w:r>
    </w:p>
    <w:p w:rsidR="00000000" w:rsidRPr="00A90641" w:rsidP="00A90641">
      <w:pPr>
        <w:pStyle w:val="ListBullet"/>
      </w:pPr>
      <w:r w:rsidRPr="00A90641">
        <w:t>identifying control system faults</w:t>
      </w:r>
    </w:p>
    <w:p w:rsidR="00000000" w:rsidRPr="00A90641" w:rsidP="00A90641">
      <w:pPr>
        <w:pStyle w:val="ListBullet"/>
      </w:pPr>
      <w:r w:rsidRPr="00A90641">
        <w:t>monitoring test results and processes</w:t>
      </w:r>
    </w:p>
    <w:p w:rsidR="00000000" w:rsidRPr="00A90641" w:rsidP="00A90641">
      <w:pPr>
        <w:pStyle w:val="ListBullet"/>
      </w:pPr>
      <w:r w:rsidRPr="00A90641">
        <w:t>identifying and reportin</w:t>
      </w:r>
      <w:r w:rsidRPr="00A90641">
        <w:t>g faults</w:t>
      </w:r>
    </w:p>
    <w:p w:rsidR="00000000" w:rsidRPr="00A90641" w:rsidP="00A90641">
      <w:pPr>
        <w:pStyle w:val="ListBullet"/>
      </w:pPr>
      <w:r w:rsidRPr="00A90641">
        <w:t>conducting routine plant inspections</w:t>
      </w:r>
    </w:p>
    <w:p w:rsidR="00000000" w:rsidRPr="00A90641" w:rsidP="00A90641">
      <w:pPr>
        <w:pStyle w:val="ListBullet"/>
      </w:pPr>
      <w:r w:rsidRPr="00A90641">
        <w:t>taking samples and performing basic tests</w:t>
      </w:r>
    </w:p>
    <w:p w:rsidR="00000000" w:rsidRPr="00A90641" w:rsidP="00A90641">
      <w:pPr>
        <w:pStyle w:val="ListBullet"/>
      </w:pPr>
      <w:r w:rsidRPr="00A90641">
        <w:t>making basic process adjustments, including at least one of:</w:t>
      </w:r>
    </w:p>
    <w:p w:rsidR="00000000" w:rsidRPr="00A90641" w:rsidP="00A90641">
      <w:pPr>
        <w:pStyle w:val="ListBullet2"/>
      </w:pPr>
      <w:r w:rsidRPr="00A90641">
        <w:t>pH correction</w:t>
      </w:r>
    </w:p>
    <w:p w:rsidR="00000000" w:rsidRPr="00A90641" w:rsidP="00A90641">
      <w:pPr>
        <w:pStyle w:val="ListBullet2"/>
      </w:pPr>
      <w:r w:rsidRPr="00A90641">
        <w:t>filtration rate</w:t>
      </w:r>
    </w:p>
    <w:p w:rsidR="00000000" w:rsidRPr="00A90641" w:rsidP="00A90641">
      <w:pPr>
        <w:pStyle w:val="ListBullet2"/>
      </w:pPr>
      <w:r w:rsidRPr="00A90641">
        <w:t>backwash settings</w:t>
      </w:r>
    </w:p>
    <w:p w:rsidR="00000000" w:rsidRPr="00A90641" w:rsidP="00A90641">
      <w:pPr>
        <w:pStyle w:val="ListBullet2"/>
      </w:pPr>
      <w:r w:rsidRPr="00A90641">
        <w:t>filter aid dosing</w:t>
      </w:r>
    </w:p>
    <w:p w:rsidR="00000000" w:rsidRPr="00A90641" w:rsidP="00A90641">
      <w:pPr>
        <w:pStyle w:val="ListBullet"/>
      </w:pPr>
      <w:r w:rsidRPr="00A90641">
        <w:t>collecting data and completing required documentation</w:t>
      </w:r>
    </w:p>
    <w:p w:rsidR="00000000" w:rsidRPr="00A90641" w:rsidP="00A90641">
      <w:pPr>
        <w:pStyle w:val="AllowPageBreak"/>
      </w:pPr>
    </w:p>
    <w:p w:rsidR="00000000" w:rsidRPr="00A90641" w:rsidP="00A90641">
      <w:pPr>
        <w:pStyle w:val="Heading1"/>
      </w:pPr>
      <w:bookmarkStart w:id="3" w:name="O_772604"/>
      <w:bookmarkEnd w:id="3"/>
      <w:r w:rsidRPr="00A90641">
        <w:t>Knowledge Evidence</w:t>
      </w:r>
    </w:p>
    <w:p w:rsidR="00000000" w:rsidRPr="00A90641" w:rsidP="00613FAC">
      <w:pPr>
        <w:pStyle w:val="BodyText"/>
      </w:pPr>
      <w:r w:rsidRPr="00A90641">
        <w:t>Evidence required to demonstrate competence must satisfy all of the requirements of the elements and performance criteria. If not otherwise specified the depth of kno</w:t>
      </w:r>
      <w:r w:rsidRPr="00A90641">
        <w:t>wledge demonstrated must be appropriate to the job context of the candidate.</w:t>
      </w:r>
    </w:p>
    <w:p w:rsidR="00000000" w:rsidRPr="00A90641" w:rsidP="00A90641">
      <w:pPr>
        <w:pStyle w:val="ListBullet"/>
      </w:pPr>
      <w:r w:rsidRPr="00A90641">
        <w:t>pressure sand filter hydraulics, gravity sand filter hydraulics, backwash hydraulics</w:t>
      </w:r>
    </w:p>
    <w:p w:rsidR="00000000" w:rsidRPr="00A90641" w:rsidP="00A90641">
      <w:pPr>
        <w:pStyle w:val="ListBullet"/>
      </w:pPr>
      <w:r w:rsidRPr="00A90641">
        <w:t>system layout</w:t>
      </w:r>
    </w:p>
    <w:p w:rsidR="00000000" w:rsidRPr="00A90641" w:rsidP="00A90641">
      <w:pPr>
        <w:pStyle w:val="ListBullet"/>
      </w:pPr>
      <w:r w:rsidRPr="00A90641">
        <w:t>lockout procedures for mechanical and electrical installations</w:t>
      </w:r>
    </w:p>
    <w:p w:rsidR="00000000" w:rsidRPr="00A90641" w:rsidP="00A90641">
      <w:pPr>
        <w:pStyle w:val="ListBullet"/>
      </w:pPr>
      <w:r w:rsidRPr="00A90641">
        <w:t>hazardous materi</w:t>
      </w:r>
      <w:r w:rsidRPr="00A90641">
        <w:t>als handling</w:t>
      </w:r>
    </w:p>
    <w:p w:rsidR="00000000" w:rsidRPr="00A90641" w:rsidP="00A90641">
      <w:pPr>
        <w:pStyle w:val="ListBullet"/>
      </w:pPr>
      <w:r w:rsidRPr="00A90641">
        <w:t>risk factors and potential hazards relating to granular media filtration processes</w:t>
      </w:r>
    </w:p>
    <w:p w:rsidR="00000000" w:rsidRPr="00A90641" w:rsidP="00A90641">
      <w:pPr>
        <w:pStyle w:val="ListBullet"/>
      </w:pPr>
      <w:r w:rsidRPr="00A90641">
        <w:t>equipment operation, capacity and limitations</w:t>
      </w:r>
    </w:p>
    <w:p w:rsidR="00000000" w:rsidRPr="00A90641" w:rsidP="00A90641">
      <w:pPr>
        <w:pStyle w:val="ListBullet"/>
      </w:pPr>
      <w:r w:rsidRPr="00A90641">
        <w:t>pumping and valving systems</w:t>
      </w:r>
    </w:p>
    <w:p w:rsidR="00000000" w:rsidRPr="00A90641" w:rsidP="00A90641">
      <w:pPr>
        <w:pStyle w:val="ListBullet"/>
      </w:pPr>
      <w:r w:rsidRPr="00A90641">
        <w:t>control systems policies and procedures for storing and handling dangerous goods and c</w:t>
      </w:r>
      <w:r w:rsidRPr="00A90641">
        <w:t>hemicals</w:t>
      </w:r>
    </w:p>
    <w:p w:rsidR="00000000" w:rsidRPr="00A90641" w:rsidP="00A90641">
      <w:pPr>
        <w:pStyle w:val="ListBullet"/>
      </w:pPr>
      <w:r w:rsidRPr="00A90641">
        <w:t>interpretation and use of material safety data sheets</w:t>
      </w:r>
    </w:p>
    <w:p w:rsidR="00000000" w:rsidRPr="00A90641" w:rsidP="00A90641">
      <w:pPr>
        <w:pStyle w:val="ListBullet"/>
      </w:pPr>
      <w:r w:rsidRPr="00A90641">
        <w:t>principles that form the basis of granular media filtration processes</w:t>
      </w:r>
    </w:p>
    <w:p w:rsidR="00000000" w:rsidRPr="00A90641" w:rsidP="00A90641">
      <w:pPr>
        <w:pStyle w:val="AllowPageBreak"/>
      </w:pPr>
    </w:p>
    <w:p w:rsidR="00000000" w:rsidRPr="00A90641" w:rsidP="00A90641">
      <w:pPr>
        <w:pStyle w:val="Heading1"/>
      </w:pPr>
      <w:bookmarkStart w:id="4" w:name="O_772605"/>
      <w:bookmarkEnd w:id="4"/>
      <w:r w:rsidRPr="00A90641">
        <w:t>Assessment Conditions</w:t>
      </w:r>
    </w:p>
    <w:p w:rsidR="00000000" w:rsidRPr="00A90641" w:rsidP="00613FAC">
      <w:pPr>
        <w:pStyle w:val="BodyText"/>
      </w:pPr>
      <w:r w:rsidRPr="00A90641">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A90641">
        <w:t>situations.</w:t>
      </w:r>
    </w:p>
    <w:p w:rsidR="00000000" w:rsidRPr="00A90641" w:rsidP="00613FAC">
      <w:pPr>
        <w:pStyle w:val="BodyText"/>
      </w:pPr>
      <w:r w:rsidRPr="00A90641">
        <w:t>Some components of this unit require assessment in a workplace environment therefore the unit is not suitable for fully external or electronic based assessment.</w:t>
      </w:r>
    </w:p>
    <w:p w:rsidR="00000000" w:rsidRPr="00A90641" w:rsidP="00613FAC">
      <w:pPr>
        <w:pStyle w:val="BodyText"/>
      </w:pPr>
      <w:r w:rsidRPr="00A90641">
        <w:t>Consideration must be given to holistic assessment for this unit. Refer to advice</w:t>
      </w:r>
      <w:r w:rsidRPr="00A90641">
        <w:t xml:space="preserve"> in the companion volumes.</w:t>
      </w:r>
    </w:p>
    <w:p w:rsidR="00000000" w:rsidRPr="00A90641" w:rsidP="00613FAC">
      <w:pPr>
        <w:pStyle w:val="BodyText"/>
      </w:pPr>
      <w:r w:rsidRPr="00A90641">
        <w:t>Assessors must satisfy the NVR/AQTF mandatory competency requirements for assessors.</w:t>
      </w:r>
    </w:p>
    <w:p w:rsidR="00000000" w:rsidRPr="00A90641" w:rsidP="00A90641">
      <w:pPr>
        <w:pStyle w:val="Heading1"/>
      </w:pPr>
      <w:bookmarkStart w:id="5" w:name="O_772608"/>
      <w:bookmarkEnd w:id="5"/>
      <w:r w:rsidRPr="00A90641">
        <w:t>Links</w:t>
      </w:r>
    </w:p>
    <w:p w:rsidR="00000000" w:rsidRPr="00A90641" w:rsidP="00613FAC">
      <w:pPr>
        <w:pStyle w:val="BodyText"/>
      </w:pPr>
      <w:r w:rsidRPr="00A906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F27C2">
        <w:rPr>
          <w:rStyle w:val="Hyperlink"/>
        </w:rPr>
        <w:t>https://vetnet.education.gov.au/Pages/TrainingDocs.aspx?q=26336bc0-04e5-49d9-8c31-46c49b6a0037</w:t>
      </w:r>
      <w:r>
        <w:fldChar w:fldCharType="end"/>
      </w:r>
    </w:p>
    <w:p w:rsidR="00000000" w:rsidRPr="00A90641" w:rsidP="00613FAC">
      <w:pPr>
        <w:pStyle w:val="BodyText"/>
      </w:pPr>
      <w:r w:rsidRPr="00A906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F27C2">
        <w:rPr>
          <w:rStyle w:val="Hyperlink"/>
        </w:rPr>
        <w:t>https://vetnet.education.gov.au/Pages/TrainingDocs.aspx?q=26336bc0-04e5-49d9-8c31-46c49b6a0037</w:t>
      </w:r>
      <w:r>
        <w:fldChar w:fldCharType="end"/>
      </w:r>
    </w:p>
    <w:p w:rsidR="00000000" w:rsidRPr="00A90641" w:rsidP="00613FAC">
      <w:pPr>
        <w:pStyle w:val="BodyText"/>
      </w:pPr>
      <w:r w:rsidRPr="00A906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F27C2">
        <w:rPr>
          <w:rStyle w:val="Hyperlink"/>
        </w:rPr>
        <w:t>https://vetnet.education.gov.au/Pages/TrainingDocs.aspx?q=26336bc0-04e5-49d9-8c31-46c49b6a0037</w:t>
      </w:r>
      <w:r>
        <w:fldChar w:fldCharType="end"/>
      </w:r>
    </w:p>
    <w:p w:rsidR="00000000" w:rsidRPr="00A90641" w:rsidP="00613FAC">
      <w:pPr>
        <w:pStyle w:val="BodyText"/>
      </w:pPr>
      <w:r w:rsidRPr="00A9064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6F27C2">
        <w:rPr>
          <w:rStyle w:val="Hyperlink"/>
        </w:rPr>
        <w:t>https://vetnet.education.gov.au/Pages/TrainingDocs.aspx?q=26336bc0-04e5-49d9-8c31-46c49b6a0037</w:t>
      </w:r>
      <w:r>
        <w:fldChar w:fldCharType="end"/>
      </w:r>
    </w:p>
    <w:p w:rsidR="00000000" w:rsidRPr="00A90641" w:rsidP="00A90641"/>
    <w:sectPr w:rsidSect="00A90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41" w:rsidRPr="00613FAC" w:rsidP="00613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AC" w:rsidP="00A90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13FAC" w:rsidP="00A9064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3FAC" w:rsidP="00A90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641" w:rsidRPr="00613FAC" w:rsidP="00613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FAC" w:rsidRPr="002D2AF8" w:rsidP="00A90641">
    <w:pPr>
      <w:pStyle w:val="Header"/>
      <w:framePr w:wrap="around"/>
    </w:pPr>
    <w:r>
      <w:fldChar w:fldCharType="begin"/>
    </w:r>
    <w:r>
      <w:instrText xml:space="preserve"> TITLE   \* MERGEFORMAT </w:instrText>
    </w:r>
    <w:r>
      <w:fldChar w:fldCharType="separate"/>
    </w:r>
    <w:r>
      <w:t>Assessment Requirements for NWPTRT041 Operate and control granular media filters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13FAC" w:rsidP="00A90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F49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E858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66F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641"/>
    <w:pPr>
      <w:spacing w:before="360" w:after="60"/>
      <w:outlineLvl w:val="0"/>
    </w:pPr>
    <w:rPr>
      <w:sz w:val="32"/>
    </w:rPr>
  </w:style>
  <w:style w:type="paragraph" w:styleId="Heading2">
    <w:name w:val="heading 2"/>
    <w:basedOn w:val="HeadingBase"/>
    <w:next w:val="BodyText"/>
    <w:link w:val="Heading2Char"/>
    <w:qFormat/>
    <w:rsid w:val="00A90641"/>
    <w:pPr>
      <w:keepLines/>
      <w:spacing w:before="240" w:after="120"/>
      <w:outlineLvl w:val="1"/>
    </w:pPr>
    <w:rPr>
      <w:sz w:val="28"/>
      <w:szCs w:val="40"/>
    </w:rPr>
  </w:style>
  <w:style w:type="paragraph" w:styleId="Heading3">
    <w:name w:val="heading 3"/>
    <w:basedOn w:val="HeadingBase"/>
    <w:next w:val="BodyText"/>
    <w:link w:val="Heading3Char"/>
    <w:qFormat/>
    <w:rsid w:val="00A90641"/>
    <w:pPr>
      <w:spacing w:before="180" w:after="120"/>
      <w:outlineLvl w:val="2"/>
    </w:pPr>
    <w:rPr>
      <w:spacing w:val="-10"/>
      <w:kern w:val="32"/>
    </w:rPr>
  </w:style>
  <w:style w:type="paragraph" w:styleId="Heading4">
    <w:name w:val="heading 4"/>
    <w:basedOn w:val="HeadingBase"/>
    <w:next w:val="BodyText"/>
    <w:link w:val="Heading4Char"/>
    <w:qFormat/>
    <w:rsid w:val="00A90641"/>
    <w:pPr>
      <w:spacing w:before="160" w:after="120"/>
      <w:outlineLvl w:val="3"/>
    </w:pPr>
    <w:rPr>
      <w:sz w:val="22"/>
    </w:rPr>
  </w:style>
  <w:style w:type="paragraph" w:styleId="Heading5">
    <w:name w:val="heading 5"/>
    <w:basedOn w:val="HeadingBase"/>
    <w:next w:val="Normal"/>
    <w:link w:val="Heading5Char"/>
    <w:qFormat/>
    <w:rsid w:val="00A90641"/>
    <w:pPr>
      <w:spacing w:before="80"/>
      <w:outlineLvl w:val="4"/>
    </w:pPr>
    <w:rPr>
      <w:color w:val="918585"/>
      <w:sz w:val="20"/>
    </w:rPr>
  </w:style>
  <w:style w:type="paragraph" w:styleId="Heading6">
    <w:name w:val="heading 6"/>
    <w:basedOn w:val="HeadingBase"/>
    <w:next w:val="Normal"/>
    <w:link w:val="Heading6Char"/>
    <w:qFormat/>
    <w:rsid w:val="00A90641"/>
    <w:pPr>
      <w:spacing w:before="60"/>
      <w:outlineLvl w:val="5"/>
    </w:pPr>
    <w:rPr>
      <w:color w:val="918585"/>
      <w:sz w:val="20"/>
    </w:rPr>
  </w:style>
  <w:style w:type="paragraph" w:styleId="Heading7">
    <w:name w:val="heading 7"/>
    <w:basedOn w:val="Normal"/>
    <w:next w:val="Normal"/>
    <w:link w:val="Heading7Char"/>
    <w:qFormat/>
    <w:rsid w:val="00A90641"/>
    <w:pPr>
      <w:ind w:left="720"/>
      <w:outlineLvl w:val="6"/>
    </w:pPr>
    <w:rPr>
      <w:i/>
    </w:rPr>
  </w:style>
  <w:style w:type="paragraph" w:styleId="Heading8">
    <w:name w:val="heading 8"/>
    <w:basedOn w:val="Normal"/>
    <w:next w:val="Normal"/>
    <w:link w:val="Heading8Char"/>
    <w:qFormat/>
    <w:rsid w:val="00A90641"/>
    <w:pPr>
      <w:ind w:left="720"/>
      <w:outlineLvl w:val="7"/>
    </w:pPr>
    <w:rPr>
      <w:i/>
    </w:rPr>
  </w:style>
  <w:style w:type="paragraph" w:styleId="Heading9">
    <w:name w:val="heading 9"/>
    <w:basedOn w:val="Normal"/>
    <w:next w:val="Normal"/>
    <w:link w:val="Heading9Char"/>
    <w:qFormat/>
    <w:rsid w:val="00A90641"/>
    <w:pPr>
      <w:ind w:left="720"/>
      <w:outlineLvl w:val="8"/>
    </w:pPr>
    <w:rPr>
      <w:i/>
    </w:rPr>
  </w:style>
  <w:style w:type="character" w:default="1" w:styleId="DefaultParagraphFont">
    <w:name w:val="Default Paragraph Font"/>
    <w:uiPriority w:val="1"/>
    <w:unhideWhenUsed/>
    <w:rsid w:val="00A90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641"/>
  </w:style>
  <w:style w:type="character" w:customStyle="1" w:styleId="Heading1Char">
    <w:name w:val="Heading 1 Char"/>
    <w:basedOn w:val="DefaultParagraphFont"/>
    <w:link w:val="Heading1"/>
    <w:rsid w:val="00A90641"/>
    <w:rPr>
      <w:rFonts w:ascii="Times New Roman" w:eastAsia="Times New Roman" w:hAnsi="Times New Roman" w:cs="Times New Roman"/>
      <w:b/>
      <w:sz w:val="32"/>
      <w:szCs w:val="20"/>
      <w:lang w:eastAsia="en-US"/>
    </w:rPr>
  </w:style>
  <w:style w:type="paragraph" w:styleId="BodyText">
    <w:name w:val="Body Text"/>
    <w:basedOn w:val="Normal"/>
    <w:link w:val="BodyTextChar"/>
    <w:rsid w:val="00A90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641"/>
    <w:rPr>
      <w:rFonts w:ascii="Times New Roman" w:eastAsia="Times New Roman" w:hAnsi="Times New Roman" w:cs="Times New Roman"/>
      <w:sz w:val="24"/>
      <w:lang w:eastAsia="en-US"/>
    </w:rPr>
  </w:style>
  <w:style w:type="paragraph" w:styleId="ListBullet">
    <w:name w:val="List Bullet"/>
    <w:basedOn w:val="List"/>
    <w:rsid w:val="00A90641"/>
    <w:pPr>
      <w:numPr>
        <w:numId w:val="13"/>
      </w:numPr>
      <w:tabs>
        <w:tab w:val="clear" w:pos="340"/>
      </w:tabs>
      <w:spacing w:before="40" w:after="40"/>
    </w:pPr>
  </w:style>
  <w:style w:type="paragraph" w:styleId="ListBullet2">
    <w:name w:val="List Bullet 2"/>
    <w:basedOn w:val="List2"/>
    <w:rsid w:val="00A90641"/>
    <w:pPr>
      <w:numPr>
        <w:numId w:val="14"/>
      </w:numPr>
      <w:tabs>
        <w:tab w:val="clear" w:pos="680"/>
      </w:tabs>
    </w:pPr>
  </w:style>
  <w:style w:type="paragraph" w:customStyle="1" w:styleId="SuperHeading">
    <w:name w:val="SuperHeading"/>
    <w:basedOn w:val="Normal"/>
    <w:rsid w:val="00A90641"/>
    <w:pPr>
      <w:spacing w:before="240" w:after="120"/>
      <w:outlineLvl w:val="0"/>
    </w:pPr>
    <w:rPr>
      <w:rFonts w:ascii="Times New Roman" w:hAnsi="Times New Roman"/>
      <w:b/>
      <w:sz w:val="32"/>
    </w:rPr>
  </w:style>
  <w:style w:type="paragraph" w:customStyle="1" w:styleId="TableHeading">
    <w:name w:val="Table Heading"/>
    <w:basedOn w:val="HeadingBase"/>
    <w:rsid w:val="00A90641"/>
    <w:pPr>
      <w:keepLines/>
      <w:pBdr>
        <w:bottom w:val="single" w:sz="6" w:space="1" w:color="918585"/>
      </w:pBdr>
      <w:spacing w:before="240"/>
    </w:pPr>
  </w:style>
  <w:style w:type="paragraph" w:customStyle="1" w:styleId="AllowPageBreak">
    <w:name w:val="AllowPageBreak"/>
    <w:rsid w:val="00A90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641"/>
    <w:rPr>
      <w:rFonts w:ascii="Courier New" w:eastAsia="Times New Roman" w:hAnsi="Courier New" w:cs="Times New Roman"/>
      <w:i/>
      <w:szCs w:val="20"/>
      <w:lang w:eastAsia="en-US"/>
    </w:rPr>
  </w:style>
  <w:style w:type="paragraph" w:customStyle="1" w:styleId="HeadingBase">
    <w:name w:val="Heading Base"/>
    <w:rsid w:val="00A90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641"/>
    <w:pPr>
      <w:tabs>
        <w:tab w:val="right" w:leader="dot" w:pos="9072"/>
      </w:tabs>
      <w:ind w:left="567"/>
    </w:pPr>
    <w:rPr>
      <w:szCs w:val="22"/>
    </w:rPr>
  </w:style>
  <w:style w:type="paragraph" w:customStyle="1" w:styleId="TOCBase">
    <w:name w:val="TOC Base"/>
    <w:rsid w:val="00A90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641"/>
    <w:pPr>
      <w:tabs>
        <w:tab w:val="right" w:leader="dot" w:pos="9072"/>
      </w:tabs>
      <w:spacing w:before="40" w:after="40"/>
      <w:ind w:left="284"/>
    </w:pPr>
    <w:rPr>
      <w:rFonts w:ascii="Times New Roman" w:hAnsi="Times New Roman"/>
    </w:rPr>
  </w:style>
  <w:style w:type="paragraph" w:styleId="TOC1">
    <w:name w:val="toc 1"/>
    <w:basedOn w:val="TOCBase"/>
    <w:next w:val="Normal"/>
    <w:rsid w:val="00A90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641"/>
    <w:rPr>
      <w:rFonts w:ascii="Times New Roman" w:eastAsia="Times New Roman" w:hAnsi="Times New Roman" w:cs="Times New Roman"/>
      <w:sz w:val="16"/>
      <w:lang w:eastAsia="en-US"/>
    </w:rPr>
  </w:style>
  <w:style w:type="paragraph" w:styleId="Title">
    <w:name w:val="Title"/>
    <w:basedOn w:val="HeadingBase"/>
    <w:link w:val="TitleChar"/>
    <w:qFormat/>
    <w:rsid w:val="00A90641"/>
    <w:pPr>
      <w:spacing w:before="5040"/>
      <w:jc w:val="center"/>
    </w:pPr>
    <w:rPr>
      <w:sz w:val="48"/>
      <w:szCs w:val="72"/>
      <w:lang w:val="en-US"/>
    </w:rPr>
  </w:style>
  <w:style w:type="character" w:customStyle="1" w:styleId="TitleChar">
    <w:name w:val="Title Char"/>
    <w:basedOn w:val="DefaultParagraphFont"/>
    <w:link w:val="Title"/>
    <w:rsid w:val="00A90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641"/>
    <w:pPr>
      <w:tabs>
        <w:tab w:val="left" w:pos="3600"/>
        <w:tab w:val="left" w:pos="3958"/>
      </w:tabs>
    </w:pPr>
  </w:style>
  <w:style w:type="paragraph" w:styleId="List">
    <w:name w:val="List"/>
    <w:basedOn w:val="BodyText"/>
    <w:next w:val="BodyText"/>
    <w:rsid w:val="00A90641"/>
    <w:pPr>
      <w:tabs>
        <w:tab w:val="left" w:pos="340"/>
      </w:tabs>
      <w:spacing w:before="60" w:after="60"/>
      <w:ind w:left="340" w:hanging="340"/>
    </w:pPr>
  </w:style>
  <w:style w:type="paragraph" w:customStyle="1" w:styleId="Note">
    <w:name w:val="Note"/>
    <w:basedOn w:val="BodyText"/>
    <w:rsid w:val="00A9064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0641"/>
    <w:rPr>
      <w:b/>
      <w:spacing w:val="0"/>
    </w:rPr>
  </w:style>
  <w:style w:type="paragraph" w:customStyle="1" w:styleId="SuperTitle">
    <w:name w:val="SuperTitle"/>
    <w:basedOn w:val="Title"/>
    <w:rsid w:val="00A90641"/>
    <w:pPr>
      <w:framePr w:wrap="auto" w:hAnchor="text" w:y="6049"/>
    </w:pPr>
    <w:rPr>
      <w:color w:val="000000"/>
      <w:sz w:val="40"/>
    </w:rPr>
  </w:style>
  <w:style w:type="paragraph" w:customStyle="1" w:styleId="TOCTitle">
    <w:name w:val="TOCTitle"/>
    <w:basedOn w:val="Heading1"/>
    <w:rsid w:val="00A90641"/>
    <w:pPr>
      <w:spacing w:after="240"/>
      <w:jc w:val="center"/>
      <w:outlineLvl w:val="9"/>
    </w:pPr>
    <w:rPr>
      <w:caps/>
    </w:rPr>
  </w:style>
  <w:style w:type="paragraph" w:customStyle="1" w:styleId="Version">
    <w:name w:val="Version"/>
    <w:rsid w:val="00A90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641"/>
    <w:pPr>
      <w:keepNext w:val="0"/>
      <w:tabs>
        <w:tab w:val="right" w:pos="4176"/>
      </w:tabs>
      <w:ind w:left="198" w:hanging="198"/>
    </w:pPr>
    <w:rPr>
      <w:rFonts w:ascii="Garamond" w:hAnsi="Garamond"/>
    </w:rPr>
  </w:style>
  <w:style w:type="paragraph" w:styleId="IndexHeading">
    <w:name w:val="index heading"/>
    <w:basedOn w:val="Normal"/>
    <w:next w:val="Index1"/>
    <w:semiHidden/>
    <w:rsid w:val="00A90641"/>
    <w:pPr>
      <w:spacing w:before="120" w:after="120"/>
    </w:pPr>
    <w:rPr>
      <w:rFonts w:ascii="Arial" w:hAnsi="Arial"/>
      <w:b/>
      <w:color w:val="918585"/>
      <w:sz w:val="24"/>
    </w:rPr>
  </w:style>
  <w:style w:type="paragraph" w:styleId="Header">
    <w:name w:val="header"/>
    <w:basedOn w:val="Normal"/>
    <w:link w:val="HeaderChar"/>
    <w:rsid w:val="00A90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641"/>
    <w:rPr>
      <w:rFonts w:ascii="Times New Roman" w:eastAsia="Times New Roman" w:hAnsi="Times New Roman" w:cs="Times New Roman"/>
      <w:sz w:val="16"/>
      <w:szCs w:val="20"/>
      <w:lang w:val="en-GB" w:eastAsia="en-US"/>
    </w:rPr>
  </w:style>
  <w:style w:type="paragraph" w:customStyle="1" w:styleId="Chapter">
    <w:name w:val="Chapter"/>
    <w:basedOn w:val="Normal"/>
    <w:rsid w:val="00A90641"/>
    <w:pPr>
      <w:spacing w:before="240"/>
    </w:pPr>
    <w:rPr>
      <w:rFonts w:ascii="Times New Roman" w:hAnsi="Times New Roman"/>
      <w:smallCaps/>
      <w:spacing w:val="80"/>
      <w:sz w:val="28"/>
    </w:rPr>
  </w:style>
  <w:style w:type="paragraph" w:customStyle="1" w:styleId="InChapter">
    <w:name w:val="InChapter"/>
    <w:basedOn w:val="Heading3"/>
    <w:rsid w:val="00A90641"/>
    <w:pPr>
      <w:spacing w:after="240"/>
      <w:outlineLvl w:val="9"/>
    </w:pPr>
    <w:rPr>
      <w:noProof/>
    </w:rPr>
  </w:style>
  <w:style w:type="paragraph" w:styleId="Index2">
    <w:name w:val="index 2"/>
    <w:basedOn w:val="Normal"/>
    <w:next w:val="Normal"/>
    <w:semiHidden/>
    <w:rsid w:val="00A90641"/>
    <w:pPr>
      <w:tabs>
        <w:tab w:val="right" w:pos="4176"/>
      </w:tabs>
      <w:ind w:left="568" w:hanging="284"/>
    </w:pPr>
    <w:rPr>
      <w:rFonts w:ascii="Garamond" w:hAnsi="Garamond"/>
    </w:rPr>
  </w:style>
  <w:style w:type="paragraph" w:customStyle="1" w:styleId="Byline">
    <w:name w:val="Byline"/>
    <w:rsid w:val="00A90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641"/>
    <w:pPr>
      <w:tabs>
        <w:tab w:val="clear" w:pos="3600"/>
        <w:tab w:val="clear" w:pos="3958"/>
      </w:tabs>
      <w:jc w:val="right"/>
    </w:pPr>
  </w:style>
  <w:style w:type="character" w:styleId="Emphasis">
    <w:name w:val="Emphasis"/>
    <w:basedOn w:val="DefaultParagraphFont"/>
    <w:qFormat/>
    <w:rsid w:val="00A90641"/>
    <w:rPr>
      <w:i/>
    </w:rPr>
  </w:style>
  <w:style w:type="paragraph" w:styleId="Caption">
    <w:name w:val="caption"/>
    <w:basedOn w:val="BodyText"/>
    <w:next w:val="Normal"/>
    <w:qFormat/>
    <w:rsid w:val="00A90641"/>
    <w:pPr>
      <w:framePr w:w="2268" w:hSpace="181" w:vSpace="181" w:wrap="around" w:vAnchor="text" w:hAnchor="page" w:x="1135" w:y="285" w:anchorLock="1"/>
    </w:pPr>
    <w:rPr>
      <w:i/>
    </w:rPr>
  </w:style>
  <w:style w:type="paragraph" w:customStyle="1" w:styleId="MiniTOCTitle">
    <w:name w:val="MiniTOCTitle"/>
    <w:basedOn w:val="Heading4"/>
    <w:rsid w:val="00A90641"/>
    <w:pPr>
      <w:spacing w:before="240"/>
      <w:outlineLvl w:val="9"/>
    </w:pPr>
    <w:rPr>
      <w:noProof/>
      <w:sz w:val="24"/>
    </w:rPr>
  </w:style>
  <w:style w:type="paragraph" w:customStyle="1" w:styleId="MiniTOCItem">
    <w:name w:val="MiniTOCItem"/>
    <w:basedOn w:val="ListBullet"/>
    <w:rsid w:val="00A90641"/>
    <w:pPr>
      <w:numPr>
        <w:numId w:val="0"/>
      </w:numPr>
      <w:tabs>
        <w:tab w:val="right" w:leader="dot" w:pos="6521"/>
      </w:tabs>
      <w:spacing w:before="0" w:after="0"/>
    </w:pPr>
  </w:style>
  <w:style w:type="paragraph" w:customStyle="1" w:styleId="TOFTitle">
    <w:name w:val="TOFTitle"/>
    <w:basedOn w:val="TOCTitle"/>
    <w:rsid w:val="00A90641"/>
  </w:style>
  <w:style w:type="paragraph" w:styleId="TableofFigures">
    <w:name w:val="table of figures"/>
    <w:basedOn w:val="Normal"/>
    <w:next w:val="Normal"/>
    <w:semiHidden/>
    <w:rsid w:val="00A90641"/>
    <w:pPr>
      <w:tabs>
        <w:tab w:val="right" w:leader="dot" w:pos="9072"/>
      </w:tabs>
      <w:ind w:left="970" w:hanging="403"/>
    </w:pPr>
    <w:rPr>
      <w:rFonts w:ascii="Times New Roman" w:hAnsi="Times New Roman"/>
      <w:b/>
    </w:rPr>
  </w:style>
  <w:style w:type="paragraph" w:styleId="ListNumber">
    <w:name w:val="List Number"/>
    <w:basedOn w:val="List"/>
    <w:rsid w:val="00A90641"/>
    <w:pPr>
      <w:numPr>
        <w:numId w:val="11"/>
      </w:numPr>
    </w:pPr>
  </w:style>
  <w:style w:type="character" w:customStyle="1" w:styleId="WingdingSymbols">
    <w:name w:val="Wingding Symbols"/>
    <w:rsid w:val="00A90641"/>
    <w:rPr>
      <w:rFonts w:ascii="Wingdings" w:hAnsi="Wingdings"/>
    </w:rPr>
  </w:style>
  <w:style w:type="character" w:customStyle="1" w:styleId="HotSpot">
    <w:name w:val="HotSpot"/>
    <w:rsid w:val="00A90641"/>
    <w:rPr>
      <w:color w:val="0033CC"/>
      <w:u w:val="none"/>
    </w:rPr>
  </w:style>
  <w:style w:type="paragraph" w:customStyle="1" w:styleId="BodyTextRight">
    <w:name w:val="Body Text Right"/>
    <w:basedOn w:val="BodyText"/>
    <w:rsid w:val="00A90641"/>
    <w:pPr>
      <w:spacing w:before="0" w:after="0"/>
      <w:jc w:val="right"/>
    </w:pPr>
  </w:style>
  <w:style w:type="paragraph" w:styleId="Index3">
    <w:name w:val="index 3"/>
    <w:basedOn w:val="ListNumber2"/>
    <w:next w:val="Normal"/>
    <w:semiHidden/>
    <w:rsid w:val="00A90641"/>
    <w:pPr>
      <w:numPr>
        <w:numId w:val="0"/>
      </w:numPr>
      <w:tabs>
        <w:tab w:val="right" w:leader="dot" w:pos="4176"/>
      </w:tabs>
    </w:pPr>
  </w:style>
  <w:style w:type="paragraph" w:styleId="ListNumber2">
    <w:name w:val="List Number 2"/>
    <w:basedOn w:val="List2"/>
    <w:rsid w:val="00A90641"/>
    <w:pPr>
      <w:numPr>
        <w:numId w:val="10"/>
      </w:numPr>
      <w:tabs>
        <w:tab w:val="clear" w:pos="1060"/>
      </w:tabs>
    </w:pPr>
  </w:style>
  <w:style w:type="paragraph" w:customStyle="1" w:styleId="MarginNote">
    <w:name w:val="Margin Note"/>
    <w:basedOn w:val="BodyText"/>
    <w:rsid w:val="00A90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641"/>
    <w:rPr>
      <w:sz w:val="32"/>
    </w:rPr>
  </w:style>
  <w:style w:type="paragraph" w:customStyle="1" w:styleId="HeadingProcedure">
    <w:name w:val="Heading Procedure"/>
    <w:basedOn w:val="HeadingBase"/>
    <w:next w:val="Normal"/>
    <w:rsid w:val="00A90641"/>
    <w:pPr>
      <w:tabs>
        <w:tab w:val="left" w:pos="0"/>
      </w:tabs>
      <w:spacing w:before="120" w:after="60"/>
    </w:pPr>
    <w:rPr>
      <w:i/>
      <w:color w:val="918585"/>
      <w:sz w:val="22"/>
    </w:rPr>
  </w:style>
  <w:style w:type="paragraph" w:customStyle="1" w:styleId="TableBodyText">
    <w:name w:val="Table Body Text"/>
    <w:basedOn w:val="BodyText"/>
    <w:rsid w:val="00A90641"/>
    <w:pPr>
      <w:spacing w:before="60" w:after="60"/>
    </w:pPr>
  </w:style>
  <w:style w:type="paragraph" w:styleId="ListContinue">
    <w:name w:val="List Continue"/>
    <w:basedOn w:val="List"/>
    <w:rsid w:val="00A90641"/>
    <w:pPr>
      <w:ind w:firstLine="0"/>
    </w:pPr>
  </w:style>
  <w:style w:type="paragraph" w:customStyle="1" w:styleId="ListNote">
    <w:name w:val="List Note"/>
    <w:basedOn w:val="List"/>
    <w:rsid w:val="00A90641"/>
    <w:pPr>
      <w:pBdr>
        <w:top w:val="single" w:sz="6" w:space="2" w:color="918585"/>
        <w:bottom w:val="single" w:sz="6" w:space="2" w:color="918585"/>
      </w:pBdr>
      <w:tabs>
        <w:tab w:val="left" w:pos="1021"/>
      </w:tabs>
      <w:ind w:firstLine="0"/>
    </w:pPr>
  </w:style>
  <w:style w:type="paragraph" w:customStyle="1" w:styleId="Warning">
    <w:name w:val="Warning"/>
    <w:basedOn w:val="BodyText"/>
    <w:rsid w:val="00A90641"/>
    <w:pPr>
      <w:shd w:val="clear" w:color="auto" w:fill="D9D9D9"/>
      <w:tabs>
        <w:tab w:val="left" w:pos="992"/>
      </w:tabs>
      <w:ind w:left="119" w:right="119"/>
    </w:pPr>
    <w:rPr>
      <w:sz w:val="20"/>
    </w:rPr>
  </w:style>
  <w:style w:type="paragraph" w:customStyle="1" w:styleId="MarginIcons">
    <w:name w:val="Margin Icons"/>
    <w:basedOn w:val="BodyText"/>
    <w:rsid w:val="00A90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641"/>
    <w:rPr>
      <w:rFonts w:ascii="Courier New" w:hAnsi="Courier New"/>
    </w:rPr>
  </w:style>
  <w:style w:type="paragraph" w:customStyle="1" w:styleId="NoteBullet">
    <w:name w:val="Note Bullet"/>
    <w:basedOn w:val="Note"/>
    <w:rsid w:val="00A90641"/>
    <w:pPr>
      <w:tabs>
        <w:tab w:val="clear" w:pos="680"/>
      </w:tabs>
      <w:spacing w:before="60" w:after="60"/>
    </w:pPr>
  </w:style>
  <w:style w:type="paragraph" w:customStyle="1" w:styleId="SubHeading2">
    <w:name w:val="SubHeading2"/>
    <w:basedOn w:val="HeadingBase"/>
    <w:rsid w:val="00A90641"/>
    <w:pPr>
      <w:spacing w:before="240" w:after="60"/>
    </w:pPr>
    <w:rPr>
      <w:sz w:val="20"/>
    </w:rPr>
  </w:style>
  <w:style w:type="paragraph" w:customStyle="1" w:styleId="SubHeading1">
    <w:name w:val="SubHeading1"/>
    <w:basedOn w:val="HeadingBase"/>
    <w:rsid w:val="00A90641"/>
    <w:pPr>
      <w:spacing w:before="240" w:after="60"/>
    </w:pPr>
    <w:rPr>
      <w:color w:val="918585"/>
      <w:sz w:val="22"/>
    </w:rPr>
  </w:style>
  <w:style w:type="paragraph" w:customStyle="1" w:styleId="SideHeading">
    <w:name w:val="Side Heading"/>
    <w:basedOn w:val="HeadingBase"/>
    <w:rsid w:val="00A90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641"/>
    <w:pPr>
      <w:numPr>
        <w:numId w:val="12"/>
      </w:numPr>
    </w:pPr>
  </w:style>
  <w:style w:type="paragraph" w:styleId="PlainText">
    <w:name w:val="Plain Text"/>
    <w:basedOn w:val="Normal"/>
    <w:link w:val="PlainTextChar"/>
    <w:rsid w:val="00A90641"/>
    <w:rPr>
      <w:sz w:val="20"/>
    </w:rPr>
  </w:style>
  <w:style w:type="character" w:customStyle="1" w:styleId="PlainTextChar">
    <w:name w:val="Plain Text Char"/>
    <w:basedOn w:val="DefaultParagraphFont"/>
    <w:link w:val="PlainText"/>
    <w:rsid w:val="00A90641"/>
    <w:rPr>
      <w:rFonts w:ascii="Courier New" w:eastAsia="Times New Roman" w:hAnsi="Courier New" w:cs="Times New Roman"/>
      <w:sz w:val="20"/>
      <w:szCs w:val="20"/>
      <w:lang w:eastAsia="en-US"/>
    </w:rPr>
  </w:style>
  <w:style w:type="character" w:customStyle="1" w:styleId="MenuOption">
    <w:name w:val="Menu Option"/>
    <w:basedOn w:val="DefaultParagraphFont"/>
    <w:rsid w:val="00A90641"/>
    <w:rPr>
      <w:b/>
      <w:smallCaps/>
    </w:rPr>
  </w:style>
  <w:style w:type="paragraph" w:customStyle="1" w:styleId="TableListNumber">
    <w:name w:val="Table List Number"/>
    <w:basedOn w:val="ListNumber"/>
    <w:rsid w:val="00A90641"/>
    <w:pPr>
      <w:numPr>
        <w:numId w:val="0"/>
      </w:numPr>
    </w:pPr>
  </w:style>
  <w:style w:type="paragraph" w:styleId="TOC4">
    <w:name w:val="toc 4"/>
    <w:basedOn w:val="TOCBase"/>
    <w:next w:val="Normal"/>
    <w:semiHidden/>
    <w:rsid w:val="00A90641"/>
    <w:pPr>
      <w:tabs>
        <w:tab w:val="right" w:leader="dot" w:pos="9071"/>
      </w:tabs>
      <w:ind w:left="1701"/>
    </w:pPr>
  </w:style>
  <w:style w:type="paragraph" w:customStyle="1" w:styleId="ListAlpha">
    <w:name w:val="List Alpha"/>
    <w:basedOn w:val="List"/>
    <w:rsid w:val="00A90641"/>
    <w:pPr>
      <w:numPr>
        <w:numId w:val="9"/>
      </w:numPr>
    </w:pPr>
  </w:style>
  <w:style w:type="paragraph" w:customStyle="1" w:styleId="ListAlpha2">
    <w:name w:val="List Alpha 2"/>
    <w:basedOn w:val="List2"/>
    <w:rsid w:val="00A90641"/>
    <w:pPr>
      <w:numPr>
        <w:numId w:val="8"/>
      </w:numPr>
    </w:pPr>
  </w:style>
  <w:style w:type="paragraph" w:styleId="List2">
    <w:name w:val="List 2"/>
    <w:basedOn w:val="BodyText"/>
    <w:rsid w:val="00A90641"/>
    <w:pPr>
      <w:tabs>
        <w:tab w:val="left" w:pos="680"/>
      </w:tabs>
      <w:spacing w:before="60" w:after="60"/>
      <w:ind w:left="680" w:hanging="340"/>
    </w:pPr>
  </w:style>
  <w:style w:type="paragraph" w:styleId="List3">
    <w:name w:val="List 3"/>
    <w:basedOn w:val="BodyText"/>
    <w:rsid w:val="00A90641"/>
    <w:pPr>
      <w:tabs>
        <w:tab w:val="left" w:pos="1021"/>
      </w:tabs>
      <w:spacing w:before="60" w:after="60"/>
      <w:ind w:left="1020" w:hanging="340"/>
    </w:pPr>
  </w:style>
  <w:style w:type="paragraph" w:styleId="List4">
    <w:name w:val="List 4"/>
    <w:basedOn w:val="BodyText"/>
    <w:rsid w:val="00A90641"/>
    <w:pPr>
      <w:tabs>
        <w:tab w:val="left" w:pos="1361"/>
      </w:tabs>
      <w:spacing w:before="60" w:after="60"/>
      <w:ind w:left="1361" w:hanging="340"/>
    </w:pPr>
  </w:style>
  <w:style w:type="paragraph" w:styleId="List5">
    <w:name w:val="List 5"/>
    <w:basedOn w:val="BodyText"/>
    <w:rsid w:val="00A90641"/>
    <w:pPr>
      <w:tabs>
        <w:tab w:val="left" w:pos="1701"/>
      </w:tabs>
      <w:spacing w:before="60" w:after="60"/>
      <w:ind w:left="1701" w:hanging="340"/>
    </w:pPr>
  </w:style>
  <w:style w:type="paragraph" w:styleId="ListBullet3">
    <w:name w:val="List Bullet 3"/>
    <w:basedOn w:val="List3"/>
    <w:rsid w:val="00A90641"/>
    <w:pPr>
      <w:numPr>
        <w:numId w:val="15"/>
      </w:numPr>
      <w:tabs>
        <w:tab w:val="clear" w:pos="1021"/>
      </w:tabs>
      <w:ind w:left="1037" w:hanging="357"/>
    </w:pPr>
  </w:style>
  <w:style w:type="paragraph" w:styleId="ListBullet4">
    <w:name w:val="List Bullet 4"/>
    <w:basedOn w:val="List4"/>
    <w:rsid w:val="00A90641"/>
    <w:pPr>
      <w:numPr>
        <w:numId w:val="3"/>
      </w:numPr>
      <w:tabs>
        <w:tab w:val="clear" w:pos="1361"/>
      </w:tabs>
    </w:pPr>
  </w:style>
  <w:style w:type="paragraph" w:styleId="ListBullet5">
    <w:name w:val="List Bullet 5"/>
    <w:basedOn w:val="List5"/>
    <w:rsid w:val="00A90641"/>
    <w:pPr>
      <w:numPr>
        <w:numId w:val="4"/>
      </w:numPr>
    </w:pPr>
  </w:style>
  <w:style w:type="paragraph" w:styleId="ListContinue2">
    <w:name w:val="List Continue 2"/>
    <w:basedOn w:val="List2"/>
    <w:rsid w:val="00A90641"/>
    <w:pPr>
      <w:ind w:firstLine="0"/>
    </w:pPr>
  </w:style>
  <w:style w:type="paragraph" w:styleId="ListContinue3">
    <w:name w:val="List Continue 3"/>
    <w:basedOn w:val="List3"/>
    <w:rsid w:val="00A90641"/>
    <w:pPr>
      <w:ind w:left="1021" w:firstLine="0"/>
    </w:pPr>
  </w:style>
  <w:style w:type="paragraph" w:styleId="ListContinue4">
    <w:name w:val="List Continue 4"/>
    <w:basedOn w:val="List4"/>
    <w:rsid w:val="00A90641"/>
    <w:pPr>
      <w:ind w:firstLine="0"/>
    </w:pPr>
  </w:style>
  <w:style w:type="paragraph" w:styleId="ListContinue5">
    <w:name w:val="List Continue 5"/>
    <w:basedOn w:val="List5"/>
    <w:rsid w:val="00A90641"/>
    <w:pPr>
      <w:ind w:firstLine="0"/>
    </w:pPr>
  </w:style>
  <w:style w:type="paragraph" w:styleId="ListNumber3">
    <w:name w:val="List Number 3"/>
    <w:basedOn w:val="List3"/>
    <w:rsid w:val="00A90641"/>
    <w:pPr>
      <w:numPr>
        <w:numId w:val="5"/>
      </w:numPr>
    </w:pPr>
  </w:style>
  <w:style w:type="paragraph" w:styleId="ListNumber4">
    <w:name w:val="List Number 4"/>
    <w:basedOn w:val="List4"/>
    <w:rsid w:val="00A90641"/>
    <w:pPr>
      <w:numPr>
        <w:numId w:val="6"/>
      </w:numPr>
    </w:pPr>
  </w:style>
  <w:style w:type="paragraph" w:styleId="ListNumber5">
    <w:name w:val="List Number 5"/>
    <w:basedOn w:val="List5"/>
    <w:rsid w:val="00A90641"/>
    <w:pPr>
      <w:numPr>
        <w:numId w:val="7"/>
      </w:numPr>
    </w:pPr>
  </w:style>
  <w:style w:type="paragraph" w:styleId="BlockText">
    <w:name w:val="Block Text"/>
    <w:basedOn w:val="Normal"/>
    <w:rsid w:val="00A90641"/>
    <w:pPr>
      <w:spacing w:after="120"/>
      <w:ind w:left="1440" w:right="1440"/>
    </w:pPr>
  </w:style>
  <w:style w:type="character" w:customStyle="1" w:styleId="Subscript">
    <w:name w:val="Subscript"/>
    <w:basedOn w:val="DefaultParagraphFont"/>
    <w:rsid w:val="00A90641"/>
    <w:rPr>
      <w:sz w:val="16"/>
      <w:vertAlign w:val="subscript"/>
    </w:rPr>
  </w:style>
  <w:style w:type="character" w:customStyle="1" w:styleId="Superscript">
    <w:name w:val="Superscript"/>
    <w:basedOn w:val="DefaultParagraphFont"/>
    <w:rsid w:val="00A90641"/>
    <w:rPr>
      <w:sz w:val="16"/>
      <w:vertAlign w:val="superscript"/>
    </w:rPr>
  </w:style>
  <w:style w:type="character" w:customStyle="1" w:styleId="Symbols">
    <w:name w:val="Symbols"/>
    <w:basedOn w:val="DefaultParagraphFont"/>
    <w:rsid w:val="00A90641"/>
    <w:rPr>
      <w:rFonts w:ascii="Symbol" w:hAnsi="Symbol"/>
    </w:rPr>
  </w:style>
  <w:style w:type="character" w:customStyle="1" w:styleId="MenuOptions">
    <w:name w:val="Menu Options"/>
    <w:basedOn w:val="DefaultParagraphFont"/>
    <w:rsid w:val="00A90641"/>
    <w:rPr>
      <w:rFonts w:ascii="Arial Narrow" w:hAnsi="Arial Narrow"/>
      <w:smallCaps/>
    </w:rPr>
  </w:style>
  <w:style w:type="character" w:customStyle="1" w:styleId="Buttons">
    <w:name w:val="Buttons"/>
    <w:basedOn w:val="DefaultParagraphFont"/>
    <w:rsid w:val="00A90641"/>
    <w:rPr>
      <w:b/>
    </w:rPr>
  </w:style>
  <w:style w:type="character" w:customStyle="1" w:styleId="Underlined">
    <w:name w:val="Underlined"/>
    <w:basedOn w:val="DefaultParagraphFont"/>
    <w:rsid w:val="00A90641"/>
    <w:rPr>
      <w:u w:val="single"/>
    </w:rPr>
  </w:style>
  <w:style w:type="paragraph" w:customStyle="1" w:styleId="TableBodyTextRight">
    <w:name w:val="Table Body Text Right"/>
    <w:basedOn w:val="TableBodyText"/>
    <w:rsid w:val="00A90641"/>
    <w:pPr>
      <w:widowControl w:val="0"/>
      <w:autoSpaceDE w:val="0"/>
      <w:autoSpaceDN w:val="0"/>
      <w:adjustRightInd w:val="0"/>
      <w:jc w:val="right"/>
    </w:pPr>
    <w:rPr>
      <w:rFonts w:cs="Arial"/>
      <w:szCs w:val="18"/>
    </w:rPr>
  </w:style>
  <w:style w:type="paragraph" w:customStyle="1" w:styleId="CopyrightText">
    <w:name w:val="Copyright Text"/>
    <w:basedOn w:val="BodyText"/>
    <w:rsid w:val="00A90641"/>
    <w:rPr>
      <w:sz w:val="18"/>
    </w:rPr>
  </w:style>
  <w:style w:type="paragraph" w:customStyle="1" w:styleId="BodySmallRight">
    <w:name w:val="Body Small Right"/>
    <w:basedOn w:val="BodyTextRight"/>
    <w:rsid w:val="00A90641"/>
    <w:rPr>
      <w:sz w:val="18"/>
      <w:szCs w:val="18"/>
    </w:rPr>
  </w:style>
  <w:style w:type="paragraph" w:customStyle="1" w:styleId="MarginEdition">
    <w:name w:val="Margin Edition"/>
    <w:basedOn w:val="MarginNote"/>
    <w:rsid w:val="00A90641"/>
    <w:pPr>
      <w:spacing w:before="0" w:after="0"/>
    </w:pPr>
    <w:rPr>
      <w:rFonts w:ascii="Times New Roman" w:hAnsi="Times New Roman"/>
      <w:color w:val="999999"/>
    </w:rPr>
  </w:style>
  <w:style w:type="paragraph" w:customStyle="1" w:styleId="Spacer">
    <w:name w:val="Spacer"/>
    <w:basedOn w:val="Normal"/>
    <w:rsid w:val="00A90641"/>
    <w:rPr>
      <w:sz w:val="2"/>
      <w:szCs w:val="2"/>
    </w:rPr>
  </w:style>
  <w:style w:type="character" w:customStyle="1" w:styleId="Small">
    <w:name w:val="Small"/>
    <w:basedOn w:val="DefaultParagraphFont"/>
    <w:rsid w:val="00A90641"/>
    <w:rPr>
      <w:sz w:val="16"/>
    </w:rPr>
  </w:style>
  <w:style w:type="paragraph" w:customStyle="1" w:styleId="WideTable">
    <w:name w:val="Wide Table"/>
    <w:basedOn w:val="Normal"/>
    <w:rsid w:val="00A90641"/>
    <w:pPr>
      <w:ind w:left="-1418"/>
    </w:pPr>
    <w:rPr>
      <w:sz w:val="2"/>
      <w:szCs w:val="2"/>
    </w:rPr>
  </w:style>
  <w:style w:type="character" w:styleId="PageNumber">
    <w:name w:val="page number"/>
    <w:basedOn w:val="DefaultParagraphFont"/>
    <w:rsid w:val="00A90641"/>
  </w:style>
  <w:style w:type="paragraph" w:styleId="Quote">
    <w:name w:val="Quote"/>
    <w:basedOn w:val="Heading1"/>
    <w:link w:val="QuoteChar"/>
    <w:qFormat/>
    <w:rsid w:val="00A90641"/>
    <w:rPr>
      <w:b w:val="0"/>
      <w:sz w:val="72"/>
      <w:szCs w:val="72"/>
      <w:lang w:val="en-NZ"/>
    </w:rPr>
  </w:style>
  <w:style w:type="character" w:customStyle="1" w:styleId="QuoteChar">
    <w:name w:val="Quote Char"/>
    <w:basedOn w:val="DefaultParagraphFont"/>
    <w:link w:val="Quote"/>
    <w:rsid w:val="00A90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641"/>
    <w:pPr>
      <w:pageBreakBefore/>
    </w:pPr>
  </w:style>
  <w:style w:type="paragraph" w:customStyle="1" w:styleId="Border">
    <w:name w:val="Border"/>
    <w:basedOn w:val="Normal"/>
    <w:qFormat/>
    <w:rsid w:val="00A90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641"/>
    <w:rPr>
      <w:b/>
      <w:bCs/>
      <w:i/>
      <w:iCs/>
      <w:color w:val="auto"/>
    </w:rPr>
  </w:style>
  <w:style w:type="paragraph" w:styleId="IntenseQuote">
    <w:name w:val="Intense Quote"/>
    <w:basedOn w:val="Normal"/>
    <w:next w:val="Normal"/>
    <w:link w:val="IntenseQuoteChar"/>
    <w:uiPriority w:val="30"/>
    <w:qFormat/>
    <w:rsid w:val="00A90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641"/>
    <w:rPr>
      <w:smallCaps/>
      <w:color w:val="auto"/>
      <w:u w:val="single"/>
    </w:rPr>
  </w:style>
  <w:style w:type="character" w:styleId="IntenseReference">
    <w:name w:val="Intense Reference"/>
    <w:basedOn w:val="DefaultParagraphFont"/>
    <w:uiPriority w:val="32"/>
    <w:qFormat/>
    <w:rsid w:val="00A90641"/>
    <w:rPr>
      <w:b/>
      <w:bCs/>
      <w:smallCaps/>
      <w:color w:val="auto"/>
      <w:spacing w:val="5"/>
      <w:u w:val="single"/>
    </w:rPr>
  </w:style>
  <w:style w:type="paragraph" w:customStyle="1" w:styleId="2ColumnHeading">
    <w:name w:val="2Column Heading"/>
    <w:basedOn w:val="BodyText"/>
    <w:qFormat/>
    <w:rsid w:val="00A90641"/>
    <w:pPr>
      <w:spacing w:after="60"/>
      <w:ind w:left="-2268"/>
    </w:pPr>
    <w:rPr>
      <w:b/>
    </w:rPr>
  </w:style>
  <w:style w:type="paragraph" w:customStyle="1" w:styleId="Heading1TOC">
    <w:name w:val="Heading1 TOC"/>
    <w:basedOn w:val="Normal"/>
    <w:qFormat/>
    <w:rsid w:val="00A90641"/>
    <w:pPr>
      <w:spacing w:before="240" w:after="120"/>
    </w:pPr>
    <w:rPr>
      <w:rFonts w:ascii="Times New Roman" w:hAnsi="Times New Roman"/>
      <w:b/>
      <w:sz w:val="32"/>
    </w:rPr>
  </w:style>
  <w:style w:type="paragraph" w:customStyle="1" w:styleId="Heading2TOC">
    <w:name w:val="Heading2 TOC"/>
    <w:basedOn w:val="Normal"/>
    <w:qFormat/>
    <w:rsid w:val="00A90641"/>
    <w:pPr>
      <w:spacing w:before="240" w:after="60"/>
    </w:pPr>
    <w:rPr>
      <w:rFonts w:ascii="Times New Roman" w:hAnsi="Times New Roman"/>
      <w:b/>
      <w:sz w:val="28"/>
    </w:rPr>
  </w:style>
  <w:style w:type="character" w:customStyle="1" w:styleId="Underline">
    <w:name w:val="Underline"/>
    <w:basedOn w:val="DefaultParagraphFont"/>
    <w:qFormat/>
    <w:rsid w:val="00A90641"/>
    <w:rPr>
      <w:u w:val="single"/>
    </w:rPr>
  </w:style>
  <w:style w:type="character" w:customStyle="1" w:styleId="BoldandItalics">
    <w:name w:val="Bold and Italics"/>
    <w:qFormat/>
    <w:rsid w:val="00A90641"/>
    <w:rPr>
      <w:b/>
      <w:i/>
      <w:u w:val="none"/>
    </w:rPr>
  </w:style>
  <w:style w:type="paragraph" w:styleId="BalloonText">
    <w:name w:val="Balloon Text"/>
    <w:basedOn w:val="Normal"/>
    <w:link w:val="BalloonTextChar"/>
    <w:rsid w:val="00A90641"/>
    <w:rPr>
      <w:rFonts w:ascii="Tahoma" w:hAnsi="Tahoma" w:cs="Tahoma"/>
      <w:sz w:val="16"/>
      <w:szCs w:val="16"/>
    </w:rPr>
  </w:style>
  <w:style w:type="character" w:customStyle="1" w:styleId="BalloonTextChar">
    <w:name w:val="Balloon Text Char"/>
    <w:basedOn w:val="DefaultParagraphFont"/>
    <w:link w:val="BalloonText"/>
    <w:rsid w:val="00A90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641"/>
    <w:rPr>
      <w:b/>
      <w:color w:val="660033"/>
      <w:spacing w:val="0"/>
    </w:rPr>
  </w:style>
  <w:style w:type="paragraph" w:customStyle="1" w:styleId="Nameditemlist">
    <w:name w:val="Named item list"/>
    <w:basedOn w:val="BodyText"/>
    <w:qFormat/>
    <w:rsid w:val="00A90641"/>
    <w:pPr>
      <w:tabs>
        <w:tab w:val="left" w:pos="2835"/>
      </w:tabs>
      <w:ind w:left="2835" w:hanging="2835"/>
    </w:pPr>
  </w:style>
  <w:style w:type="paragraph" w:customStyle="1" w:styleId="BodyTextnopadding">
    <w:name w:val="Body Text no padding"/>
    <w:basedOn w:val="BodyText"/>
    <w:qFormat/>
    <w:rsid w:val="00A90641"/>
    <w:pPr>
      <w:spacing w:before="0" w:after="0"/>
    </w:pPr>
  </w:style>
  <w:style w:type="character" w:styleId="Hyperlink">
    <w:name w:val="Hyperlink"/>
    <w:basedOn w:val="DefaultParagraphFont"/>
    <w:uiPriority w:val="99"/>
    <w:unhideWhenUsed/>
    <w:rsid w:val="00613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3405</Characters>
  <Application>Microsoft Office Word</Application>
  <DocSecurity>0</DocSecurity>
  <Lines>92</Lines>
  <Paragraphs>63</Paragraphs>
  <ScaleCrop>false</ScaleCrop>
  <Company>Author-it Software Corporation Ltd.</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NWPTRT041 Operate and control granular media filters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2018-12-21T02:00:00Z</dcterms:created>
  <dcterms:modified xsi:type="dcterms:W3CDTF">2018-12-21T02:00:00Z</dcterms:modified>
</cp:coreProperties>
</file>