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4A6" w:rsidP="002E04A6">
      <w:pPr>
        <w:pStyle w:val="Title"/>
      </w:pPr>
      <w:r>
        <w:fldChar w:fldCharType="begin"/>
      </w:r>
      <w:r>
        <w:instrText xml:space="preserve"> TITLE   \* MERGEFORMAT </w:instrText>
      </w:r>
      <w:r>
        <w:fldChar w:fldCharType="separate"/>
      </w:r>
      <w:r>
        <w:t>NWPTRT031 Operate and control sedimentation and clarification processes</w:t>
      </w:r>
      <w:r>
        <w:fldChar w:fldCharType="end"/>
      </w:r>
    </w:p>
    <w:p w:rsidR="002E04A6" w:rsidP="002E04A6">
      <w:pPr>
        <w:pStyle w:val="Version"/>
        <w:sectPr w:rsidSect="005C7E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7E90" w:rsidP="005C7E90">
      <w:pPr>
        <w:pStyle w:val="SuperHeading"/>
      </w:pPr>
      <w:r w:rsidRPr="005C7E90">
        <w:t>NWPTRT031 Operate and control sedimentation and clarification processes</w:t>
      </w:r>
    </w:p>
    <w:p w:rsidR="00000000" w:rsidRPr="005C7E90" w:rsidP="005C7E90">
      <w:pPr>
        <w:pStyle w:val="Heading1"/>
      </w:pPr>
      <w:bookmarkStart w:id="1" w:name="O_772497"/>
      <w:bookmarkEnd w:id="1"/>
      <w:r w:rsidRPr="005C7E90">
        <w:t>Modification History</w:t>
      </w:r>
    </w:p>
    <w:tbl>
      <w:tblPr>
        <w:tblW w:w="0" w:type="auto"/>
        <w:tblLayout w:type="fixed"/>
        <w:tblCellMar>
          <w:left w:w="62" w:type="dxa"/>
          <w:right w:w="62" w:type="dxa"/>
        </w:tblCellMar>
        <w:tblLook w:val="0000"/>
      </w:tblPr>
      <w:tblGrid>
        <w:gridCol w:w="1134"/>
        <w:gridCol w:w="7937"/>
      </w:tblGrid>
      <w:tr w:rsidTr="002E04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E90">
            <w:pPr>
              <w:pStyle w:val="TableHeading"/>
              <w:rPr>
                <w:lang w:val="en-NZ"/>
              </w:rPr>
            </w:pPr>
            <w:r w:rsidRPr="005C7E9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E90">
            <w:pPr>
              <w:pStyle w:val="TableHeading"/>
              <w:rPr>
                <w:lang w:val="en-NZ"/>
              </w:rPr>
            </w:pPr>
            <w:r w:rsidRPr="005C7E90">
              <w:t>Comments</w:t>
            </w:r>
          </w:p>
        </w:tc>
      </w:tr>
      <w:tr w:rsidTr="002E04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E90">
            <w:pPr>
              <w:pStyle w:val="BodyText"/>
              <w:rPr>
                <w:lang w:val="en-NZ"/>
              </w:rPr>
            </w:pPr>
            <w:r w:rsidRPr="005C7E9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E90" w:rsidP="005C7E90">
            <w:pPr>
              <w:pStyle w:val="BodyText"/>
            </w:pPr>
            <w:r w:rsidRPr="005C7E90">
              <w:t xml:space="preserve">This unit was released in NWP Water Training Package release 1.0 and meets the Standards for Training Packages. </w:t>
            </w:r>
          </w:p>
          <w:p w:rsidR="00000000" w:rsidRPr="005C7E90" w:rsidP="005C7E90">
            <w:pPr>
              <w:pStyle w:val="BodyText"/>
            </w:pPr>
          </w:p>
          <w:p w:rsidR="00000000" w:rsidRPr="005C7E90" w:rsidP="005C7E90">
            <w:pPr>
              <w:pStyle w:val="BodyText"/>
            </w:pPr>
            <w:r w:rsidRPr="005C7E90">
              <w:t>This unit supersedes and is equivalent to NWP348B Monitor, operate and control sedimentation and clarification processes.</w:t>
            </w:r>
          </w:p>
          <w:p w:rsidR="00000000" w:rsidRPr="005C7E90" w:rsidP="005C7E90">
            <w:pPr>
              <w:pStyle w:val="BodyText"/>
            </w:pPr>
          </w:p>
          <w:p w:rsidR="00000000" w:rsidRPr="005C7E90" w:rsidP="005C7E90">
            <w:pPr>
              <w:pStyle w:val="ListBullet"/>
            </w:pPr>
            <w:r w:rsidRPr="005C7E90">
              <w:t>Unit code updated</w:t>
            </w:r>
          </w:p>
          <w:p w:rsidR="00000000" w:rsidRPr="005C7E90" w:rsidP="005C7E90">
            <w:pPr>
              <w:pStyle w:val="ListBullet"/>
            </w:pPr>
            <w:r w:rsidRPr="005C7E90">
              <w:t>Content and formatting updated to comply with the new standards</w:t>
            </w:r>
          </w:p>
          <w:p w:rsidR="00000000" w:rsidRPr="005C7E90" w:rsidP="005C7E90">
            <w:pPr>
              <w:pStyle w:val="ListBullet"/>
            </w:pPr>
            <w:r w:rsidRPr="005C7E90">
              <w:t>All PC transitioned from passive to active voice</w:t>
            </w:r>
          </w:p>
          <w:p w:rsidR="00000000" w:rsidRPr="005C7E90" w:rsidP="005C7E90">
            <w:pPr>
              <w:pStyle w:val="ListBullet"/>
            </w:pPr>
            <w:r w:rsidRPr="005C7E90">
              <w:t>Unit title changed to better reflect unit outcomes</w:t>
            </w:r>
          </w:p>
        </w:tc>
      </w:tr>
    </w:tbl>
    <w:p w:rsidR="00000000" w:rsidRPr="005C7E90" w:rsidP="005C7E90">
      <w:pPr>
        <w:pStyle w:val="BodyText"/>
      </w:pPr>
    </w:p>
    <w:p w:rsidR="00000000" w:rsidRPr="005C7E90" w:rsidP="005C7E90">
      <w:pPr>
        <w:pStyle w:val="AllowPageBreak"/>
      </w:pPr>
    </w:p>
    <w:p w:rsidR="00000000" w:rsidRPr="005C7E90" w:rsidP="005C7E90">
      <w:pPr>
        <w:pStyle w:val="Heading1"/>
      </w:pPr>
      <w:bookmarkStart w:id="2" w:name="O_772498"/>
      <w:bookmarkEnd w:id="2"/>
      <w:r w:rsidRPr="005C7E90">
        <w:t>Application</w:t>
      </w:r>
    </w:p>
    <w:p w:rsidR="00000000" w:rsidRPr="005C7E90" w:rsidP="002E04A6">
      <w:pPr>
        <w:pStyle w:val="BodyText"/>
      </w:pPr>
      <w:r w:rsidRPr="005C7E90">
        <w:t>This unit of competency describes the outcomes required to monitor, operate and control sedimentation and clarification plant; and to measure and report on system performance</w:t>
      </w:r>
      <w:r w:rsidRPr="005C7E90">
        <w:t xml:space="preserve"> and process quality control. The ability to identify faults, determine and apply technical adjustments, conduct chemical dosing procedures and produce technical reports are essential to performance.</w:t>
      </w:r>
    </w:p>
    <w:p w:rsidR="00000000" w:rsidRPr="005C7E90" w:rsidP="002E04A6">
      <w:pPr>
        <w:pStyle w:val="BodyText"/>
      </w:pPr>
      <w:r w:rsidRPr="005C7E90">
        <w:t>This unit supports the attainment of skills and knowled</w:t>
      </w:r>
      <w:r w:rsidRPr="005C7E90">
        <w:t>ge required for operational staff with a specific responsibility for sediment and clarification processes in water treatment plants.</w:t>
      </w:r>
    </w:p>
    <w:p w:rsidR="00000000" w:rsidRPr="005C7E90" w:rsidP="002E04A6">
      <w:pPr>
        <w:pStyle w:val="BodyText"/>
      </w:pPr>
      <w:r w:rsidRPr="005C7E90">
        <w:t xml:space="preserve">The skills and knowledge described in this unit must be applied within the legislative, regulatory and policy environment </w:t>
      </w:r>
      <w:r w:rsidRPr="005C7E90">
        <w:t>in which they are carried out. Organisational policies and procedures must be consulted and adhered to, particularly those relating to safety.</w:t>
      </w:r>
    </w:p>
    <w:p w:rsidR="00000000" w:rsidRPr="005C7E90" w:rsidP="002E04A6">
      <w:pPr>
        <w:pStyle w:val="BodyText"/>
      </w:pPr>
      <w:r w:rsidRPr="005C7E90">
        <w:t>Those undertaking this unit would work under supervision, while performing routine tasks, within a range of fami</w:t>
      </w:r>
      <w:r w:rsidRPr="005C7E90">
        <w:t>liar contexts.</w:t>
      </w:r>
    </w:p>
    <w:p w:rsidR="00000000" w:rsidRPr="005C7E90" w:rsidP="002E04A6">
      <w:pPr>
        <w:pStyle w:val="BodyText"/>
      </w:pPr>
      <w:r w:rsidRPr="005C7E90">
        <w:t>No licensing, legislative or certification requirements apply to unit at the time of publication.</w:t>
      </w:r>
    </w:p>
    <w:p w:rsidR="00000000" w:rsidRPr="005C7E90" w:rsidP="005C7E90">
      <w:pPr>
        <w:pStyle w:val="Heading1"/>
      </w:pPr>
      <w:bookmarkStart w:id="3" w:name="O_772500"/>
      <w:bookmarkEnd w:id="3"/>
      <w:r w:rsidRPr="005C7E90">
        <w:t>Competency Field</w:t>
      </w:r>
    </w:p>
    <w:p w:rsidR="00000000" w:rsidRPr="005C7E90" w:rsidP="002E04A6">
      <w:pPr>
        <w:pStyle w:val="BodyText"/>
      </w:pPr>
      <w:r w:rsidRPr="005C7E90">
        <w:t>Treatment</w:t>
      </w:r>
    </w:p>
    <w:p w:rsidR="00000000" w:rsidRPr="005C7E90" w:rsidP="005C7E90">
      <w:pPr>
        <w:pStyle w:val="Heading1"/>
      </w:pPr>
      <w:bookmarkStart w:id="4" w:name="O_772502"/>
      <w:bookmarkEnd w:id="4"/>
      <w:r w:rsidRPr="005C7E90">
        <w:t>Elements and Performance Criteria</w:t>
      </w:r>
    </w:p>
    <w:tbl>
      <w:tblPr>
        <w:tblW w:w="0" w:type="auto"/>
        <w:tblLayout w:type="fixed"/>
        <w:tblCellMar>
          <w:left w:w="62" w:type="dxa"/>
          <w:right w:w="62" w:type="dxa"/>
        </w:tblCellMar>
        <w:tblLook w:val="0000"/>
      </w:tblPr>
      <w:tblGrid>
        <w:gridCol w:w="2203"/>
        <w:gridCol w:w="6804"/>
      </w:tblGrid>
      <w:tr w:rsidTr="005C7E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E90">
            <w:pPr>
              <w:pStyle w:val="TableHeading"/>
              <w:rPr>
                <w:lang w:val="en-NZ"/>
              </w:rPr>
            </w:pPr>
            <w:r w:rsidRPr="005C7E9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E90">
            <w:pPr>
              <w:pStyle w:val="TableHeading"/>
              <w:rPr>
                <w:lang w:val="en-NZ"/>
              </w:rPr>
            </w:pPr>
            <w:r w:rsidRPr="005C7E90">
              <w:t>PERFORMANCE CRITERIA</w:t>
            </w:r>
          </w:p>
        </w:tc>
      </w:tr>
      <w:tr w:rsidTr="005C7E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E90">
            <w:pPr>
              <w:pStyle w:val="BodyText"/>
              <w:rPr>
                <w:lang w:val="en-NZ"/>
              </w:rPr>
            </w:pPr>
            <w:r w:rsidRPr="005C7E9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E90">
            <w:pPr>
              <w:pStyle w:val="BodyText"/>
              <w:rPr>
                <w:lang w:val="en-NZ"/>
              </w:rPr>
            </w:pPr>
            <w:r w:rsidRPr="005C7E90">
              <w:t>Performance criteria describe the performance needed to demonstrate achievement of the element. Where bold italicised text is used, further information is detailed in the range of conditions section.</w:t>
            </w:r>
          </w:p>
        </w:tc>
      </w:tr>
      <w:tr w:rsidTr="005C7E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E90">
            <w:pPr>
              <w:pStyle w:val="List"/>
              <w:rPr>
                <w:lang w:val="en-NZ"/>
              </w:rPr>
            </w:pPr>
            <w:r w:rsidRPr="005C7E90">
              <w:rPr>
                <w:rStyle w:val="SpecialBold"/>
              </w:rPr>
              <w:t>1.</w:t>
            </w:r>
            <w:r w:rsidRPr="005C7E90">
              <w:rPr>
                <w:rStyle w:val="SpecialBold"/>
              </w:rPr>
              <w:tab/>
              <w:t>Monitor sed</w:t>
            </w:r>
            <w:r w:rsidRPr="005C7E90">
              <w:rPr>
                <w:rStyle w:val="SpecialBold"/>
              </w:rPr>
              <w:t>imentation and clarification plant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E90" w:rsidP="005C7E90">
            <w:pPr>
              <w:pStyle w:val="List"/>
            </w:pPr>
            <w:r w:rsidRPr="005C7E90">
              <w:t>1.1</w:t>
            </w:r>
            <w:r w:rsidRPr="005C7E90">
              <w:tab/>
              <w:t>Monitor test results and processes to maintain the parameters of operation.</w:t>
            </w:r>
          </w:p>
          <w:p w:rsidR="00000000" w:rsidP="005C7E90">
            <w:pPr>
              <w:pStyle w:val="List"/>
              <w:rPr>
                <w:lang w:val="en-NZ"/>
              </w:rPr>
            </w:pPr>
            <w:r w:rsidRPr="005C7E90">
              <w:t>1.2</w:t>
            </w:r>
            <w:r w:rsidRPr="005C7E90">
              <w:tab/>
              <w:t>Identify and report process faults and the operational condition of plant.</w:t>
            </w:r>
          </w:p>
        </w:tc>
      </w:tr>
      <w:tr w:rsidTr="005C7E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E90">
            <w:pPr>
              <w:pStyle w:val="List"/>
              <w:rPr>
                <w:lang w:val="en-NZ"/>
              </w:rPr>
            </w:pPr>
            <w:r w:rsidRPr="005C7E90">
              <w:rPr>
                <w:rStyle w:val="SpecialBold"/>
              </w:rPr>
              <w:t>2.</w:t>
            </w:r>
            <w:r w:rsidRPr="005C7E90">
              <w:rPr>
                <w:rStyle w:val="SpecialBold"/>
              </w:rPr>
              <w:tab/>
              <w:t>Control chemical use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E90" w:rsidP="005C7E90">
            <w:pPr>
              <w:pStyle w:val="List"/>
            </w:pPr>
            <w:r w:rsidRPr="005C7E90">
              <w:t>2.1</w:t>
            </w:r>
            <w:r w:rsidRPr="005C7E90">
              <w:tab/>
            </w:r>
            <w:r w:rsidRPr="005C7E90">
              <w:t>Use, handle and store chemicals.</w:t>
            </w:r>
          </w:p>
          <w:p w:rsidR="00000000" w:rsidRPr="005C7E90" w:rsidP="005C7E90">
            <w:pPr>
              <w:pStyle w:val="List"/>
            </w:pPr>
            <w:r w:rsidRPr="005C7E90">
              <w:t>2.2</w:t>
            </w:r>
            <w:r w:rsidRPr="005C7E90">
              <w:tab/>
              <w:t>Prepare and apply chemical dosing.</w:t>
            </w:r>
          </w:p>
          <w:p w:rsidR="00000000" w:rsidP="005C7E90">
            <w:pPr>
              <w:pStyle w:val="List"/>
              <w:rPr>
                <w:lang w:val="en-NZ"/>
              </w:rPr>
            </w:pPr>
            <w:r w:rsidRPr="005C7E90">
              <w:t>2.3</w:t>
            </w:r>
            <w:r w:rsidRPr="005C7E90">
              <w:tab/>
              <w:t>Maintain chemical supply and usage records.</w:t>
            </w:r>
          </w:p>
        </w:tc>
      </w:tr>
      <w:tr w:rsidTr="005C7E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E90">
            <w:pPr>
              <w:pStyle w:val="List"/>
              <w:rPr>
                <w:lang w:val="en-NZ"/>
              </w:rPr>
            </w:pPr>
            <w:r w:rsidRPr="005C7E90">
              <w:rPr>
                <w:rStyle w:val="SpecialBold"/>
              </w:rPr>
              <w:t>3.</w:t>
            </w:r>
            <w:r w:rsidRPr="005C7E90">
              <w:rPr>
                <w:rStyle w:val="SpecialBold"/>
              </w:rPr>
              <w:tab/>
              <w:t>Operate and control sedimentation and clarification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E90" w:rsidP="005C7E90">
            <w:pPr>
              <w:pStyle w:val="List"/>
            </w:pPr>
            <w:r w:rsidRPr="005C7E90">
              <w:t>3.1</w:t>
            </w:r>
            <w:r w:rsidRPr="005C7E90">
              <w:tab/>
              <w:t>Carry out routine plant inspections.</w:t>
            </w:r>
          </w:p>
          <w:p w:rsidR="00000000" w:rsidRPr="005C7E90" w:rsidP="005C7E90">
            <w:pPr>
              <w:pStyle w:val="List"/>
            </w:pPr>
            <w:r w:rsidRPr="005C7E90">
              <w:t>3.2</w:t>
            </w:r>
            <w:r w:rsidRPr="005C7E90">
              <w:tab/>
              <w:t>Collect process samples a</w:t>
            </w:r>
            <w:r w:rsidRPr="005C7E90">
              <w:t>nd conduct standard tests.</w:t>
            </w:r>
          </w:p>
          <w:p w:rsidR="00000000" w:rsidRPr="005C7E90" w:rsidP="005C7E90">
            <w:pPr>
              <w:pStyle w:val="List"/>
            </w:pPr>
            <w:r w:rsidRPr="005C7E90">
              <w:t>3.3</w:t>
            </w:r>
            <w:r w:rsidRPr="005C7E90">
              <w:tab/>
              <w:t>Perform process calculations associated with sedimentation and clarification processes.</w:t>
            </w:r>
          </w:p>
          <w:p w:rsidR="00000000" w:rsidP="005C7E90">
            <w:pPr>
              <w:pStyle w:val="List"/>
              <w:rPr>
                <w:lang w:val="en-NZ"/>
              </w:rPr>
            </w:pPr>
            <w:r w:rsidRPr="005C7E90">
              <w:t>3.4</w:t>
            </w:r>
            <w:r w:rsidRPr="005C7E90">
              <w:tab/>
              <w:t>Carry out system adjustments to enhance system performance.</w:t>
            </w:r>
          </w:p>
        </w:tc>
      </w:tr>
      <w:tr w:rsidTr="005C7E9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E90">
            <w:pPr>
              <w:pStyle w:val="List"/>
              <w:rPr>
                <w:lang w:val="en-NZ"/>
              </w:rPr>
            </w:pPr>
            <w:r w:rsidRPr="005C7E90">
              <w:rPr>
                <w:rStyle w:val="SpecialBold"/>
              </w:rPr>
              <w:t>4.</w:t>
            </w:r>
            <w:r w:rsidRPr="005C7E90">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E90" w:rsidP="005C7E90">
            <w:pPr>
              <w:pStyle w:val="List"/>
            </w:pPr>
            <w:r w:rsidRPr="005C7E90">
              <w:t>4.1</w:t>
            </w:r>
            <w:r w:rsidRPr="005C7E90">
              <w:tab/>
              <w:t>Collect and report process data.</w:t>
            </w:r>
          </w:p>
          <w:p w:rsidR="00000000" w:rsidRPr="005C7E90" w:rsidP="005C7E90">
            <w:pPr>
              <w:pStyle w:val="List"/>
            </w:pPr>
            <w:r w:rsidRPr="005C7E90">
              <w:t>4.2</w:t>
            </w:r>
            <w:r w:rsidRPr="005C7E90">
              <w:tab/>
              <w:t>Repor</w:t>
            </w:r>
            <w:r w:rsidRPr="005C7E90">
              <w:t>t observations outside defined parameters for further action.</w:t>
            </w:r>
          </w:p>
        </w:tc>
      </w:tr>
    </w:tbl>
    <w:p w:rsidR="00000000" w:rsidRPr="005C7E90" w:rsidP="005C7E90">
      <w:pPr>
        <w:pStyle w:val="BodyText"/>
      </w:pPr>
    </w:p>
    <w:p w:rsidR="00000000" w:rsidRPr="005C7E90" w:rsidP="005C7E90">
      <w:pPr>
        <w:pStyle w:val="AllowPageBreak"/>
      </w:pPr>
    </w:p>
    <w:p w:rsidR="00000000" w:rsidRPr="005C7E90" w:rsidP="005C7E90">
      <w:pPr>
        <w:pStyle w:val="Heading1"/>
      </w:pPr>
      <w:bookmarkStart w:id="5" w:name="O_772503"/>
      <w:bookmarkEnd w:id="5"/>
      <w:r w:rsidRPr="005C7E90">
        <w:t>Foundation Skills</w:t>
      </w:r>
    </w:p>
    <w:p w:rsidR="002E04A6" w:rsidP="002E04A6">
      <w:pPr>
        <w:pStyle w:val="BodyText"/>
      </w:pPr>
      <w:r w:rsidRPr="005C7E90">
        <w:t xml:space="preserve">The foundation skills demands of this unit have been mapped for alignment with the Australian Core Skills Framework (ACSF). The following tables outline the </w:t>
      </w:r>
      <w:r w:rsidRPr="005C7E90">
        <w:t>performance levels indicated for successful attainment of the unit.</w:t>
      </w:r>
    </w:p>
    <w:p w:rsidR="002E04A6" w:rsidP="005C7E90">
      <w:pPr>
        <w:pStyle w:val="BodyText"/>
      </w:pPr>
    </w:p>
    <w:p w:rsidR="002E04A6" w:rsidP="005C7E90">
      <w:pPr>
        <w:pStyle w:val="BodyText"/>
      </w:pPr>
      <w:bookmarkStart w:id="6" w:name="O_77471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9.5pt">
            <v:imagedata r:id="rId10" o:title=""/>
          </v:shape>
        </w:pict>
      </w:r>
      <w:bookmarkEnd w:id="6"/>
    </w:p>
    <w:p w:rsidR="002E04A6" w:rsidP="005C7E90">
      <w:pPr>
        <w:pStyle w:val="BodyText"/>
      </w:pPr>
    </w:p>
    <w:p w:rsidR="00000000" w:rsidRPr="005C7E90" w:rsidP="002E04A6">
      <w:pPr>
        <w:pStyle w:val="BodyText"/>
      </w:pPr>
      <w:r w:rsidRPr="005C7E90">
        <w:t>Further information on ACSF and the foundation skills underpinning this unit can be found in the Foundation Skills Guide on the GSA website.</w:t>
      </w:r>
    </w:p>
    <w:p w:rsidR="00000000" w:rsidRPr="005C7E90" w:rsidP="005C7E90">
      <w:pPr>
        <w:pStyle w:val="Heading1"/>
      </w:pPr>
      <w:bookmarkStart w:id="7" w:name="O_772505"/>
      <w:bookmarkEnd w:id="7"/>
      <w:r w:rsidRPr="005C7E90">
        <w:t>Unit Mapping Information</w:t>
      </w:r>
    </w:p>
    <w:p w:rsidR="00000000" w:rsidRPr="005C7E90" w:rsidP="002E04A6">
      <w:pPr>
        <w:pStyle w:val="BodyText"/>
      </w:pPr>
      <w:r w:rsidRPr="005C7E90">
        <w:t>This unit supersedes and is equivalent to NWP348B Monitor, operate and co</w:t>
      </w:r>
      <w:r w:rsidRPr="005C7E90">
        <w:t>ntrol sedimentation and clarification processes.</w:t>
      </w:r>
    </w:p>
    <w:p w:rsidR="00000000" w:rsidRPr="005C7E90" w:rsidP="005C7E90">
      <w:pPr>
        <w:pStyle w:val="Heading1"/>
      </w:pPr>
      <w:bookmarkStart w:id="8" w:name="O_772512"/>
      <w:bookmarkEnd w:id="8"/>
      <w:r w:rsidRPr="005C7E90">
        <w:t>Links</w:t>
      </w:r>
    </w:p>
    <w:p w:rsidR="00000000" w:rsidRPr="005C7E90" w:rsidP="002E04A6">
      <w:pPr>
        <w:pStyle w:val="BodyText"/>
      </w:pPr>
      <w:r w:rsidRPr="005C7E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718E2">
        <w:rPr>
          <w:rStyle w:val="Hyperlink"/>
        </w:rPr>
        <w:t>https://vetnet.gov.au/Pages/TrainingDocs.aspx?q=26336bc0-04e5-49d9-8c31-46c49b6a0037</w:t>
      </w:r>
      <w:r>
        <w:fldChar w:fldCharType="end"/>
      </w:r>
    </w:p>
    <w:p w:rsidR="00000000" w:rsidRPr="005C7E90" w:rsidP="002E04A6">
      <w:pPr>
        <w:pStyle w:val="BodyText"/>
      </w:pPr>
      <w:r w:rsidRPr="005C7E90">
        <w:t>Companion Volume implementation guides</w:t>
      </w:r>
      <w:r w:rsidRPr="005C7E90">
        <w:t xml:space="preserve"> are found in VETNet - </w:t>
      </w:r>
      <w:r>
        <w:fldChar w:fldCharType="begin"/>
      </w:r>
      <w:r>
        <w:instrText xml:space="preserve"> HYPERLINK "https://vetnet.gov.au/Pages/TrainingDocs.aspx?q=26336bc0-04e5-49d9-8c31-46c49b6a0037" </w:instrText>
      </w:r>
      <w:r>
        <w:fldChar w:fldCharType="separate"/>
      </w:r>
      <w:r w:rsidRPr="00E718E2">
        <w:rPr>
          <w:rStyle w:val="Hyperlink"/>
        </w:rPr>
        <w:t>https://vetnet.gov.au/Pages/TrainingDocs.aspx?q=26336bc0-04e5-49d9-8c31-46c49b6a0037</w:t>
      </w:r>
      <w:r>
        <w:fldChar w:fldCharType="end"/>
      </w:r>
    </w:p>
    <w:p w:rsidR="00000000" w:rsidRPr="005C7E90" w:rsidP="002E04A6">
      <w:pPr>
        <w:pStyle w:val="BodyText"/>
      </w:pPr>
      <w:r w:rsidRPr="005C7E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718E2">
        <w:rPr>
          <w:rStyle w:val="Hyperlink"/>
        </w:rPr>
        <w:t>https://vetnet.gov.au/Pages/TrainingDocs.aspx?q=26336bc0-04e5-49d9-8c31-46c49b6a0037</w:t>
      </w:r>
      <w:r>
        <w:fldChar w:fldCharType="end"/>
      </w:r>
    </w:p>
    <w:p w:rsidR="00000000" w:rsidRPr="005C7E90" w:rsidP="002E04A6">
      <w:pPr>
        <w:pStyle w:val="BodyText"/>
      </w:pPr>
      <w:r w:rsidRPr="005C7E90">
        <w:t>Co</w:t>
      </w:r>
      <w:r w:rsidRPr="005C7E90">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E718E2">
        <w:rPr>
          <w:rStyle w:val="Hyperlink"/>
        </w:rPr>
        <w:t>https://vetnet.gov.au/Pages/TrainingDocs.aspx?q=26336bc0-04e5-49d9-8c31-46c49b6a0037</w:t>
      </w:r>
      <w:r>
        <w:fldChar w:fldCharType="end"/>
      </w:r>
    </w:p>
    <w:p w:rsidR="00000000" w:rsidRPr="005C7E90" w:rsidP="002E04A6">
      <w:pPr>
        <w:pStyle w:val="BodyText"/>
        <w:sectPr w:rsidSect="005C7E90">
          <w:headerReference w:type="default" r:id="rId11"/>
          <w:footerReference w:type="default" r:id="rId12"/>
          <w:pgSz w:w="11908" w:h="16833"/>
          <w:pgMar w:top="1702" w:right="1418" w:bottom="1702" w:left="1418" w:header="992" w:footer="992" w:gutter="0"/>
          <w:cols w:space="720"/>
          <w:noEndnote/>
          <w:docGrid w:linePitch="299"/>
        </w:sectPr>
      </w:pPr>
    </w:p>
    <w:p w:rsidR="00000000" w:rsidRPr="005C7E90" w:rsidP="005C7E90">
      <w:pPr>
        <w:pStyle w:val="SuperHeading"/>
      </w:pPr>
      <w:r w:rsidRPr="005C7E90">
        <w:t>Assessment Requirements for NWPTRT031 Operate and control sedimen</w:t>
      </w:r>
      <w:r w:rsidRPr="005C7E90">
        <w:t>tation and clarification processes</w:t>
      </w:r>
    </w:p>
    <w:p w:rsidR="00000000" w:rsidRPr="005C7E90" w:rsidP="005C7E90">
      <w:pPr>
        <w:pStyle w:val="Heading1"/>
      </w:pPr>
      <w:bookmarkStart w:id="9" w:name="O_772507"/>
      <w:bookmarkEnd w:id="9"/>
      <w:r w:rsidRPr="005C7E90">
        <w:t>Modification History</w:t>
      </w:r>
    </w:p>
    <w:tbl>
      <w:tblPr>
        <w:tblW w:w="0" w:type="auto"/>
        <w:tblLayout w:type="fixed"/>
        <w:tblCellMar>
          <w:left w:w="62" w:type="dxa"/>
          <w:right w:w="62" w:type="dxa"/>
        </w:tblCellMar>
        <w:tblLook w:val="0000"/>
      </w:tblPr>
      <w:tblGrid>
        <w:gridCol w:w="1080"/>
        <w:gridCol w:w="7991"/>
      </w:tblGrid>
      <w:tr w:rsidTr="002E04A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E90">
            <w:pPr>
              <w:pStyle w:val="TableHeading"/>
              <w:rPr>
                <w:lang w:val="en-NZ"/>
              </w:rPr>
            </w:pPr>
            <w:r w:rsidRPr="005C7E90">
              <w:t>Release</w:t>
            </w:r>
          </w:p>
        </w:tc>
        <w:tc>
          <w:tcPr>
            <w:tcW w:w="7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E90">
            <w:pPr>
              <w:pStyle w:val="TableHeading"/>
              <w:rPr>
                <w:lang w:val="en-NZ"/>
              </w:rPr>
            </w:pPr>
            <w:r w:rsidRPr="005C7E90">
              <w:t>Comments</w:t>
            </w:r>
          </w:p>
        </w:tc>
      </w:tr>
      <w:tr w:rsidTr="002E04A6">
        <w:tblPrEx>
          <w:tblW w:w="0" w:type="auto"/>
          <w:tblLayout w:type="fixed"/>
          <w:tblCellMar>
            <w:left w:w="62" w:type="dxa"/>
            <w:right w:w="62" w:type="dxa"/>
          </w:tblCellMar>
          <w:tblLook w:val="0000"/>
        </w:tblPrEx>
        <w:trPr>
          <w:trHeight w:val="1692"/>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E90">
            <w:pPr>
              <w:pStyle w:val="BodyText"/>
              <w:rPr>
                <w:lang w:val="en-NZ"/>
              </w:rPr>
            </w:pPr>
            <w:r w:rsidRPr="005C7E90">
              <w:t>1</w:t>
            </w:r>
          </w:p>
        </w:tc>
        <w:tc>
          <w:tcPr>
            <w:tcW w:w="7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E90" w:rsidP="005C7E90">
            <w:pPr>
              <w:pStyle w:val="BodyText"/>
            </w:pPr>
            <w:r w:rsidRPr="005C7E90">
              <w:t xml:space="preserve">These Assessment Requirements were released in NWP Water Training Package release 1.0 and meet the Standards for Training Packages. </w:t>
            </w:r>
          </w:p>
          <w:p w:rsidR="00000000" w:rsidRPr="005C7E90" w:rsidP="005C7E90">
            <w:pPr>
              <w:pStyle w:val="BodyText"/>
            </w:pPr>
          </w:p>
          <w:p w:rsidR="00000000" w:rsidRPr="005C7E90" w:rsidP="005C7E90">
            <w:pPr>
              <w:pStyle w:val="ListBullet"/>
            </w:pPr>
            <w:r w:rsidRPr="005C7E90">
              <w:t>Assessment Requirements created drawing upon specified assessment information from superseded unit</w:t>
            </w:r>
          </w:p>
        </w:tc>
      </w:tr>
    </w:tbl>
    <w:p w:rsidR="00000000" w:rsidRPr="005C7E90" w:rsidP="005C7E90">
      <w:pPr>
        <w:pStyle w:val="BodyText"/>
      </w:pPr>
    </w:p>
    <w:p w:rsidR="00000000" w:rsidRPr="005C7E90" w:rsidP="005C7E90">
      <w:pPr>
        <w:pStyle w:val="AllowPageBreak"/>
      </w:pPr>
    </w:p>
    <w:p w:rsidR="00000000" w:rsidRPr="005C7E90" w:rsidP="005C7E90">
      <w:pPr>
        <w:pStyle w:val="Heading1"/>
      </w:pPr>
      <w:bookmarkStart w:id="10" w:name="O_772508"/>
      <w:bookmarkEnd w:id="10"/>
      <w:r w:rsidRPr="005C7E90">
        <w:t>Performance Evidence</w:t>
      </w:r>
    </w:p>
    <w:p w:rsidR="00000000" w:rsidRPr="005C7E90" w:rsidP="002E04A6">
      <w:pPr>
        <w:pStyle w:val="BodyText"/>
      </w:pPr>
      <w:r w:rsidRPr="005C7E9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C7E90" w:rsidP="005C7E90">
      <w:pPr>
        <w:pStyle w:val="ListBullet"/>
      </w:pPr>
      <w:r w:rsidRPr="005C7E90">
        <w:t>produci</w:t>
      </w:r>
      <w:r w:rsidRPr="005C7E90">
        <w:t>ng reports and logs</w:t>
      </w:r>
    </w:p>
    <w:p w:rsidR="00000000" w:rsidRPr="005C7E90" w:rsidP="005C7E90">
      <w:pPr>
        <w:pStyle w:val="ListBullet"/>
      </w:pPr>
      <w:r w:rsidRPr="005C7E90">
        <w:t>performing process calculations</w:t>
      </w:r>
    </w:p>
    <w:p w:rsidR="00000000" w:rsidRPr="005C7E90" w:rsidP="005C7E90">
      <w:pPr>
        <w:pStyle w:val="ListBullet"/>
      </w:pPr>
      <w:r w:rsidRPr="005C7E90">
        <w:t>preparing and applying chemical dosing</w:t>
      </w:r>
    </w:p>
    <w:p w:rsidR="00000000" w:rsidRPr="005C7E90" w:rsidP="005C7E90">
      <w:pPr>
        <w:pStyle w:val="ListBullet"/>
      </w:pPr>
      <w:r w:rsidRPr="005C7E90">
        <w:t>identifying control system faults</w:t>
      </w:r>
    </w:p>
    <w:p w:rsidR="00000000" w:rsidRPr="005C7E90" w:rsidP="005C7E90">
      <w:pPr>
        <w:pStyle w:val="ListBullet"/>
      </w:pPr>
      <w:r w:rsidRPr="005C7E90">
        <w:t>sampling and testing products</w:t>
      </w:r>
    </w:p>
    <w:p w:rsidR="00000000" w:rsidRPr="005C7E90" w:rsidP="005C7E90">
      <w:pPr>
        <w:pStyle w:val="ListBullet"/>
      </w:pPr>
      <w:r w:rsidRPr="005C7E90">
        <w:t xml:space="preserve">conducting routine plant inspections </w:t>
      </w:r>
    </w:p>
    <w:p w:rsidR="00000000" w:rsidRPr="005C7E90" w:rsidP="005C7E90">
      <w:pPr>
        <w:pStyle w:val="ListBullet"/>
      </w:pPr>
      <w:r w:rsidRPr="005C7E90">
        <w:t>taking samples and performing basic tests</w:t>
      </w:r>
    </w:p>
    <w:p w:rsidR="00000000" w:rsidRPr="005C7E90" w:rsidP="005C7E90">
      <w:pPr>
        <w:pStyle w:val="ListBullet"/>
      </w:pPr>
      <w:r w:rsidRPr="005C7E90">
        <w:t>making basic system a</w:t>
      </w:r>
      <w:r w:rsidRPr="005C7E90">
        <w:t xml:space="preserve">djustments </w:t>
      </w:r>
    </w:p>
    <w:p w:rsidR="00000000" w:rsidRPr="005C7E90" w:rsidP="005C7E90">
      <w:pPr>
        <w:pStyle w:val="ListBullet"/>
      </w:pPr>
      <w:r w:rsidRPr="005C7E90">
        <w:t>completing required documentation</w:t>
      </w:r>
    </w:p>
    <w:p w:rsidR="00000000" w:rsidRPr="005C7E90" w:rsidP="005C7E90">
      <w:pPr>
        <w:pStyle w:val="AllowPageBreak"/>
      </w:pPr>
    </w:p>
    <w:p w:rsidR="00000000" w:rsidRPr="005C7E90" w:rsidP="005C7E90">
      <w:pPr>
        <w:pStyle w:val="Heading1"/>
      </w:pPr>
      <w:bookmarkStart w:id="11" w:name="O_772509"/>
      <w:bookmarkEnd w:id="11"/>
      <w:r w:rsidRPr="005C7E90">
        <w:t>Knowledge Evidence</w:t>
      </w:r>
    </w:p>
    <w:p w:rsidR="00000000" w:rsidRPr="005C7E90" w:rsidP="002E04A6">
      <w:pPr>
        <w:pStyle w:val="BodyText"/>
      </w:pPr>
      <w:r w:rsidRPr="005C7E90">
        <w:t>Evidence required to demonstrate competence must satisfy all of the requirements of the elements and performance criteria. If not otherwise specified the depth of knowledge d</w:t>
      </w:r>
      <w:r w:rsidRPr="005C7E90">
        <w:t>emonstrated must be appropriate to the job context of the candidate.</w:t>
      </w:r>
    </w:p>
    <w:p w:rsidR="00000000" w:rsidRPr="005C7E90" w:rsidP="005C7E90">
      <w:pPr>
        <w:pStyle w:val="ListBullet"/>
      </w:pPr>
      <w:r w:rsidRPr="005C7E90">
        <w:t>system layout</w:t>
      </w:r>
    </w:p>
    <w:p w:rsidR="00000000" w:rsidRPr="005C7E90" w:rsidP="005C7E90">
      <w:pPr>
        <w:pStyle w:val="ListBullet"/>
      </w:pPr>
      <w:r w:rsidRPr="005C7E90">
        <w:t>lockout procedures for mechanical and electrical installations</w:t>
      </w:r>
    </w:p>
    <w:p w:rsidR="00000000" w:rsidRPr="005C7E90" w:rsidP="005C7E90">
      <w:pPr>
        <w:pStyle w:val="ListBullet"/>
      </w:pPr>
      <w:r w:rsidRPr="005C7E90">
        <w:t>relevant utilities and service bodies</w:t>
      </w:r>
    </w:p>
    <w:p w:rsidR="00000000" w:rsidRPr="005C7E90" w:rsidP="005C7E90">
      <w:pPr>
        <w:pStyle w:val="ListBullet"/>
      </w:pPr>
      <w:r w:rsidRPr="005C7E90">
        <w:t>settling aids</w:t>
      </w:r>
    </w:p>
    <w:p w:rsidR="00000000" w:rsidRPr="005C7E90" w:rsidP="005C7E90">
      <w:pPr>
        <w:pStyle w:val="ListBullet"/>
      </w:pPr>
      <w:r w:rsidRPr="005C7E90">
        <w:t>theory of enhanced particle settling including chemical a</w:t>
      </w:r>
      <w:r w:rsidRPr="005C7E90">
        <w:t>nd physical processes</w:t>
      </w:r>
    </w:p>
    <w:p w:rsidR="00000000" w:rsidRPr="005C7E90" w:rsidP="005C7E90">
      <w:pPr>
        <w:pStyle w:val="ListBullet"/>
      </w:pPr>
      <w:r w:rsidRPr="005C7E90">
        <w:t>hazardous materials handling</w:t>
      </w:r>
    </w:p>
    <w:p w:rsidR="00000000" w:rsidRPr="005C7E90" w:rsidP="005C7E90">
      <w:pPr>
        <w:pStyle w:val="ListBullet"/>
      </w:pPr>
      <w:r w:rsidRPr="005C7E90">
        <w:t>environment, landscape and ground structure of work area</w:t>
      </w:r>
    </w:p>
    <w:p w:rsidR="00000000" w:rsidRPr="005C7E90" w:rsidP="005C7E90">
      <w:pPr>
        <w:pStyle w:val="ListBullet"/>
      </w:pPr>
      <w:r w:rsidRPr="005C7E90">
        <w:t>risk factors and potential hazards relating to water and/or wastewater treatment</w:t>
      </w:r>
    </w:p>
    <w:p w:rsidR="00000000" w:rsidRPr="005C7E90" w:rsidP="005C7E90">
      <w:pPr>
        <w:pStyle w:val="ListBullet"/>
      </w:pPr>
      <w:r w:rsidRPr="005C7E90">
        <w:t>chemical dosing processes</w:t>
      </w:r>
    </w:p>
    <w:p w:rsidR="00000000" w:rsidRPr="005C7E90" w:rsidP="005C7E90">
      <w:pPr>
        <w:pStyle w:val="ListBullet"/>
      </w:pPr>
      <w:r w:rsidRPr="005C7E90">
        <w:t>equipment operation, capacity and limitations</w:t>
      </w:r>
    </w:p>
    <w:p w:rsidR="00000000" w:rsidRPr="005C7E90" w:rsidP="005C7E90">
      <w:pPr>
        <w:pStyle w:val="ListBullet"/>
      </w:pPr>
      <w:r w:rsidRPr="005C7E90">
        <w:t xml:space="preserve">effects of weather and conditions on operation of site or plant </w:t>
      </w:r>
    </w:p>
    <w:p w:rsidR="00000000" w:rsidRPr="005C7E90" w:rsidP="005C7E90">
      <w:pPr>
        <w:pStyle w:val="ListBullet"/>
      </w:pPr>
      <w:r w:rsidRPr="005C7E90">
        <w:t>pumping and valving systems</w:t>
      </w:r>
    </w:p>
    <w:p w:rsidR="00000000" w:rsidRPr="005C7E90" w:rsidP="005C7E90">
      <w:pPr>
        <w:pStyle w:val="ListBullet"/>
      </w:pPr>
      <w:r w:rsidRPr="005C7E90">
        <w:t>control systems’ policies and procedures for storing and handling dangerous goods and chemicals</w:t>
      </w:r>
    </w:p>
    <w:p w:rsidR="00000000" w:rsidRPr="005C7E90" w:rsidP="005C7E90">
      <w:pPr>
        <w:pStyle w:val="ListBullet"/>
      </w:pPr>
      <w:r w:rsidRPr="005C7E90">
        <w:t>SDS</w:t>
      </w:r>
    </w:p>
    <w:p w:rsidR="00000000" w:rsidRPr="005C7E90" w:rsidP="005C7E90">
      <w:pPr>
        <w:pStyle w:val="ListBullet"/>
      </w:pPr>
      <w:r w:rsidRPr="005C7E90">
        <w:t>coagulation/flocc</w:t>
      </w:r>
      <w:r w:rsidRPr="005C7E90">
        <w:t>ulation theory and operation</w:t>
      </w:r>
    </w:p>
    <w:p w:rsidR="00000000" w:rsidRPr="005C7E90" w:rsidP="005C7E90">
      <w:pPr>
        <w:pStyle w:val="ListBullet"/>
      </w:pPr>
      <w:r w:rsidRPr="005C7E90">
        <w:t>chemical and/or biological principles that form the basis of sedimentation and clarification processes</w:t>
      </w:r>
    </w:p>
    <w:p w:rsidR="00000000" w:rsidRPr="005C7E90" w:rsidP="005C7E90">
      <w:pPr>
        <w:pStyle w:val="AllowPageBreak"/>
      </w:pPr>
    </w:p>
    <w:p w:rsidR="00000000" w:rsidRPr="005C7E90" w:rsidP="005C7E90">
      <w:pPr>
        <w:pStyle w:val="Heading1"/>
      </w:pPr>
      <w:bookmarkStart w:id="12" w:name="O_772510"/>
      <w:bookmarkEnd w:id="12"/>
      <w:r w:rsidRPr="005C7E90">
        <w:t>Assessment Conditions</w:t>
      </w:r>
    </w:p>
    <w:p w:rsidR="00000000" w:rsidRPr="005C7E90" w:rsidP="002E04A6">
      <w:pPr>
        <w:pStyle w:val="BodyText"/>
      </w:pPr>
      <w:r w:rsidRPr="005C7E90">
        <w:t>Competency should be assessed in an actual workplace or in a simulated environment, w</w:t>
      </w:r>
      <w:r w:rsidRPr="005C7E90">
        <w:t>ith access to equipment and infrastructure appropriate to the outcome. Competency should be demonstrated over time to ensure the candidate is assessed across a variety of situations.</w:t>
      </w:r>
    </w:p>
    <w:p w:rsidR="00000000" w:rsidRPr="005C7E90" w:rsidP="002E04A6">
      <w:pPr>
        <w:pStyle w:val="BodyText"/>
      </w:pPr>
      <w:r w:rsidRPr="005C7E90">
        <w:t>Some components of this unit require assessment in a workplace environme</w:t>
      </w:r>
      <w:r w:rsidRPr="005C7E90">
        <w:t xml:space="preserve">nt therefore the unit is not suitable for fully external or electronic based assessment.  </w:t>
      </w:r>
    </w:p>
    <w:p w:rsidR="00000000" w:rsidRPr="005C7E90" w:rsidP="002E04A6">
      <w:pPr>
        <w:pStyle w:val="BodyText"/>
      </w:pPr>
      <w:r w:rsidRPr="005C7E90">
        <w:t>Assessors must satisfy the NVR/AQTF mandatory competency requirements for assessors.</w:t>
      </w:r>
    </w:p>
    <w:p w:rsidR="00000000" w:rsidRPr="005C7E90" w:rsidP="005C7E90">
      <w:pPr>
        <w:pStyle w:val="Heading1"/>
      </w:pPr>
      <w:bookmarkStart w:id="13" w:name="O_772513"/>
      <w:bookmarkEnd w:id="13"/>
      <w:r w:rsidRPr="005C7E90">
        <w:t>Links</w:t>
      </w:r>
    </w:p>
    <w:p w:rsidR="00000000" w:rsidRPr="005C7E90" w:rsidP="002E04A6">
      <w:pPr>
        <w:pStyle w:val="BodyText"/>
      </w:pPr>
      <w:r w:rsidRPr="005C7E90">
        <w:t>Companion Volume implementation guides are found in VETN</w:t>
      </w:r>
      <w:r w:rsidRPr="005C7E90">
        <w:t xml:space="preserve">et - </w:t>
      </w:r>
      <w:r>
        <w:fldChar w:fldCharType="begin"/>
      </w:r>
      <w:r>
        <w:instrText xml:space="preserve"> HYPERLINK "https://vetnet.gov.au/Pages/TrainingDocs.aspx?q=26336bc0-04e5-49d9-8c31-46c49b6a0037" </w:instrText>
      </w:r>
      <w:r>
        <w:fldChar w:fldCharType="separate"/>
      </w:r>
      <w:r w:rsidRPr="00E718E2">
        <w:rPr>
          <w:rStyle w:val="Hyperlink"/>
        </w:rPr>
        <w:t>https://vetnet.gov.au/Pages/TrainingDocs.aspx?q=26336bc0-04e5-49d9-8c31-46c49b6a0037</w:t>
      </w:r>
      <w:r>
        <w:fldChar w:fldCharType="end"/>
      </w:r>
    </w:p>
    <w:p w:rsidR="00000000" w:rsidRPr="005C7E90" w:rsidP="002E04A6">
      <w:pPr>
        <w:pStyle w:val="BodyText"/>
      </w:pPr>
      <w:r w:rsidRPr="005C7E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718E2">
        <w:rPr>
          <w:rStyle w:val="Hyperlink"/>
        </w:rPr>
        <w:t>https://vetnet.gov.au/Pages/TrainingDocs.aspx?q=26336bc0-04e5-49d9-8c31-46c49b6a0037</w:t>
      </w:r>
      <w:r>
        <w:fldChar w:fldCharType="end"/>
      </w:r>
    </w:p>
    <w:p w:rsidR="00000000" w:rsidRPr="005C7E90" w:rsidP="002E04A6">
      <w:pPr>
        <w:pStyle w:val="BodyText"/>
      </w:pPr>
      <w:r w:rsidRPr="005C7E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718E2">
        <w:rPr>
          <w:rStyle w:val="Hyperlink"/>
        </w:rPr>
        <w:t>https://vetnet.gov.au/Pages/TrainingDocs.aspx?q=26336bc0-04e5-49d9-8c31-46c49b6a0037</w:t>
      </w:r>
      <w:r>
        <w:fldChar w:fldCharType="end"/>
      </w:r>
    </w:p>
    <w:p w:rsidR="00000000" w:rsidRPr="005C7E90" w:rsidP="002E04A6">
      <w:pPr>
        <w:pStyle w:val="BodyText"/>
      </w:pPr>
      <w:r w:rsidRPr="005C7E9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718E2">
        <w:rPr>
          <w:rStyle w:val="Hyperlink"/>
        </w:rPr>
        <w:t>https://vetnet.gov.au/Pages/TrainingDocs.aspx?q=26336bc0-04e5-49d9-8c31-46c49b6a0037</w:t>
      </w:r>
      <w:r>
        <w:fldChar w:fldCharType="end"/>
      </w:r>
    </w:p>
    <w:p w:rsidR="00000000" w:rsidRPr="005C7E90" w:rsidP="005C7E90"/>
    <w:sectPr w:rsidSect="005C7E9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90" w:rsidRPr="002E04A6" w:rsidP="002E0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4A6" w:rsidP="005C7E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04A6" w:rsidP="005C7E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E04A6" w:rsidP="005C7E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90" w:rsidP="005C7E90">
    <w:pPr>
      <w:pStyle w:val="Footer"/>
      <w:framePr w:wrap="around"/>
    </w:pPr>
    <w:r>
      <w:fldChar w:fldCharType="begin"/>
    </w:r>
    <w:r>
      <w:instrText xml:space="preserve"> DOCPROPERTY  Subject  \* MERGEFORMAT </w:instrText>
    </w:r>
    <w:r>
      <w:fldChar w:fldCharType="separate"/>
    </w:r>
    <w:r w:rsidR="002E04A6">
      <w:t>Approved</w:t>
    </w:r>
    <w:r w:rsidR="002E04A6">
      <w:fldChar w:fldCharType="end"/>
    </w:r>
    <w:r>
      <w:tab/>
      <w:t xml:space="preserve">Page </w:t>
    </w:r>
    <w:r>
      <w:fldChar w:fldCharType="begin"/>
    </w:r>
    <w:r>
      <w:instrText xml:space="preserve"> PAGE  \* Arabic  \* MERGEFORMAT </w:instrText>
    </w:r>
    <w:r>
      <w:fldChar w:fldCharType="separate"/>
    </w:r>
    <w:r w:rsidR="002E04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04A6">
      <w:rPr>
        <w:noProof/>
      </w:rPr>
      <w:t>4</w:t>
    </w:r>
    <w:r>
      <w:rPr>
        <w:noProof/>
      </w:rPr>
      <w:fldChar w:fldCharType="end"/>
    </w:r>
  </w:p>
  <w:p w:rsidR="005C7E90" w:rsidP="005C7E90">
    <w:pPr>
      <w:pStyle w:val="Footer"/>
      <w:framePr w:wrap="around"/>
    </w:pPr>
    <w:r>
      <w:t xml:space="preserve">© Commonwealth of Australia, </w:t>
    </w:r>
    <w:r>
      <w:fldChar w:fldCharType="begin"/>
    </w:r>
    <w:r>
      <w:instrText xml:space="preserve"> DATE  \@ "yyyy"  \* MERGEFORMAT </w:instrText>
    </w:r>
    <w:r>
      <w:fldChar w:fldCharType="separate"/>
    </w:r>
    <w:r w:rsidR="002E04A6">
      <w:rPr>
        <w:noProof/>
      </w:rPr>
      <w:t>2025</w:t>
    </w:r>
    <w:r>
      <w:fldChar w:fldCharType="end"/>
    </w:r>
    <w:r>
      <w:tab/>
    </w:r>
    <w:r>
      <w:fldChar w:fldCharType="begin"/>
    </w:r>
    <w:r>
      <w:instrText xml:space="preserve"> DOCPROPERTY  Author  \* MERGEFORMAT </w:instrText>
    </w:r>
    <w:r>
      <w:fldChar w:fldCharType="separate"/>
    </w:r>
    <w:r w:rsidR="002E04A6">
      <w:t>BuildSkills Australia</w:t>
    </w:r>
    <w:r w:rsidR="002E04A6">
      <w:fldChar w:fldCharType="end"/>
    </w:r>
  </w:p>
  <w:p w:rsidR="005C7E90" w:rsidP="005C7E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4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E90" w:rsidRPr="002E04A6" w:rsidP="002E04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4A6" w:rsidRPr="002D2AF8" w:rsidP="005C7E90">
    <w:pPr>
      <w:pStyle w:val="Header"/>
      <w:framePr w:wrap="around"/>
    </w:pPr>
    <w:r>
      <w:fldChar w:fldCharType="begin"/>
    </w:r>
    <w:r>
      <w:instrText xml:space="preserve"> TITLE   \* MERGEFORMAT </w:instrText>
    </w:r>
    <w:r>
      <w:fldChar w:fldCharType="separate"/>
    </w:r>
    <w:r>
      <w:t>NWPTRT031 Operate and control sedimentation and clarification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E04A6" w:rsidP="005C7E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90" w:rsidRPr="002D2AF8" w:rsidP="005C7E90">
    <w:pPr>
      <w:pStyle w:val="Header"/>
      <w:framePr w:wrap="around"/>
    </w:pPr>
    <w:r>
      <w:fldChar w:fldCharType="begin"/>
    </w:r>
    <w:r>
      <w:instrText xml:space="preserve"> TITLE   \* MERGEFORMAT </w:instrText>
    </w:r>
    <w:r>
      <w:fldChar w:fldCharType="separate"/>
    </w:r>
    <w:r w:rsidR="002E04A6">
      <w:t>NWPTRT031 Operate and control sedimentation and clarification processes</w:t>
    </w:r>
    <w:r w:rsidR="002E04A6">
      <w:fldChar w:fldCharType="end"/>
    </w:r>
    <w:r>
      <w:tab/>
      <w:t xml:space="preserve">Date this document was generated: </w:t>
    </w:r>
    <w:r>
      <w:fldChar w:fldCharType="begin"/>
    </w:r>
    <w:r>
      <w:instrText xml:space="preserve"> CREATEDATE  \@ "d MMMM yyyy"  \* MERGEFORMAT </w:instrText>
    </w:r>
    <w:r>
      <w:fldChar w:fldCharType="separate"/>
    </w:r>
    <w:r w:rsidR="002E04A6">
      <w:rPr>
        <w:noProof/>
      </w:rPr>
      <w:t>1 March 2025</w:t>
    </w:r>
    <w:r>
      <w:fldChar w:fldCharType="end"/>
    </w:r>
  </w:p>
  <w:p w:rsidR="005C7E90" w:rsidP="005C7E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0634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24BA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E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E90"/>
    <w:pPr>
      <w:spacing w:before="360" w:after="60"/>
      <w:outlineLvl w:val="0"/>
    </w:pPr>
    <w:rPr>
      <w:sz w:val="32"/>
    </w:rPr>
  </w:style>
  <w:style w:type="paragraph" w:styleId="Heading2">
    <w:name w:val="heading 2"/>
    <w:basedOn w:val="HeadingBase"/>
    <w:next w:val="BodyText"/>
    <w:link w:val="Heading2Char"/>
    <w:qFormat/>
    <w:rsid w:val="005C7E90"/>
    <w:pPr>
      <w:keepLines/>
      <w:spacing w:before="240" w:after="120"/>
      <w:outlineLvl w:val="1"/>
    </w:pPr>
    <w:rPr>
      <w:sz w:val="28"/>
      <w:szCs w:val="40"/>
    </w:rPr>
  </w:style>
  <w:style w:type="paragraph" w:styleId="Heading3">
    <w:name w:val="heading 3"/>
    <w:basedOn w:val="HeadingBase"/>
    <w:next w:val="BodyText"/>
    <w:link w:val="Heading3Char"/>
    <w:qFormat/>
    <w:rsid w:val="005C7E90"/>
    <w:pPr>
      <w:spacing w:before="180" w:after="120"/>
      <w:outlineLvl w:val="2"/>
    </w:pPr>
    <w:rPr>
      <w:spacing w:val="-10"/>
      <w:kern w:val="32"/>
    </w:rPr>
  </w:style>
  <w:style w:type="paragraph" w:styleId="Heading4">
    <w:name w:val="heading 4"/>
    <w:basedOn w:val="HeadingBase"/>
    <w:next w:val="BodyText"/>
    <w:link w:val="Heading4Char"/>
    <w:qFormat/>
    <w:rsid w:val="005C7E90"/>
    <w:pPr>
      <w:spacing w:before="160" w:after="120"/>
      <w:outlineLvl w:val="3"/>
    </w:pPr>
    <w:rPr>
      <w:sz w:val="22"/>
    </w:rPr>
  </w:style>
  <w:style w:type="paragraph" w:styleId="Heading5">
    <w:name w:val="heading 5"/>
    <w:basedOn w:val="HeadingBase"/>
    <w:next w:val="Normal"/>
    <w:link w:val="Heading5Char"/>
    <w:qFormat/>
    <w:rsid w:val="005C7E90"/>
    <w:pPr>
      <w:spacing w:before="80"/>
      <w:outlineLvl w:val="4"/>
    </w:pPr>
    <w:rPr>
      <w:color w:val="918585"/>
      <w:sz w:val="20"/>
    </w:rPr>
  </w:style>
  <w:style w:type="paragraph" w:styleId="Heading6">
    <w:name w:val="heading 6"/>
    <w:basedOn w:val="HeadingBase"/>
    <w:next w:val="Normal"/>
    <w:link w:val="Heading6Char"/>
    <w:qFormat/>
    <w:rsid w:val="005C7E90"/>
    <w:pPr>
      <w:spacing w:before="60"/>
      <w:outlineLvl w:val="5"/>
    </w:pPr>
    <w:rPr>
      <w:color w:val="918585"/>
      <w:sz w:val="20"/>
    </w:rPr>
  </w:style>
  <w:style w:type="paragraph" w:styleId="Heading7">
    <w:name w:val="heading 7"/>
    <w:basedOn w:val="Normal"/>
    <w:next w:val="Normal"/>
    <w:link w:val="Heading7Char"/>
    <w:qFormat/>
    <w:rsid w:val="005C7E90"/>
    <w:pPr>
      <w:ind w:left="720"/>
      <w:outlineLvl w:val="6"/>
    </w:pPr>
    <w:rPr>
      <w:i/>
    </w:rPr>
  </w:style>
  <w:style w:type="paragraph" w:styleId="Heading8">
    <w:name w:val="heading 8"/>
    <w:basedOn w:val="Normal"/>
    <w:next w:val="Normal"/>
    <w:link w:val="Heading8Char"/>
    <w:qFormat/>
    <w:rsid w:val="005C7E90"/>
    <w:pPr>
      <w:ind w:left="720"/>
      <w:outlineLvl w:val="7"/>
    </w:pPr>
    <w:rPr>
      <w:i/>
    </w:rPr>
  </w:style>
  <w:style w:type="paragraph" w:styleId="Heading9">
    <w:name w:val="heading 9"/>
    <w:basedOn w:val="Normal"/>
    <w:next w:val="Normal"/>
    <w:link w:val="Heading9Char"/>
    <w:qFormat/>
    <w:rsid w:val="005C7E90"/>
    <w:pPr>
      <w:ind w:left="720"/>
      <w:outlineLvl w:val="8"/>
    </w:pPr>
    <w:rPr>
      <w:i/>
    </w:rPr>
  </w:style>
  <w:style w:type="character" w:default="1" w:styleId="DefaultParagraphFont">
    <w:name w:val="Default Paragraph Font"/>
    <w:uiPriority w:val="1"/>
    <w:unhideWhenUsed/>
    <w:rsid w:val="005C7E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E90"/>
  </w:style>
  <w:style w:type="character" w:customStyle="1" w:styleId="Heading1Char">
    <w:name w:val="Heading 1 Char"/>
    <w:basedOn w:val="DefaultParagraphFont"/>
    <w:link w:val="Heading1"/>
    <w:rsid w:val="005C7E90"/>
    <w:rPr>
      <w:rFonts w:ascii="Times New Roman" w:eastAsia="Times New Roman" w:hAnsi="Times New Roman" w:cs="Times New Roman"/>
      <w:b/>
      <w:sz w:val="32"/>
      <w:szCs w:val="20"/>
      <w:lang w:eastAsia="en-US"/>
    </w:rPr>
  </w:style>
  <w:style w:type="paragraph" w:styleId="BodyText">
    <w:name w:val="Body Text"/>
    <w:basedOn w:val="Normal"/>
    <w:link w:val="BodyTextChar"/>
    <w:rsid w:val="005C7E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7E90"/>
    <w:rPr>
      <w:rFonts w:ascii="Times New Roman" w:eastAsia="Times New Roman" w:hAnsi="Times New Roman" w:cs="Times New Roman"/>
      <w:sz w:val="24"/>
      <w:lang w:eastAsia="en-US"/>
    </w:rPr>
  </w:style>
  <w:style w:type="paragraph" w:styleId="List">
    <w:name w:val="List"/>
    <w:basedOn w:val="BodyText"/>
    <w:next w:val="BodyText"/>
    <w:rsid w:val="005C7E90"/>
    <w:pPr>
      <w:tabs>
        <w:tab w:val="left" w:pos="340"/>
      </w:tabs>
      <w:spacing w:before="60" w:after="60"/>
      <w:ind w:left="340" w:hanging="340"/>
    </w:pPr>
  </w:style>
  <w:style w:type="paragraph" w:styleId="ListBullet">
    <w:name w:val="List Bullet"/>
    <w:basedOn w:val="List"/>
    <w:rsid w:val="005C7E90"/>
    <w:pPr>
      <w:numPr>
        <w:numId w:val="11"/>
      </w:numPr>
      <w:tabs>
        <w:tab w:val="clear" w:pos="340"/>
      </w:tabs>
      <w:spacing w:before="40" w:after="40"/>
    </w:pPr>
  </w:style>
  <w:style w:type="character" w:customStyle="1" w:styleId="SpecialBold">
    <w:name w:val="Special Bold"/>
    <w:basedOn w:val="DefaultParagraphFont"/>
    <w:rsid w:val="005C7E90"/>
    <w:rPr>
      <w:b/>
      <w:spacing w:val="0"/>
    </w:rPr>
  </w:style>
  <w:style w:type="paragraph" w:customStyle="1" w:styleId="SuperHeading">
    <w:name w:val="SuperHeading"/>
    <w:basedOn w:val="Normal"/>
    <w:rsid w:val="005C7E90"/>
    <w:pPr>
      <w:spacing w:before="240" w:after="120"/>
      <w:outlineLvl w:val="0"/>
    </w:pPr>
    <w:rPr>
      <w:rFonts w:ascii="Times New Roman" w:hAnsi="Times New Roman"/>
      <w:b/>
      <w:sz w:val="32"/>
    </w:rPr>
  </w:style>
  <w:style w:type="paragraph" w:customStyle="1" w:styleId="TableHeading">
    <w:name w:val="Table Heading"/>
    <w:basedOn w:val="HeadingBase"/>
    <w:rsid w:val="005C7E90"/>
    <w:pPr>
      <w:keepLines/>
      <w:pBdr>
        <w:bottom w:val="single" w:sz="6" w:space="1" w:color="918585"/>
      </w:pBdr>
      <w:spacing w:before="240"/>
    </w:pPr>
  </w:style>
  <w:style w:type="paragraph" w:customStyle="1" w:styleId="AllowPageBreak">
    <w:name w:val="AllowPageBreak"/>
    <w:rsid w:val="005C7E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E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E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E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E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E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E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E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E90"/>
    <w:rPr>
      <w:rFonts w:ascii="Courier New" w:eastAsia="Times New Roman" w:hAnsi="Courier New" w:cs="Times New Roman"/>
      <w:i/>
      <w:szCs w:val="20"/>
      <w:lang w:eastAsia="en-US"/>
    </w:rPr>
  </w:style>
  <w:style w:type="paragraph" w:customStyle="1" w:styleId="HeadingBase">
    <w:name w:val="Heading Base"/>
    <w:rsid w:val="005C7E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E90"/>
    <w:pPr>
      <w:tabs>
        <w:tab w:val="right" w:leader="dot" w:pos="9072"/>
      </w:tabs>
      <w:ind w:left="567"/>
    </w:pPr>
    <w:rPr>
      <w:szCs w:val="22"/>
    </w:rPr>
  </w:style>
  <w:style w:type="paragraph" w:customStyle="1" w:styleId="TOCBase">
    <w:name w:val="TOC Base"/>
    <w:rsid w:val="005C7E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E90"/>
    <w:pPr>
      <w:tabs>
        <w:tab w:val="right" w:leader="dot" w:pos="9072"/>
      </w:tabs>
      <w:spacing w:before="40" w:after="40"/>
      <w:ind w:left="284"/>
    </w:pPr>
    <w:rPr>
      <w:rFonts w:ascii="Times New Roman" w:hAnsi="Times New Roman"/>
    </w:rPr>
  </w:style>
  <w:style w:type="paragraph" w:styleId="TOC1">
    <w:name w:val="toc 1"/>
    <w:basedOn w:val="TOCBase"/>
    <w:next w:val="Normal"/>
    <w:rsid w:val="005C7E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E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E90"/>
    <w:rPr>
      <w:rFonts w:ascii="Times New Roman" w:eastAsia="Times New Roman" w:hAnsi="Times New Roman" w:cs="Times New Roman"/>
      <w:sz w:val="16"/>
      <w:lang w:eastAsia="en-US"/>
    </w:rPr>
  </w:style>
  <w:style w:type="paragraph" w:styleId="Title">
    <w:name w:val="Title"/>
    <w:basedOn w:val="HeadingBase"/>
    <w:link w:val="TitleChar"/>
    <w:qFormat/>
    <w:rsid w:val="005C7E90"/>
    <w:pPr>
      <w:spacing w:before="5040"/>
      <w:jc w:val="center"/>
    </w:pPr>
    <w:rPr>
      <w:sz w:val="48"/>
      <w:szCs w:val="72"/>
      <w:lang w:val="en-US"/>
    </w:rPr>
  </w:style>
  <w:style w:type="character" w:customStyle="1" w:styleId="TitleChar">
    <w:name w:val="Title Char"/>
    <w:basedOn w:val="DefaultParagraphFont"/>
    <w:link w:val="Title"/>
    <w:rsid w:val="005C7E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E90"/>
    <w:pPr>
      <w:tabs>
        <w:tab w:val="left" w:pos="3600"/>
        <w:tab w:val="left" w:pos="3958"/>
      </w:tabs>
    </w:pPr>
  </w:style>
  <w:style w:type="paragraph" w:customStyle="1" w:styleId="Note">
    <w:name w:val="Note"/>
    <w:basedOn w:val="BodyText"/>
    <w:rsid w:val="005C7E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E90"/>
    <w:pPr>
      <w:framePr w:wrap="auto" w:hAnchor="text" w:y="6049"/>
    </w:pPr>
    <w:rPr>
      <w:color w:val="000000"/>
      <w:sz w:val="40"/>
    </w:rPr>
  </w:style>
  <w:style w:type="paragraph" w:customStyle="1" w:styleId="TOCTitle">
    <w:name w:val="TOCTitle"/>
    <w:basedOn w:val="Heading1"/>
    <w:rsid w:val="005C7E90"/>
    <w:pPr>
      <w:spacing w:after="240"/>
      <w:jc w:val="center"/>
      <w:outlineLvl w:val="9"/>
    </w:pPr>
    <w:rPr>
      <w:caps/>
    </w:rPr>
  </w:style>
  <w:style w:type="paragraph" w:customStyle="1" w:styleId="Version">
    <w:name w:val="Version"/>
    <w:rsid w:val="005C7E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7E90"/>
    <w:pPr>
      <w:numPr>
        <w:numId w:val="12"/>
      </w:numPr>
      <w:tabs>
        <w:tab w:val="clear" w:pos="680"/>
      </w:tabs>
    </w:pPr>
  </w:style>
  <w:style w:type="paragraph" w:styleId="Index1">
    <w:name w:val="index 1"/>
    <w:basedOn w:val="Normal"/>
    <w:next w:val="Normal"/>
    <w:semiHidden/>
    <w:rsid w:val="005C7E90"/>
    <w:pPr>
      <w:keepNext w:val="0"/>
      <w:tabs>
        <w:tab w:val="right" w:pos="4176"/>
      </w:tabs>
      <w:ind w:left="198" w:hanging="198"/>
    </w:pPr>
    <w:rPr>
      <w:rFonts w:ascii="Garamond" w:hAnsi="Garamond"/>
    </w:rPr>
  </w:style>
  <w:style w:type="paragraph" w:styleId="IndexHeading">
    <w:name w:val="index heading"/>
    <w:basedOn w:val="Normal"/>
    <w:next w:val="Index1"/>
    <w:semiHidden/>
    <w:rsid w:val="005C7E90"/>
    <w:pPr>
      <w:spacing w:before="120" w:after="120"/>
    </w:pPr>
    <w:rPr>
      <w:rFonts w:ascii="Arial" w:hAnsi="Arial"/>
      <w:b/>
      <w:color w:val="918585"/>
      <w:sz w:val="24"/>
    </w:rPr>
  </w:style>
  <w:style w:type="paragraph" w:styleId="Header">
    <w:name w:val="header"/>
    <w:basedOn w:val="Normal"/>
    <w:link w:val="HeaderChar"/>
    <w:rsid w:val="005C7E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E90"/>
    <w:rPr>
      <w:rFonts w:ascii="Times New Roman" w:eastAsia="Times New Roman" w:hAnsi="Times New Roman" w:cs="Times New Roman"/>
      <w:sz w:val="16"/>
      <w:szCs w:val="20"/>
      <w:lang w:val="en-GB" w:eastAsia="en-US"/>
    </w:rPr>
  </w:style>
  <w:style w:type="paragraph" w:customStyle="1" w:styleId="Chapter">
    <w:name w:val="Chapter"/>
    <w:basedOn w:val="Normal"/>
    <w:rsid w:val="005C7E90"/>
    <w:pPr>
      <w:spacing w:before="240"/>
    </w:pPr>
    <w:rPr>
      <w:rFonts w:ascii="Times New Roman" w:hAnsi="Times New Roman"/>
      <w:smallCaps/>
      <w:spacing w:val="80"/>
      <w:sz w:val="28"/>
    </w:rPr>
  </w:style>
  <w:style w:type="paragraph" w:customStyle="1" w:styleId="InChapter">
    <w:name w:val="InChapter"/>
    <w:basedOn w:val="Heading3"/>
    <w:rsid w:val="005C7E90"/>
    <w:pPr>
      <w:spacing w:after="240"/>
      <w:outlineLvl w:val="9"/>
    </w:pPr>
    <w:rPr>
      <w:noProof/>
    </w:rPr>
  </w:style>
  <w:style w:type="paragraph" w:styleId="Index2">
    <w:name w:val="index 2"/>
    <w:basedOn w:val="Normal"/>
    <w:next w:val="Normal"/>
    <w:semiHidden/>
    <w:rsid w:val="005C7E90"/>
    <w:pPr>
      <w:tabs>
        <w:tab w:val="right" w:pos="4176"/>
      </w:tabs>
      <w:ind w:left="568" w:hanging="284"/>
    </w:pPr>
    <w:rPr>
      <w:rFonts w:ascii="Garamond" w:hAnsi="Garamond"/>
    </w:rPr>
  </w:style>
  <w:style w:type="paragraph" w:customStyle="1" w:styleId="Byline">
    <w:name w:val="Byline"/>
    <w:rsid w:val="005C7E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E90"/>
    <w:pPr>
      <w:tabs>
        <w:tab w:val="clear" w:pos="3600"/>
        <w:tab w:val="clear" w:pos="3958"/>
      </w:tabs>
      <w:jc w:val="right"/>
    </w:pPr>
  </w:style>
  <w:style w:type="character" w:styleId="Emphasis">
    <w:name w:val="Emphasis"/>
    <w:basedOn w:val="DefaultParagraphFont"/>
    <w:qFormat/>
    <w:rsid w:val="005C7E90"/>
    <w:rPr>
      <w:i/>
    </w:rPr>
  </w:style>
  <w:style w:type="paragraph" w:styleId="Caption">
    <w:name w:val="caption"/>
    <w:basedOn w:val="BodyText"/>
    <w:next w:val="Normal"/>
    <w:qFormat/>
    <w:rsid w:val="005C7E90"/>
    <w:pPr>
      <w:framePr w:w="2268" w:hSpace="181" w:vSpace="181" w:wrap="around" w:vAnchor="text" w:hAnchor="page" w:x="1135" w:y="285" w:anchorLock="1"/>
    </w:pPr>
    <w:rPr>
      <w:i/>
    </w:rPr>
  </w:style>
  <w:style w:type="paragraph" w:customStyle="1" w:styleId="MiniTOCTitle">
    <w:name w:val="MiniTOCTitle"/>
    <w:basedOn w:val="Heading4"/>
    <w:rsid w:val="005C7E90"/>
    <w:pPr>
      <w:spacing w:before="240"/>
      <w:outlineLvl w:val="9"/>
    </w:pPr>
    <w:rPr>
      <w:noProof/>
      <w:sz w:val="24"/>
    </w:rPr>
  </w:style>
  <w:style w:type="paragraph" w:customStyle="1" w:styleId="MiniTOCItem">
    <w:name w:val="MiniTOCItem"/>
    <w:basedOn w:val="ListBullet"/>
    <w:rsid w:val="005C7E90"/>
    <w:pPr>
      <w:numPr>
        <w:numId w:val="0"/>
      </w:numPr>
      <w:tabs>
        <w:tab w:val="right" w:leader="dot" w:pos="6521"/>
      </w:tabs>
      <w:spacing w:before="0" w:after="0"/>
    </w:pPr>
  </w:style>
  <w:style w:type="paragraph" w:customStyle="1" w:styleId="TOFTitle">
    <w:name w:val="TOFTitle"/>
    <w:basedOn w:val="TOCTitle"/>
    <w:rsid w:val="005C7E90"/>
  </w:style>
  <w:style w:type="paragraph" w:styleId="TableofFigures">
    <w:name w:val="table of figures"/>
    <w:basedOn w:val="Normal"/>
    <w:next w:val="Normal"/>
    <w:semiHidden/>
    <w:rsid w:val="005C7E90"/>
    <w:pPr>
      <w:tabs>
        <w:tab w:val="right" w:leader="dot" w:pos="9072"/>
      </w:tabs>
      <w:ind w:left="970" w:hanging="403"/>
    </w:pPr>
    <w:rPr>
      <w:rFonts w:ascii="Times New Roman" w:hAnsi="Times New Roman"/>
      <w:b/>
    </w:rPr>
  </w:style>
  <w:style w:type="paragraph" w:styleId="ListNumber">
    <w:name w:val="List Number"/>
    <w:basedOn w:val="List"/>
    <w:rsid w:val="005C7E90"/>
    <w:pPr>
      <w:numPr>
        <w:numId w:val="14"/>
      </w:numPr>
      <w:tabs>
        <w:tab w:val="clear" w:pos="340"/>
      </w:tabs>
    </w:pPr>
  </w:style>
  <w:style w:type="character" w:customStyle="1" w:styleId="WingdingSymbols">
    <w:name w:val="Wingding Symbols"/>
    <w:rsid w:val="005C7E90"/>
    <w:rPr>
      <w:rFonts w:ascii="Wingdings" w:hAnsi="Wingdings"/>
    </w:rPr>
  </w:style>
  <w:style w:type="character" w:customStyle="1" w:styleId="HotSpot">
    <w:name w:val="HotSpot"/>
    <w:rsid w:val="005C7E90"/>
    <w:rPr>
      <w:color w:val="0033CC"/>
      <w:u w:val="none"/>
    </w:rPr>
  </w:style>
  <w:style w:type="paragraph" w:customStyle="1" w:styleId="BodyTextRight">
    <w:name w:val="Body Text Right"/>
    <w:basedOn w:val="BodyText"/>
    <w:rsid w:val="005C7E90"/>
    <w:pPr>
      <w:spacing w:before="0" w:after="0"/>
      <w:jc w:val="right"/>
    </w:pPr>
  </w:style>
  <w:style w:type="paragraph" w:styleId="Index3">
    <w:name w:val="index 3"/>
    <w:basedOn w:val="ListNumber2"/>
    <w:next w:val="Normal"/>
    <w:semiHidden/>
    <w:rsid w:val="005C7E90"/>
    <w:pPr>
      <w:numPr>
        <w:numId w:val="0"/>
      </w:numPr>
      <w:tabs>
        <w:tab w:val="right" w:leader="dot" w:pos="4176"/>
      </w:tabs>
    </w:pPr>
  </w:style>
  <w:style w:type="paragraph" w:styleId="ListNumber2">
    <w:name w:val="List Number 2"/>
    <w:basedOn w:val="List2"/>
    <w:rsid w:val="005C7E90"/>
    <w:pPr>
      <w:numPr>
        <w:numId w:val="9"/>
      </w:numPr>
      <w:tabs>
        <w:tab w:val="clear" w:pos="1060"/>
      </w:tabs>
    </w:pPr>
  </w:style>
  <w:style w:type="paragraph" w:customStyle="1" w:styleId="MarginNote">
    <w:name w:val="Margin Note"/>
    <w:basedOn w:val="BodyText"/>
    <w:rsid w:val="005C7E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E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E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E90"/>
    <w:rPr>
      <w:sz w:val="32"/>
    </w:rPr>
  </w:style>
  <w:style w:type="paragraph" w:customStyle="1" w:styleId="HeadingProcedure">
    <w:name w:val="Heading Procedure"/>
    <w:basedOn w:val="HeadingBase"/>
    <w:next w:val="Normal"/>
    <w:rsid w:val="005C7E90"/>
    <w:pPr>
      <w:tabs>
        <w:tab w:val="left" w:pos="0"/>
      </w:tabs>
      <w:spacing w:before="120" w:after="60"/>
    </w:pPr>
    <w:rPr>
      <w:i/>
      <w:color w:val="918585"/>
      <w:sz w:val="22"/>
    </w:rPr>
  </w:style>
  <w:style w:type="paragraph" w:customStyle="1" w:styleId="TableBodyText">
    <w:name w:val="Table Body Text"/>
    <w:basedOn w:val="BodyText"/>
    <w:rsid w:val="005C7E90"/>
    <w:pPr>
      <w:spacing w:before="60" w:after="60"/>
    </w:pPr>
  </w:style>
  <w:style w:type="paragraph" w:styleId="ListContinue">
    <w:name w:val="List Continue"/>
    <w:basedOn w:val="List"/>
    <w:rsid w:val="005C7E90"/>
    <w:pPr>
      <w:ind w:firstLine="0"/>
    </w:pPr>
  </w:style>
  <w:style w:type="paragraph" w:customStyle="1" w:styleId="ListNote">
    <w:name w:val="List Note"/>
    <w:basedOn w:val="List"/>
    <w:rsid w:val="005C7E90"/>
    <w:pPr>
      <w:pBdr>
        <w:top w:val="single" w:sz="6" w:space="2" w:color="918585"/>
        <w:bottom w:val="single" w:sz="6" w:space="2" w:color="918585"/>
      </w:pBdr>
      <w:tabs>
        <w:tab w:val="left" w:pos="1021"/>
      </w:tabs>
      <w:ind w:firstLine="0"/>
    </w:pPr>
  </w:style>
  <w:style w:type="paragraph" w:customStyle="1" w:styleId="Warning">
    <w:name w:val="Warning"/>
    <w:basedOn w:val="BodyText"/>
    <w:rsid w:val="005C7E90"/>
    <w:pPr>
      <w:shd w:val="clear" w:color="auto" w:fill="D9D9D9"/>
      <w:tabs>
        <w:tab w:val="left" w:pos="992"/>
      </w:tabs>
      <w:ind w:left="119" w:right="119"/>
    </w:pPr>
    <w:rPr>
      <w:sz w:val="20"/>
    </w:rPr>
  </w:style>
  <w:style w:type="paragraph" w:customStyle="1" w:styleId="MarginIcons">
    <w:name w:val="Margin Icons"/>
    <w:basedOn w:val="BodyText"/>
    <w:rsid w:val="005C7E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E90"/>
    <w:rPr>
      <w:rFonts w:ascii="Courier New" w:hAnsi="Courier New"/>
    </w:rPr>
  </w:style>
  <w:style w:type="paragraph" w:customStyle="1" w:styleId="NoteBullet">
    <w:name w:val="Note Bullet"/>
    <w:basedOn w:val="Note"/>
    <w:rsid w:val="005C7E90"/>
    <w:pPr>
      <w:tabs>
        <w:tab w:val="clear" w:pos="680"/>
      </w:tabs>
      <w:spacing w:before="60" w:after="60"/>
    </w:pPr>
  </w:style>
  <w:style w:type="paragraph" w:customStyle="1" w:styleId="SubHeading2">
    <w:name w:val="SubHeading2"/>
    <w:basedOn w:val="HeadingBase"/>
    <w:rsid w:val="005C7E90"/>
    <w:pPr>
      <w:spacing w:before="240" w:after="60"/>
    </w:pPr>
    <w:rPr>
      <w:sz w:val="20"/>
    </w:rPr>
  </w:style>
  <w:style w:type="paragraph" w:customStyle="1" w:styleId="SubHeading1">
    <w:name w:val="SubHeading1"/>
    <w:basedOn w:val="HeadingBase"/>
    <w:rsid w:val="005C7E90"/>
    <w:pPr>
      <w:spacing w:before="240" w:after="60"/>
    </w:pPr>
    <w:rPr>
      <w:color w:val="918585"/>
      <w:sz w:val="22"/>
    </w:rPr>
  </w:style>
  <w:style w:type="paragraph" w:customStyle="1" w:styleId="SideHeading">
    <w:name w:val="Side Heading"/>
    <w:basedOn w:val="HeadingBase"/>
    <w:rsid w:val="005C7E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E90"/>
    <w:pPr>
      <w:numPr>
        <w:numId w:val="10"/>
      </w:numPr>
    </w:pPr>
  </w:style>
  <w:style w:type="paragraph" w:styleId="PlainText">
    <w:name w:val="Plain Text"/>
    <w:basedOn w:val="Normal"/>
    <w:link w:val="PlainTextChar"/>
    <w:rsid w:val="005C7E90"/>
    <w:rPr>
      <w:sz w:val="20"/>
    </w:rPr>
  </w:style>
  <w:style w:type="character" w:customStyle="1" w:styleId="PlainTextChar">
    <w:name w:val="Plain Text Char"/>
    <w:basedOn w:val="DefaultParagraphFont"/>
    <w:link w:val="PlainText"/>
    <w:rsid w:val="005C7E90"/>
    <w:rPr>
      <w:rFonts w:ascii="Courier New" w:eastAsia="Times New Roman" w:hAnsi="Courier New" w:cs="Times New Roman"/>
      <w:sz w:val="20"/>
      <w:szCs w:val="20"/>
      <w:lang w:eastAsia="en-US"/>
    </w:rPr>
  </w:style>
  <w:style w:type="character" w:customStyle="1" w:styleId="MenuOption">
    <w:name w:val="Menu Option"/>
    <w:basedOn w:val="DefaultParagraphFont"/>
    <w:rsid w:val="005C7E90"/>
    <w:rPr>
      <w:b/>
      <w:smallCaps/>
    </w:rPr>
  </w:style>
  <w:style w:type="paragraph" w:customStyle="1" w:styleId="TableListNumber">
    <w:name w:val="Table List Number"/>
    <w:basedOn w:val="ListNumber"/>
    <w:rsid w:val="005C7E90"/>
    <w:pPr>
      <w:numPr>
        <w:numId w:val="0"/>
      </w:numPr>
    </w:pPr>
  </w:style>
  <w:style w:type="paragraph" w:styleId="TOC4">
    <w:name w:val="toc 4"/>
    <w:basedOn w:val="TOCBase"/>
    <w:next w:val="Normal"/>
    <w:semiHidden/>
    <w:rsid w:val="005C7E90"/>
    <w:pPr>
      <w:tabs>
        <w:tab w:val="right" w:leader="dot" w:pos="9071"/>
      </w:tabs>
      <w:ind w:left="1701"/>
    </w:pPr>
  </w:style>
  <w:style w:type="paragraph" w:customStyle="1" w:styleId="ListAlpha">
    <w:name w:val="List Alpha"/>
    <w:basedOn w:val="List"/>
    <w:rsid w:val="005C7E90"/>
    <w:pPr>
      <w:numPr>
        <w:numId w:val="8"/>
      </w:numPr>
    </w:pPr>
  </w:style>
  <w:style w:type="paragraph" w:customStyle="1" w:styleId="ListAlpha2">
    <w:name w:val="List Alpha 2"/>
    <w:basedOn w:val="List2"/>
    <w:rsid w:val="005C7E90"/>
    <w:pPr>
      <w:numPr>
        <w:numId w:val="7"/>
      </w:numPr>
    </w:pPr>
  </w:style>
  <w:style w:type="paragraph" w:styleId="List2">
    <w:name w:val="List 2"/>
    <w:basedOn w:val="BodyText"/>
    <w:rsid w:val="005C7E90"/>
    <w:pPr>
      <w:tabs>
        <w:tab w:val="left" w:pos="680"/>
      </w:tabs>
      <w:spacing w:before="60" w:after="60"/>
      <w:ind w:left="680" w:hanging="340"/>
    </w:pPr>
  </w:style>
  <w:style w:type="paragraph" w:styleId="List3">
    <w:name w:val="List 3"/>
    <w:basedOn w:val="BodyText"/>
    <w:rsid w:val="005C7E90"/>
    <w:pPr>
      <w:tabs>
        <w:tab w:val="left" w:pos="1021"/>
      </w:tabs>
      <w:spacing w:before="60" w:after="60"/>
      <w:ind w:left="1020" w:hanging="340"/>
    </w:pPr>
  </w:style>
  <w:style w:type="paragraph" w:styleId="List4">
    <w:name w:val="List 4"/>
    <w:basedOn w:val="BodyText"/>
    <w:rsid w:val="005C7E90"/>
    <w:pPr>
      <w:tabs>
        <w:tab w:val="left" w:pos="1361"/>
      </w:tabs>
      <w:spacing w:before="60" w:after="60"/>
      <w:ind w:left="1361" w:hanging="340"/>
    </w:pPr>
  </w:style>
  <w:style w:type="paragraph" w:styleId="List5">
    <w:name w:val="List 5"/>
    <w:basedOn w:val="BodyText"/>
    <w:rsid w:val="005C7E90"/>
    <w:pPr>
      <w:tabs>
        <w:tab w:val="left" w:pos="1701"/>
      </w:tabs>
      <w:spacing w:before="60" w:after="60"/>
      <w:ind w:left="1701" w:hanging="340"/>
    </w:pPr>
  </w:style>
  <w:style w:type="paragraph" w:styleId="ListBullet3">
    <w:name w:val="List Bullet 3"/>
    <w:basedOn w:val="List3"/>
    <w:rsid w:val="005C7E90"/>
    <w:pPr>
      <w:numPr>
        <w:numId w:val="13"/>
      </w:numPr>
      <w:tabs>
        <w:tab w:val="clear" w:pos="1021"/>
      </w:tabs>
      <w:ind w:left="1037" w:hanging="357"/>
    </w:pPr>
  </w:style>
  <w:style w:type="paragraph" w:styleId="ListBullet4">
    <w:name w:val="List Bullet 4"/>
    <w:basedOn w:val="List4"/>
    <w:rsid w:val="005C7E90"/>
    <w:pPr>
      <w:numPr>
        <w:numId w:val="2"/>
      </w:numPr>
      <w:tabs>
        <w:tab w:val="clear" w:pos="1361"/>
      </w:tabs>
    </w:pPr>
  </w:style>
  <w:style w:type="paragraph" w:styleId="ListBullet5">
    <w:name w:val="List Bullet 5"/>
    <w:basedOn w:val="List5"/>
    <w:rsid w:val="005C7E90"/>
    <w:pPr>
      <w:numPr>
        <w:numId w:val="3"/>
      </w:numPr>
    </w:pPr>
  </w:style>
  <w:style w:type="paragraph" w:styleId="ListContinue2">
    <w:name w:val="List Continue 2"/>
    <w:basedOn w:val="List2"/>
    <w:rsid w:val="005C7E90"/>
    <w:pPr>
      <w:ind w:firstLine="0"/>
    </w:pPr>
  </w:style>
  <w:style w:type="paragraph" w:styleId="ListContinue3">
    <w:name w:val="List Continue 3"/>
    <w:basedOn w:val="List3"/>
    <w:rsid w:val="005C7E90"/>
    <w:pPr>
      <w:ind w:left="1021" w:firstLine="0"/>
    </w:pPr>
  </w:style>
  <w:style w:type="paragraph" w:styleId="ListContinue4">
    <w:name w:val="List Continue 4"/>
    <w:basedOn w:val="List4"/>
    <w:rsid w:val="005C7E90"/>
    <w:pPr>
      <w:ind w:firstLine="0"/>
    </w:pPr>
  </w:style>
  <w:style w:type="paragraph" w:styleId="ListContinue5">
    <w:name w:val="List Continue 5"/>
    <w:basedOn w:val="List5"/>
    <w:rsid w:val="005C7E90"/>
    <w:pPr>
      <w:ind w:firstLine="0"/>
    </w:pPr>
  </w:style>
  <w:style w:type="paragraph" w:styleId="ListNumber3">
    <w:name w:val="List Number 3"/>
    <w:basedOn w:val="List3"/>
    <w:rsid w:val="005C7E90"/>
    <w:pPr>
      <w:numPr>
        <w:numId w:val="4"/>
      </w:numPr>
    </w:pPr>
  </w:style>
  <w:style w:type="paragraph" w:styleId="ListNumber4">
    <w:name w:val="List Number 4"/>
    <w:basedOn w:val="List4"/>
    <w:rsid w:val="005C7E90"/>
    <w:pPr>
      <w:numPr>
        <w:numId w:val="5"/>
      </w:numPr>
    </w:pPr>
  </w:style>
  <w:style w:type="paragraph" w:styleId="ListNumber5">
    <w:name w:val="List Number 5"/>
    <w:basedOn w:val="List5"/>
    <w:rsid w:val="005C7E90"/>
    <w:pPr>
      <w:numPr>
        <w:numId w:val="6"/>
      </w:numPr>
    </w:pPr>
  </w:style>
  <w:style w:type="paragraph" w:styleId="BlockText">
    <w:name w:val="Block Text"/>
    <w:basedOn w:val="Normal"/>
    <w:rsid w:val="005C7E90"/>
    <w:pPr>
      <w:spacing w:after="120"/>
      <w:ind w:left="1440" w:right="1440"/>
    </w:pPr>
  </w:style>
  <w:style w:type="character" w:customStyle="1" w:styleId="Subscript">
    <w:name w:val="Subscript"/>
    <w:basedOn w:val="DefaultParagraphFont"/>
    <w:rsid w:val="005C7E90"/>
    <w:rPr>
      <w:sz w:val="16"/>
      <w:vertAlign w:val="subscript"/>
    </w:rPr>
  </w:style>
  <w:style w:type="character" w:customStyle="1" w:styleId="Superscript">
    <w:name w:val="Superscript"/>
    <w:basedOn w:val="DefaultParagraphFont"/>
    <w:rsid w:val="005C7E90"/>
    <w:rPr>
      <w:sz w:val="16"/>
      <w:vertAlign w:val="superscript"/>
    </w:rPr>
  </w:style>
  <w:style w:type="character" w:customStyle="1" w:styleId="Symbols">
    <w:name w:val="Symbols"/>
    <w:basedOn w:val="DefaultParagraphFont"/>
    <w:rsid w:val="005C7E90"/>
    <w:rPr>
      <w:rFonts w:ascii="Symbol" w:hAnsi="Symbol"/>
    </w:rPr>
  </w:style>
  <w:style w:type="character" w:customStyle="1" w:styleId="MenuOptions">
    <w:name w:val="Menu Options"/>
    <w:basedOn w:val="DefaultParagraphFont"/>
    <w:rsid w:val="005C7E90"/>
    <w:rPr>
      <w:rFonts w:ascii="Arial Narrow" w:hAnsi="Arial Narrow"/>
      <w:smallCaps/>
    </w:rPr>
  </w:style>
  <w:style w:type="character" w:customStyle="1" w:styleId="Buttons">
    <w:name w:val="Buttons"/>
    <w:basedOn w:val="DefaultParagraphFont"/>
    <w:rsid w:val="005C7E90"/>
    <w:rPr>
      <w:b/>
    </w:rPr>
  </w:style>
  <w:style w:type="character" w:customStyle="1" w:styleId="Underlined">
    <w:name w:val="Underlined"/>
    <w:basedOn w:val="DefaultParagraphFont"/>
    <w:rsid w:val="005C7E90"/>
    <w:rPr>
      <w:u w:val="single"/>
    </w:rPr>
  </w:style>
  <w:style w:type="paragraph" w:customStyle="1" w:styleId="TableBodyTextRight">
    <w:name w:val="Table Body Text Right"/>
    <w:basedOn w:val="TableBodyText"/>
    <w:rsid w:val="005C7E90"/>
    <w:pPr>
      <w:widowControl w:val="0"/>
      <w:autoSpaceDE w:val="0"/>
      <w:autoSpaceDN w:val="0"/>
      <w:adjustRightInd w:val="0"/>
      <w:jc w:val="right"/>
    </w:pPr>
    <w:rPr>
      <w:rFonts w:cs="Arial"/>
      <w:szCs w:val="18"/>
    </w:rPr>
  </w:style>
  <w:style w:type="paragraph" w:customStyle="1" w:styleId="CopyrightText">
    <w:name w:val="Copyright Text"/>
    <w:basedOn w:val="BodyText"/>
    <w:rsid w:val="005C7E90"/>
    <w:rPr>
      <w:sz w:val="18"/>
    </w:rPr>
  </w:style>
  <w:style w:type="paragraph" w:customStyle="1" w:styleId="BodySmallRight">
    <w:name w:val="Body Small Right"/>
    <w:basedOn w:val="BodyTextRight"/>
    <w:rsid w:val="005C7E90"/>
    <w:rPr>
      <w:sz w:val="18"/>
      <w:szCs w:val="18"/>
    </w:rPr>
  </w:style>
  <w:style w:type="paragraph" w:customStyle="1" w:styleId="MarginEdition">
    <w:name w:val="Margin Edition"/>
    <w:basedOn w:val="MarginNote"/>
    <w:rsid w:val="005C7E90"/>
    <w:pPr>
      <w:spacing w:before="0" w:after="0"/>
    </w:pPr>
    <w:rPr>
      <w:rFonts w:ascii="Times New Roman" w:hAnsi="Times New Roman"/>
      <w:color w:val="999999"/>
    </w:rPr>
  </w:style>
  <w:style w:type="paragraph" w:customStyle="1" w:styleId="Spacer">
    <w:name w:val="Spacer"/>
    <w:basedOn w:val="Normal"/>
    <w:rsid w:val="005C7E90"/>
    <w:rPr>
      <w:sz w:val="2"/>
      <w:szCs w:val="2"/>
    </w:rPr>
  </w:style>
  <w:style w:type="character" w:customStyle="1" w:styleId="Small">
    <w:name w:val="Small"/>
    <w:basedOn w:val="DefaultParagraphFont"/>
    <w:rsid w:val="005C7E90"/>
    <w:rPr>
      <w:sz w:val="16"/>
    </w:rPr>
  </w:style>
  <w:style w:type="paragraph" w:customStyle="1" w:styleId="WideTable">
    <w:name w:val="Wide Table"/>
    <w:basedOn w:val="Normal"/>
    <w:rsid w:val="005C7E90"/>
    <w:pPr>
      <w:ind w:left="-1418"/>
    </w:pPr>
    <w:rPr>
      <w:sz w:val="2"/>
      <w:szCs w:val="2"/>
    </w:rPr>
  </w:style>
  <w:style w:type="character" w:styleId="PageNumber">
    <w:name w:val="page number"/>
    <w:basedOn w:val="DefaultParagraphFont"/>
    <w:rsid w:val="005C7E90"/>
  </w:style>
  <w:style w:type="paragraph" w:styleId="Quote">
    <w:name w:val="Quote"/>
    <w:basedOn w:val="Heading1"/>
    <w:link w:val="QuoteChar"/>
    <w:qFormat/>
    <w:rsid w:val="005C7E90"/>
    <w:rPr>
      <w:b w:val="0"/>
      <w:sz w:val="72"/>
      <w:szCs w:val="72"/>
      <w:lang w:val="en-NZ"/>
    </w:rPr>
  </w:style>
  <w:style w:type="character" w:customStyle="1" w:styleId="QuoteChar">
    <w:name w:val="Quote Char"/>
    <w:basedOn w:val="DefaultParagraphFont"/>
    <w:link w:val="Quote"/>
    <w:rsid w:val="005C7E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E90"/>
    <w:pPr>
      <w:pageBreakBefore/>
    </w:pPr>
  </w:style>
  <w:style w:type="paragraph" w:customStyle="1" w:styleId="Border">
    <w:name w:val="Border"/>
    <w:basedOn w:val="Normal"/>
    <w:qFormat/>
    <w:rsid w:val="005C7E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E90"/>
    <w:rPr>
      <w:b/>
      <w:bCs/>
      <w:i/>
      <w:iCs/>
      <w:color w:val="auto"/>
    </w:rPr>
  </w:style>
  <w:style w:type="paragraph" w:styleId="IntenseQuote">
    <w:name w:val="Intense Quote"/>
    <w:basedOn w:val="Normal"/>
    <w:next w:val="Normal"/>
    <w:link w:val="IntenseQuoteChar"/>
    <w:uiPriority w:val="30"/>
    <w:qFormat/>
    <w:rsid w:val="005C7E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E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E90"/>
    <w:rPr>
      <w:smallCaps/>
      <w:color w:val="auto"/>
      <w:u w:val="single"/>
    </w:rPr>
  </w:style>
  <w:style w:type="character" w:styleId="IntenseReference">
    <w:name w:val="Intense Reference"/>
    <w:basedOn w:val="DefaultParagraphFont"/>
    <w:uiPriority w:val="32"/>
    <w:qFormat/>
    <w:rsid w:val="005C7E90"/>
    <w:rPr>
      <w:b/>
      <w:bCs/>
      <w:smallCaps/>
      <w:color w:val="auto"/>
      <w:spacing w:val="5"/>
      <w:u w:val="single"/>
    </w:rPr>
  </w:style>
  <w:style w:type="paragraph" w:customStyle="1" w:styleId="2ColumnHeading">
    <w:name w:val="2Column Heading"/>
    <w:basedOn w:val="BodyText"/>
    <w:qFormat/>
    <w:rsid w:val="005C7E90"/>
    <w:pPr>
      <w:spacing w:after="60"/>
      <w:ind w:left="-2268"/>
    </w:pPr>
    <w:rPr>
      <w:b/>
    </w:rPr>
  </w:style>
  <w:style w:type="paragraph" w:customStyle="1" w:styleId="Heading1TOC">
    <w:name w:val="Heading1 TOC"/>
    <w:basedOn w:val="Normal"/>
    <w:qFormat/>
    <w:rsid w:val="005C7E90"/>
    <w:pPr>
      <w:spacing w:before="240" w:after="120"/>
    </w:pPr>
    <w:rPr>
      <w:rFonts w:ascii="Times New Roman" w:hAnsi="Times New Roman"/>
      <w:b/>
      <w:sz w:val="32"/>
    </w:rPr>
  </w:style>
  <w:style w:type="paragraph" w:customStyle="1" w:styleId="Heading2TOC">
    <w:name w:val="Heading2 TOC"/>
    <w:basedOn w:val="Normal"/>
    <w:qFormat/>
    <w:rsid w:val="005C7E90"/>
    <w:pPr>
      <w:spacing w:before="240" w:after="60"/>
    </w:pPr>
    <w:rPr>
      <w:rFonts w:ascii="Times New Roman" w:hAnsi="Times New Roman"/>
      <w:b/>
      <w:sz w:val="28"/>
    </w:rPr>
  </w:style>
  <w:style w:type="character" w:customStyle="1" w:styleId="Underline">
    <w:name w:val="Underline"/>
    <w:basedOn w:val="DefaultParagraphFont"/>
    <w:qFormat/>
    <w:rsid w:val="005C7E90"/>
    <w:rPr>
      <w:u w:val="single"/>
    </w:rPr>
  </w:style>
  <w:style w:type="character" w:customStyle="1" w:styleId="BoldandItalics">
    <w:name w:val="Bold and Italics"/>
    <w:qFormat/>
    <w:rsid w:val="005C7E90"/>
    <w:rPr>
      <w:b/>
      <w:i/>
      <w:u w:val="none"/>
    </w:rPr>
  </w:style>
  <w:style w:type="paragraph" w:styleId="BalloonText">
    <w:name w:val="Balloon Text"/>
    <w:basedOn w:val="Normal"/>
    <w:link w:val="BalloonTextChar"/>
    <w:rsid w:val="005C7E90"/>
    <w:rPr>
      <w:rFonts w:ascii="Tahoma" w:hAnsi="Tahoma" w:cs="Tahoma"/>
      <w:sz w:val="16"/>
      <w:szCs w:val="16"/>
    </w:rPr>
  </w:style>
  <w:style w:type="character" w:customStyle="1" w:styleId="BalloonTextChar">
    <w:name w:val="Balloon Text Char"/>
    <w:basedOn w:val="DefaultParagraphFont"/>
    <w:link w:val="BalloonText"/>
    <w:rsid w:val="005C7E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E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7E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E90"/>
    <w:rPr>
      <w:b/>
      <w:color w:val="660033"/>
      <w:spacing w:val="0"/>
    </w:rPr>
  </w:style>
  <w:style w:type="paragraph" w:customStyle="1" w:styleId="Nameditemlist">
    <w:name w:val="Named item list"/>
    <w:basedOn w:val="BodyText"/>
    <w:qFormat/>
    <w:rsid w:val="005C7E90"/>
    <w:pPr>
      <w:tabs>
        <w:tab w:val="left" w:pos="2835"/>
      </w:tabs>
      <w:ind w:left="2835" w:hanging="2835"/>
    </w:pPr>
  </w:style>
  <w:style w:type="paragraph" w:customStyle="1" w:styleId="BodyTextnopadding">
    <w:name w:val="Body Text no padding"/>
    <w:basedOn w:val="BodyText"/>
    <w:qFormat/>
    <w:rsid w:val="005C7E90"/>
    <w:pPr>
      <w:spacing w:before="0" w:after="0"/>
    </w:pPr>
  </w:style>
  <w:style w:type="paragraph" w:customStyle="1" w:styleId="BodyTextBold">
    <w:name w:val="Body Text Bold"/>
    <w:basedOn w:val="BodyText"/>
    <w:qFormat/>
    <w:rsid w:val="005C7E90"/>
    <w:rPr>
      <w:b/>
    </w:rPr>
  </w:style>
  <w:style w:type="character" w:styleId="Hyperlink">
    <w:name w:val="Hyperlink"/>
    <w:basedOn w:val="DefaultParagraphFont"/>
    <w:uiPriority w:val="99"/>
    <w:unhideWhenUsed/>
    <w:rsid w:val="002E04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6985</Characters>
  <Application>Microsoft Office Word</Application>
  <DocSecurity>0</DocSecurity>
  <Lines>199</Lines>
  <Paragraphs>122</Paragraphs>
  <ScaleCrop>false</ScaleCrop>
  <Company>Author-it Software Corporation Ltd.</Company>
  <LinksUpToDate>false</LinksUpToDate>
  <CharactersWithSpaces>7860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NWPTRT031 Operate and control sedimentation and clarification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2025-03-01T10:43:00Z</dcterms:created>
  <dcterms:modified xsi:type="dcterms:W3CDTF">2025-03-01T10:43:00Z</dcterms:modified>
</cp:coreProperties>
</file>