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9D6" w:rsidP="001F3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NWPTRT030 Operate and control odour removal processes</w:t>
      </w:r>
      <w:r>
        <w:fldChar w:fldCharType="end"/>
      </w:r>
    </w:p>
    <w:p w:rsidR="001F39D6" w:rsidP="001F39D6">
      <w:pPr>
        <w:pStyle w:val="Version"/>
        <w:sectPr w:rsidSect="00467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410" w:rsidP="00467410">
      <w:pPr>
        <w:pStyle w:val="SuperHeading"/>
      </w:pPr>
      <w:r w:rsidRPr="00467410">
        <w:t>NWPTRT030 Operate and control odour removal processes</w:t>
      </w:r>
    </w:p>
    <w:p w:rsidR="00000000" w:rsidRPr="00467410" w:rsidP="00467410">
      <w:pPr>
        <w:pStyle w:val="Heading1"/>
      </w:pPr>
      <w:bookmarkStart w:id="1" w:name="O_1062917"/>
      <w:bookmarkEnd w:id="1"/>
      <w:r w:rsidRPr="004674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t>Release 1. This is the first release of this unit of competency in the NWP National Water Training Package.</w:t>
            </w:r>
          </w:p>
        </w:tc>
      </w:tr>
    </w:tbl>
    <w:p w:rsidR="00000000" w:rsidRPr="00467410" w:rsidP="00467410">
      <w:pPr>
        <w:pStyle w:val="BodyText"/>
      </w:pPr>
    </w:p>
    <w:p w:rsidR="00000000" w:rsidRPr="00467410" w:rsidP="00467410">
      <w:pPr>
        <w:pStyle w:val="AllowPageBreak"/>
      </w:pPr>
    </w:p>
    <w:p w:rsidR="00000000" w:rsidRPr="00467410" w:rsidP="00467410">
      <w:pPr>
        <w:pStyle w:val="Heading1"/>
      </w:pPr>
      <w:bookmarkStart w:id="2" w:name="O_1062918"/>
      <w:bookmarkEnd w:id="2"/>
      <w:r w:rsidRPr="004674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t xml:space="preserve">This unit involves the skills and knowledge required to operate and control </w:t>
            </w:r>
            <w:r w:rsidRPr="00467410">
              <w:t>odour removal processes.</w:t>
            </w:r>
          </w:p>
          <w:p w:rsidR="00000000" w:rsidRPr="00467410" w:rsidP="00467410">
            <w:pPr>
              <w:pStyle w:val="BodyText"/>
            </w:pPr>
            <w:r w:rsidRPr="00467410">
              <w:t>It includes monitoring, operating and controlling odour removal processes, reporting on process performance, and identifying faults and applying technical adjustments.</w:t>
            </w:r>
          </w:p>
          <w:p w:rsidR="00000000" w:rsidRPr="00467410" w:rsidP="00467410">
            <w:pPr>
              <w:pStyle w:val="BodyText"/>
            </w:pPr>
            <w:r w:rsidRPr="00467410">
              <w:t>This unit applies to operational staff with a specific responsi</w:t>
            </w:r>
            <w:r w:rsidRPr="00467410">
              <w:t>bility for odour removal processes.  Those undertaking this unit would work under appropriate supervision, performing routine tasks within a familiar context.</w:t>
            </w:r>
          </w:p>
          <w:p w:rsidR="00000000" w:rsidRPr="00467410" w:rsidP="00467410">
            <w:pPr>
              <w:pStyle w:val="BodyText"/>
            </w:pPr>
            <w:r w:rsidRPr="00467410">
              <w:t>No licensing, legislative or certification requirements apply to this unit at the time of publica</w:t>
            </w:r>
            <w:r w:rsidRPr="00467410">
              <w:t>tion.</w:t>
            </w:r>
          </w:p>
        </w:tc>
      </w:tr>
    </w:tbl>
    <w:p w:rsidR="00000000" w:rsidRPr="00467410" w:rsidP="00467410">
      <w:pPr>
        <w:pStyle w:val="BodyText"/>
      </w:pPr>
    </w:p>
    <w:p w:rsidR="00000000" w:rsidRPr="00467410" w:rsidP="00467410">
      <w:pPr>
        <w:pStyle w:val="AllowPageBreak"/>
      </w:pPr>
    </w:p>
    <w:p w:rsidR="00000000" w:rsidRPr="00467410" w:rsidP="00467410">
      <w:pPr>
        <w:pStyle w:val="Heading1"/>
      </w:pPr>
      <w:bookmarkStart w:id="3" w:name="O_1062919"/>
      <w:bookmarkEnd w:id="3"/>
      <w:r w:rsidRPr="004674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t>Not applicable</w:t>
            </w:r>
          </w:p>
        </w:tc>
      </w:tr>
    </w:tbl>
    <w:p w:rsidR="00000000" w:rsidRPr="00467410" w:rsidP="00467410">
      <w:pPr>
        <w:pStyle w:val="NoPaddingFontSize1"/>
      </w:pPr>
    </w:p>
    <w:p w:rsidR="00000000" w:rsidRPr="00467410" w:rsidP="00467410">
      <w:pPr>
        <w:pStyle w:val="AllowPageBreak"/>
      </w:pPr>
    </w:p>
    <w:p w:rsidR="00000000" w:rsidRPr="00467410" w:rsidP="00467410">
      <w:pPr>
        <w:pStyle w:val="Heading1"/>
      </w:pPr>
      <w:bookmarkStart w:id="4" w:name="O_1062920"/>
      <w:bookmarkEnd w:id="4"/>
      <w:r w:rsidRPr="004674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t>Treatment</w:t>
            </w:r>
          </w:p>
        </w:tc>
      </w:tr>
    </w:tbl>
    <w:p w:rsidR="00000000" w:rsidRPr="00467410" w:rsidP="00467410">
      <w:pPr>
        <w:pStyle w:val="NoPaddingFontSize1"/>
      </w:pPr>
    </w:p>
    <w:p w:rsidR="00000000" w:rsidRPr="00467410" w:rsidP="00467410">
      <w:pPr>
        <w:pStyle w:val="AllowPageBreak"/>
      </w:pPr>
    </w:p>
    <w:p w:rsidR="00000000" w:rsidRPr="00467410" w:rsidP="00467410">
      <w:pPr>
        <w:pStyle w:val="Heading1"/>
      </w:pPr>
      <w:bookmarkStart w:id="5" w:name="O_1062921"/>
      <w:bookmarkEnd w:id="5"/>
      <w:r w:rsidRPr="004674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t>Not applicable.</w:t>
            </w:r>
          </w:p>
        </w:tc>
      </w:tr>
    </w:tbl>
    <w:p w:rsidR="00000000" w:rsidRPr="00467410" w:rsidP="00467410">
      <w:pPr>
        <w:pStyle w:val="NoPaddingFontSize1"/>
      </w:pPr>
    </w:p>
    <w:p w:rsidR="00000000" w:rsidRPr="00467410" w:rsidP="00467410">
      <w:pPr>
        <w:pStyle w:val="AllowPageBreak"/>
      </w:pPr>
    </w:p>
    <w:p w:rsidR="00000000" w:rsidRPr="00467410" w:rsidP="00467410">
      <w:pPr>
        <w:pStyle w:val="Heading1"/>
      </w:pPr>
      <w:bookmarkStart w:id="6" w:name="O_1062922"/>
      <w:bookmarkEnd w:id="6"/>
      <w:r w:rsidRPr="004674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rPr>
                <w:rStyle w:val="SpecialBold"/>
              </w:rPr>
              <w:t>PERFORMANCE CRITERIA</w:t>
            </w:r>
          </w:p>
        </w:tc>
      </w:tr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t>Performance criteria describe the performance needed to demonstrate achievement of the element.</w:t>
            </w:r>
          </w:p>
        </w:tc>
      </w:tr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t>Determine work requirements from job specifications and plans</w:t>
            </w:r>
          </w:p>
        </w:tc>
      </w:tr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t>Select and check equipment required to meet safety requirements of task and worksite</w:t>
            </w:r>
          </w:p>
        </w:tc>
      </w:tr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t>Select, fit and use required safety equipment, including personal protective equipment (PPE)</w:t>
            </w:r>
          </w:p>
        </w:tc>
      </w:tr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rPr>
                <w:rStyle w:val="SpecialBold"/>
              </w:rPr>
              <w:t>Operate and control odour removal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t>Conduct routine inspections according to workplace procedures</w:t>
            </w:r>
          </w:p>
        </w:tc>
      </w:tr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t>Identify and report faults to relevant personnel</w:t>
            </w:r>
          </w:p>
        </w:tc>
      </w:tr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t>Compare performance against operational requirements</w:t>
            </w:r>
          </w:p>
        </w:tc>
      </w:tr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t>Interpret data and make process adjustments to maintain operational par</w:t>
            </w:r>
            <w:r w:rsidRPr="00467410">
              <w:t>ameters</w:t>
            </w:r>
          </w:p>
        </w:tc>
      </w:tr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t>Collect, interpret and record process data according to workplace procedures</w:t>
            </w:r>
          </w:p>
        </w:tc>
      </w:tr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410">
            <w:pPr>
              <w:pStyle w:val="BodyText"/>
              <w:rPr>
                <w:lang w:val="en-NZ"/>
              </w:rPr>
            </w:pPr>
            <w:r w:rsidRPr="004674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t>Identify data outside of normal operational parameters and report to relevant personnel for further action</w:t>
            </w:r>
          </w:p>
        </w:tc>
      </w:tr>
    </w:tbl>
    <w:p w:rsidR="00000000" w:rsidRPr="00467410" w:rsidP="00467410">
      <w:pPr>
        <w:pStyle w:val="NoPaddingFontSize1"/>
      </w:pPr>
    </w:p>
    <w:p w:rsidR="00000000" w:rsidRPr="00467410" w:rsidP="00467410">
      <w:pPr>
        <w:pStyle w:val="AllowPageBreak"/>
      </w:pPr>
    </w:p>
    <w:p w:rsidR="00000000" w:rsidRPr="00467410" w:rsidP="00467410">
      <w:pPr>
        <w:pStyle w:val="Heading1"/>
      </w:pPr>
      <w:bookmarkStart w:id="7" w:name="O_1062923"/>
      <w:bookmarkEnd w:id="7"/>
      <w:r w:rsidRPr="004674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t>Foundation skills essential to performance are explicit in the performance criteria of this unit of competency.</w:t>
            </w:r>
          </w:p>
        </w:tc>
      </w:tr>
    </w:tbl>
    <w:p w:rsidR="00000000" w:rsidRPr="00467410" w:rsidP="00467410">
      <w:pPr>
        <w:pStyle w:val="NoPaddingFontSize1"/>
      </w:pPr>
    </w:p>
    <w:p w:rsidR="00000000" w:rsidRPr="00467410" w:rsidP="00467410">
      <w:pPr>
        <w:pStyle w:val="AllowPageBreak"/>
      </w:pPr>
    </w:p>
    <w:p w:rsidR="00000000" w:rsidRPr="00467410" w:rsidP="00467410">
      <w:pPr>
        <w:pStyle w:val="Heading1"/>
      </w:pPr>
      <w:bookmarkStart w:id="8" w:name="O_1062924"/>
      <w:bookmarkEnd w:id="8"/>
      <w:r w:rsidRPr="004674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t>Range is restricted to essential operating conditions and any other variables essential to the work environment.</w:t>
            </w:r>
          </w:p>
          <w:p w:rsidR="00000000" w:rsidRPr="00467410" w:rsidP="00467410">
            <w:pPr>
              <w:pStyle w:val="BodyText"/>
            </w:pPr>
            <w:r w:rsidRPr="00467410">
              <w:t>Non-essential conditions may be found in the Companion Volume Implementation Guide.</w:t>
            </w:r>
          </w:p>
        </w:tc>
      </w:tr>
    </w:tbl>
    <w:p w:rsidR="00000000" w:rsidRPr="00467410" w:rsidP="00467410">
      <w:pPr>
        <w:pStyle w:val="NoPaddingFontSize1"/>
      </w:pPr>
    </w:p>
    <w:p w:rsidR="00000000" w:rsidRPr="00467410" w:rsidP="00467410">
      <w:pPr>
        <w:pStyle w:val="AllowPageBreak"/>
      </w:pPr>
    </w:p>
    <w:p w:rsidR="00000000" w:rsidRPr="00467410" w:rsidP="00467410">
      <w:pPr>
        <w:pStyle w:val="Heading1"/>
      </w:pPr>
      <w:bookmarkStart w:id="9" w:name="O_1062925"/>
      <w:bookmarkEnd w:id="9"/>
      <w:r w:rsidRPr="004674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4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410" w:rsidP="00467410">
            <w:pPr>
              <w:pStyle w:val="BodyText"/>
            </w:pPr>
            <w:r w:rsidRPr="00467410">
              <w:t>This unit rep</w:t>
            </w:r>
            <w:r w:rsidRPr="00467410">
              <w:t>laces and is equivalent to NWPTRT072 Operate and control odour removal processes.</w:t>
            </w:r>
          </w:p>
        </w:tc>
      </w:tr>
    </w:tbl>
    <w:p w:rsidR="00000000" w:rsidRPr="00467410" w:rsidP="00467410">
      <w:pPr>
        <w:pStyle w:val="NoPaddingFontSize1"/>
      </w:pPr>
    </w:p>
    <w:p w:rsidR="00000000" w:rsidRPr="00467410" w:rsidP="00467410">
      <w:pPr>
        <w:pStyle w:val="AllowPageBreak"/>
      </w:pPr>
    </w:p>
    <w:p w:rsidR="00000000" w:rsidRPr="00467410" w:rsidP="00467410">
      <w:pPr>
        <w:pStyle w:val="Heading1"/>
      </w:pPr>
      <w:bookmarkStart w:id="10" w:name="O_1062932"/>
      <w:bookmarkEnd w:id="10"/>
      <w:r w:rsidRPr="00467410">
        <w:t>Links</w:t>
      </w:r>
    </w:p>
    <w:p w:rsidR="00000000" w:rsidRPr="00467410" w:rsidP="001F39D6">
      <w:pPr>
        <w:pStyle w:val="BodyText"/>
      </w:pPr>
      <w:r w:rsidRPr="00467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46B5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67410" w:rsidP="001F39D6">
      <w:pPr>
        <w:pStyle w:val="BodyText"/>
      </w:pPr>
      <w:r w:rsidRPr="00467410">
        <w:t>C</w:t>
      </w:r>
      <w:r w:rsidRPr="00467410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46B5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67410" w:rsidP="001F39D6">
      <w:pPr>
        <w:pStyle w:val="BodyText"/>
      </w:pPr>
      <w:r w:rsidRPr="00467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46B5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67410" w:rsidP="00467410"/>
    <w:sectPr w:rsidSect="004674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10" w:rsidRPr="001F39D6" w:rsidP="001F3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D6" w:rsidP="00467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9D6" w:rsidP="00467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39D6" w:rsidP="00467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410" w:rsidRPr="001F39D6" w:rsidP="001F39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D6" w:rsidRPr="002D2AF8" w:rsidP="00467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NWPTRT030 Operate and control odour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F39D6" w:rsidP="00467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410"/>
  </w:style>
  <w:style w:type="character" w:customStyle="1" w:styleId="Heading1Char">
    <w:name w:val="Heading 1 Char"/>
    <w:basedOn w:val="DefaultParagraphFont"/>
    <w:link w:val="Heading1"/>
    <w:rsid w:val="00467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4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7410"/>
    <w:rPr>
      <w:b/>
      <w:spacing w:val="0"/>
    </w:rPr>
  </w:style>
  <w:style w:type="paragraph" w:customStyle="1" w:styleId="SuperHeading">
    <w:name w:val="SuperHeading"/>
    <w:basedOn w:val="Normal"/>
    <w:rsid w:val="00467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7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4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74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7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4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410"/>
    <w:rPr>
      <w:i/>
    </w:rPr>
  </w:style>
  <w:style w:type="paragraph" w:styleId="Caption">
    <w:name w:val="caption"/>
    <w:basedOn w:val="BodyText"/>
    <w:next w:val="Normal"/>
    <w:qFormat/>
    <w:rsid w:val="00467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410"/>
  </w:style>
  <w:style w:type="paragraph" w:styleId="TableofFigures">
    <w:name w:val="table of figures"/>
    <w:basedOn w:val="Normal"/>
    <w:next w:val="Normal"/>
    <w:semiHidden/>
    <w:rsid w:val="00467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4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7410"/>
    <w:rPr>
      <w:rFonts w:ascii="Wingdings" w:hAnsi="Wingdings"/>
    </w:rPr>
  </w:style>
  <w:style w:type="paragraph" w:customStyle="1" w:styleId="TableHeading">
    <w:name w:val="Table Heading"/>
    <w:basedOn w:val="HeadingBase"/>
    <w:rsid w:val="00467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410"/>
    <w:rPr>
      <w:color w:val="0033CC"/>
      <w:u w:val="none"/>
    </w:rPr>
  </w:style>
  <w:style w:type="paragraph" w:customStyle="1" w:styleId="BodyTextRight">
    <w:name w:val="Body Text Right"/>
    <w:basedOn w:val="BodyText"/>
    <w:rsid w:val="00467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4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410"/>
    <w:rPr>
      <w:sz w:val="32"/>
    </w:rPr>
  </w:style>
  <w:style w:type="paragraph" w:customStyle="1" w:styleId="HeadingProcedure">
    <w:name w:val="Heading Procedure"/>
    <w:basedOn w:val="HeadingBase"/>
    <w:next w:val="Normal"/>
    <w:rsid w:val="00467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410"/>
    <w:pPr>
      <w:spacing w:before="60" w:after="60"/>
    </w:pPr>
  </w:style>
  <w:style w:type="paragraph" w:styleId="ListContinue">
    <w:name w:val="List Continue"/>
    <w:basedOn w:val="List"/>
    <w:rsid w:val="00467410"/>
    <w:pPr>
      <w:ind w:firstLine="0"/>
    </w:pPr>
  </w:style>
  <w:style w:type="paragraph" w:customStyle="1" w:styleId="ListNote">
    <w:name w:val="List Note"/>
    <w:basedOn w:val="List"/>
    <w:rsid w:val="00467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410"/>
    <w:rPr>
      <w:rFonts w:ascii="Courier New" w:hAnsi="Courier New"/>
    </w:rPr>
  </w:style>
  <w:style w:type="paragraph" w:customStyle="1" w:styleId="NoteBullet">
    <w:name w:val="Note Bullet"/>
    <w:basedOn w:val="Note"/>
    <w:rsid w:val="00467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4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7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410"/>
    <w:rPr>
      <w:b/>
      <w:smallCaps/>
    </w:rPr>
  </w:style>
  <w:style w:type="paragraph" w:customStyle="1" w:styleId="TableListNumber">
    <w:name w:val="Table List Number"/>
    <w:basedOn w:val="ListNumber"/>
    <w:rsid w:val="00467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410"/>
    <w:pPr>
      <w:numPr>
        <w:numId w:val="7"/>
      </w:numPr>
    </w:pPr>
  </w:style>
  <w:style w:type="paragraph" w:customStyle="1" w:styleId="ListAlpha2">
    <w:name w:val="List Alpha 2"/>
    <w:basedOn w:val="List2"/>
    <w:rsid w:val="00467410"/>
    <w:pPr>
      <w:numPr>
        <w:numId w:val="6"/>
      </w:numPr>
    </w:pPr>
  </w:style>
  <w:style w:type="paragraph" w:styleId="List2">
    <w:name w:val="List 2"/>
    <w:basedOn w:val="BodyText"/>
    <w:rsid w:val="00467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4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4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7410"/>
    <w:pPr>
      <w:numPr>
        <w:numId w:val="2"/>
      </w:numPr>
    </w:pPr>
  </w:style>
  <w:style w:type="paragraph" w:styleId="ListContinue2">
    <w:name w:val="List Continue 2"/>
    <w:basedOn w:val="List2"/>
    <w:rsid w:val="00467410"/>
    <w:pPr>
      <w:ind w:firstLine="0"/>
    </w:pPr>
  </w:style>
  <w:style w:type="paragraph" w:styleId="ListContinue3">
    <w:name w:val="List Continue 3"/>
    <w:basedOn w:val="List3"/>
    <w:rsid w:val="00467410"/>
    <w:pPr>
      <w:ind w:left="1021" w:firstLine="0"/>
    </w:pPr>
  </w:style>
  <w:style w:type="paragraph" w:styleId="ListContinue4">
    <w:name w:val="List Continue 4"/>
    <w:basedOn w:val="List4"/>
    <w:rsid w:val="00467410"/>
    <w:pPr>
      <w:ind w:firstLine="0"/>
    </w:pPr>
  </w:style>
  <w:style w:type="paragraph" w:styleId="ListContinue5">
    <w:name w:val="List Continue 5"/>
    <w:basedOn w:val="List5"/>
    <w:rsid w:val="00467410"/>
    <w:pPr>
      <w:ind w:firstLine="0"/>
    </w:pPr>
  </w:style>
  <w:style w:type="paragraph" w:styleId="ListNumber3">
    <w:name w:val="List Number 3"/>
    <w:basedOn w:val="List3"/>
    <w:rsid w:val="00467410"/>
    <w:pPr>
      <w:numPr>
        <w:numId w:val="3"/>
      </w:numPr>
    </w:pPr>
  </w:style>
  <w:style w:type="paragraph" w:styleId="ListNumber4">
    <w:name w:val="List Number 4"/>
    <w:basedOn w:val="List4"/>
    <w:rsid w:val="00467410"/>
    <w:pPr>
      <w:numPr>
        <w:numId w:val="4"/>
      </w:numPr>
    </w:pPr>
  </w:style>
  <w:style w:type="paragraph" w:styleId="ListNumber5">
    <w:name w:val="List Number 5"/>
    <w:basedOn w:val="List5"/>
    <w:rsid w:val="00467410"/>
    <w:pPr>
      <w:numPr>
        <w:numId w:val="5"/>
      </w:numPr>
    </w:pPr>
  </w:style>
  <w:style w:type="paragraph" w:styleId="BlockText">
    <w:name w:val="Block Text"/>
    <w:basedOn w:val="Normal"/>
    <w:rsid w:val="00467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410"/>
    <w:rPr>
      <w:sz w:val="16"/>
      <w:vertAlign w:val="superscript"/>
    </w:rPr>
  </w:style>
  <w:style w:type="character" w:customStyle="1" w:styleId="Symbols">
    <w:name w:val="Symbols"/>
    <w:basedOn w:val="DefaultParagraphFont"/>
    <w:rsid w:val="00467410"/>
    <w:rPr>
      <w:rFonts w:ascii="Symbol" w:hAnsi="Symbol"/>
    </w:rPr>
  </w:style>
  <w:style w:type="character" w:customStyle="1" w:styleId="MenuOptions">
    <w:name w:val="Menu Options"/>
    <w:basedOn w:val="DefaultParagraphFont"/>
    <w:rsid w:val="00467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410"/>
    <w:rPr>
      <w:b/>
    </w:rPr>
  </w:style>
  <w:style w:type="character" w:customStyle="1" w:styleId="Underlined">
    <w:name w:val="Underlined"/>
    <w:basedOn w:val="DefaultParagraphFont"/>
    <w:rsid w:val="00467410"/>
    <w:rPr>
      <w:u w:val="single"/>
    </w:rPr>
  </w:style>
  <w:style w:type="paragraph" w:customStyle="1" w:styleId="TableBodyTextRight">
    <w:name w:val="Table Body Text Right"/>
    <w:basedOn w:val="TableBodyText"/>
    <w:rsid w:val="00467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410"/>
    <w:rPr>
      <w:sz w:val="18"/>
    </w:rPr>
  </w:style>
  <w:style w:type="paragraph" w:customStyle="1" w:styleId="BodySmallRight">
    <w:name w:val="Body Small Right"/>
    <w:basedOn w:val="BodyTextRight"/>
    <w:rsid w:val="00467410"/>
    <w:rPr>
      <w:sz w:val="18"/>
      <w:szCs w:val="18"/>
    </w:rPr>
  </w:style>
  <w:style w:type="paragraph" w:customStyle="1" w:styleId="MarginEdition">
    <w:name w:val="Margin Edition"/>
    <w:basedOn w:val="MarginNote"/>
    <w:rsid w:val="00467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410"/>
    <w:rPr>
      <w:sz w:val="2"/>
      <w:szCs w:val="2"/>
    </w:rPr>
  </w:style>
  <w:style w:type="character" w:customStyle="1" w:styleId="Small">
    <w:name w:val="Small"/>
    <w:basedOn w:val="DefaultParagraphFont"/>
    <w:rsid w:val="00467410"/>
    <w:rPr>
      <w:sz w:val="16"/>
    </w:rPr>
  </w:style>
  <w:style w:type="paragraph" w:customStyle="1" w:styleId="WideTable">
    <w:name w:val="Wide Table"/>
    <w:basedOn w:val="Normal"/>
    <w:rsid w:val="00467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410"/>
  </w:style>
  <w:style w:type="paragraph" w:styleId="Quote">
    <w:name w:val="Quote"/>
    <w:basedOn w:val="Heading1"/>
    <w:link w:val="QuoteChar"/>
    <w:qFormat/>
    <w:rsid w:val="00467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410"/>
    <w:pPr>
      <w:pageBreakBefore/>
    </w:pPr>
  </w:style>
  <w:style w:type="paragraph" w:customStyle="1" w:styleId="Border">
    <w:name w:val="Border"/>
    <w:basedOn w:val="Normal"/>
    <w:qFormat/>
    <w:rsid w:val="00467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410"/>
    <w:rPr>
      <w:u w:val="single"/>
    </w:rPr>
  </w:style>
  <w:style w:type="character" w:customStyle="1" w:styleId="BoldandItalics">
    <w:name w:val="Bold and Italics"/>
    <w:qFormat/>
    <w:rsid w:val="00467410"/>
    <w:rPr>
      <w:b/>
      <w:i/>
      <w:u w:val="none"/>
    </w:rPr>
  </w:style>
  <w:style w:type="paragraph" w:styleId="BalloonText">
    <w:name w:val="Balloon Text"/>
    <w:basedOn w:val="Normal"/>
    <w:link w:val="BalloonTextChar"/>
    <w:rsid w:val="00467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410"/>
    <w:pPr>
      <w:spacing w:before="0" w:after="0"/>
    </w:pPr>
  </w:style>
  <w:style w:type="paragraph" w:customStyle="1" w:styleId="BodyTextBold">
    <w:name w:val="Body Text Bold"/>
    <w:basedOn w:val="BodyText"/>
    <w:qFormat/>
    <w:rsid w:val="00467410"/>
    <w:rPr>
      <w:b/>
    </w:rPr>
  </w:style>
  <w:style w:type="character" w:styleId="Hyperlink">
    <w:name w:val="Hyperlink"/>
    <w:basedOn w:val="DefaultParagraphFont"/>
    <w:uiPriority w:val="99"/>
    <w:unhideWhenUsed/>
    <w:rsid w:val="001F39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2860</Characters>
  <Application>Microsoft Office Word</Application>
  <DocSecurity>0</DocSecurity>
  <Lines>130</Lines>
  <Paragraphs>72</Paragraphs>
  <ScaleCrop>false</ScaleCrop>
  <Company>Author-it Software Corporation Ltd.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NWPTRT030 Operate and control odour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2022-12-07T02:32:00Z</dcterms:created>
  <dcterms:modified xsi:type="dcterms:W3CDTF">2022-12-07T02:32:00Z</dcterms:modified>
</cp:coreProperties>
</file>