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4F5" w:rsidP="004134F5">
      <w:pPr>
        <w:pStyle w:val="Title"/>
      </w:pPr>
      <w:r>
        <w:fldChar w:fldCharType="begin"/>
      </w:r>
      <w:r>
        <w:instrText xml:space="preserve"> TITLE   \* MERGEFORMAT </w:instrText>
      </w:r>
      <w:r>
        <w:fldChar w:fldCharType="separate"/>
      </w:r>
      <w:r>
        <w:t>NWPTRT028 Operate and control reclaimed water irrigation</w:t>
      </w:r>
      <w:r>
        <w:fldChar w:fldCharType="end"/>
      </w:r>
    </w:p>
    <w:p w:rsidR="004134F5" w:rsidP="004134F5">
      <w:pPr>
        <w:pStyle w:val="Version"/>
        <w:sectPr w:rsidSect="00744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122" w:rsidP="00744122">
      <w:pPr>
        <w:pStyle w:val="SuperHeading"/>
      </w:pPr>
      <w:r w:rsidRPr="00744122">
        <w:t>NWPTRT028 Operate and control reclaimed water irrigation</w:t>
      </w:r>
    </w:p>
    <w:p w:rsidR="00000000" w:rsidRPr="00744122" w:rsidP="00744122">
      <w:pPr>
        <w:pStyle w:val="Heading1"/>
      </w:pPr>
      <w:bookmarkStart w:id="1" w:name="O_1062898"/>
      <w:bookmarkEnd w:id="1"/>
      <w:r w:rsidRPr="00744122">
        <w:t>Modification History</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Release 1. This is the first release of this unit of competency in the NWP National Water Training Package.</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2" w:name="O_1062899"/>
      <w:bookmarkEnd w:id="2"/>
      <w:r w:rsidRPr="00744122">
        <w:t>Application</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 xml:space="preserve">This unit involves the skills and knowledge required to operate and control </w:t>
            </w:r>
            <w:r w:rsidRPr="00744122">
              <w:t>reclaimed water irrigation.</w:t>
            </w:r>
          </w:p>
          <w:p w:rsidR="00000000" w:rsidRPr="00744122" w:rsidP="00744122">
            <w:pPr>
              <w:pStyle w:val="BodyText"/>
            </w:pPr>
            <w:r w:rsidRPr="00744122">
              <w:t>It includes assessing sites for reclaimed water irrigation and quality of reclaimed water for irrigation.  It also includes implementing reclaimed water irrigation, responding to water or soil quality issues and compiling reclai</w:t>
            </w:r>
            <w:r w:rsidRPr="00744122">
              <w:t>med water irrigation records.</w:t>
            </w:r>
          </w:p>
          <w:p w:rsidR="00000000" w:rsidRPr="00744122" w:rsidP="00744122">
            <w:pPr>
              <w:pStyle w:val="BodyText"/>
            </w:pPr>
            <w:r w:rsidRPr="00744122">
              <w:t>This unit applies to staff members with a specific responsibility for analysing the critical aspects of reclaimed water reuse management relating to a project or site and implementing reclaimed water reuse irrigation.  Those u</w:t>
            </w:r>
            <w:r w:rsidRPr="00744122">
              <w:t>ndertaking this unit would work under appropriate supervision, performing routine tasks in a familiar context, and ensuring minimum damage to the environment.</w:t>
            </w:r>
          </w:p>
          <w:p w:rsidR="00000000" w:rsidRPr="00744122" w:rsidP="00744122">
            <w:pPr>
              <w:pStyle w:val="BodyText"/>
            </w:pPr>
            <w:r w:rsidRPr="00744122">
              <w:t>No licensing, legislative or certification requirements apply to this unit at the time of publica</w:t>
            </w:r>
            <w:r w:rsidRPr="00744122">
              <w:t>tion.</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3" w:name="O_1062900"/>
      <w:bookmarkEnd w:id="3"/>
      <w:r w:rsidRPr="00744122">
        <w:t>Pre-requisite Unit</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Not applicable.</w:t>
            </w:r>
          </w:p>
        </w:tc>
      </w:tr>
    </w:tbl>
    <w:p w:rsidR="004134F5" w:rsidP="00744122">
      <w:pPr>
        <w:pStyle w:val="NoPaddingFontSize1"/>
      </w:pPr>
    </w:p>
    <w:p w:rsidR="004134F5" w:rsidP="00744122">
      <w:pPr>
        <w:pStyle w:val="NoPaddingFontSize1"/>
      </w:pPr>
    </w:p>
    <w:p w:rsidR="00000000" w:rsidRPr="00744122" w:rsidP="00744122">
      <w:pPr>
        <w:pStyle w:val="Heading1"/>
      </w:pPr>
      <w:bookmarkStart w:id="4" w:name="O_1062901"/>
      <w:bookmarkEnd w:id="4"/>
      <w:r w:rsidRPr="00744122">
        <w:t>Competency Field</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Treatment</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5" w:name="O_1062902"/>
      <w:bookmarkEnd w:id="5"/>
      <w:r w:rsidRPr="00744122">
        <w:t>Unit Sector</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Not applicable.</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6" w:name="O_1062903"/>
      <w:bookmarkEnd w:id="6"/>
      <w:r w:rsidRPr="0074412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4412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PERFORMANCE CRITERIA</w:t>
            </w:r>
          </w:p>
        </w:tc>
      </w:tr>
      <w:tr w:rsidTr="0074412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Performance criteria describe the performance needed to demonstrate achievement of the element.</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 xml:space="preserve">Assess sites for reclaimed </w:t>
            </w:r>
            <w:r w:rsidRPr="00744122">
              <w:rPr>
                <w:rStyle w:val="SpecialBold"/>
              </w:rPr>
              <w:t>water irrigation</w:t>
            </w: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 xml:space="preserve">Identify soil and water interactions and soil properties </w:t>
            </w:r>
            <w:r w:rsidRPr="00744122">
              <w:t>important for plant growth</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Identify soil sampling sites, collect samples and conduct soil testing according to workplace procedures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Classify soils using field texture, pH and structure analysis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Monitor and determine the water holding capacity of soil</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Assess quality of reclaimed water for irrigation</w:t>
            </w: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Sample and test reclaimed water and interpret quality parameters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De</w:t>
            </w:r>
            <w:r w:rsidRPr="00744122">
              <w:t>termine crops suitable for the quality of reclaimed water and worksite conditions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Implement reclaimed water irrigation</w:t>
            </w: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Identify features of irrigation systems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Operate and maintain irrigation equipment according to manufacturer instructions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Identify and apply irrigation scheduling options for reclaimed water</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Produce water budgets using crop factors and climate data</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Apply irrigation water and collect and monitor tail water or runoff</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Respond to water or soil quality issues</w:t>
            </w: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Develop irrigation management options to respond to water quality issues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Identify and apply requirements and options for soil ameliorants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Monitor infiltration and drainage</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rPr>
                <w:rStyle w:val="SpecialBold"/>
              </w:rPr>
              <w:t>Compile reclaimed water irrigation records</w:t>
            </w: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Compile reports</w:t>
            </w:r>
            <w:r w:rsidRPr="00744122">
              <w:t xml:space="preserve"> from system data according to workplace procedures</w:t>
            </w:r>
          </w:p>
        </w:tc>
      </w:tr>
      <w:tr w:rsidTr="0074412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41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Report observations outside defined parameters for further action to relevant personnel</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7" w:name="O_1062904"/>
      <w:bookmarkEnd w:id="7"/>
      <w:r w:rsidRPr="00744122">
        <w:t>Foundation Skills</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Foundation skills essential to performance are explicit in the performance criteria of this unit of competency.</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8" w:name="O_1062905"/>
      <w:bookmarkEnd w:id="8"/>
      <w:r w:rsidRPr="00744122">
        <w:t>Range of Conditions</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Range is restricted to essential operating conditions and any other variables essential to the work env</w:t>
            </w:r>
            <w:r w:rsidRPr="00744122">
              <w:t>ironment.</w:t>
            </w:r>
          </w:p>
          <w:p w:rsidR="00000000" w:rsidRPr="00744122" w:rsidP="00744122">
            <w:pPr>
              <w:pStyle w:val="BodyText"/>
            </w:pPr>
            <w:r w:rsidRPr="00744122">
              <w:t>Non-essential conditions may be found in the Companion Volume Implementation Guide.</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9" w:name="O_1062906"/>
      <w:bookmarkEnd w:id="9"/>
      <w:r w:rsidRPr="00744122">
        <w:t>Unit Mapping Information</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This unit replaces and is equivalent to NWPTRT062 Operate and control reclaimed water irrigation.</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10" w:name="O_1062913"/>
      <w:bookmarkEnd w:id="10"/>
      <w:r w:rsidRPr="00744122">
        <w:t>Links</w:t>
      </w:r>
    </w:p>
    <w:p w:rsidR="00000000" w:rsidRPr="00744122" w:rsidP="004134F5">
      <w:pPr>
        <w:pStyle w:val="BodyText"/>
      </w:pPr>
      <w:r w:rsidRPr="007441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17B2">
        <w:rPr>
          <w:rStyle w:val="Hyperlink"/>
        </w:rPr>
        <w:t>https://vetnet.gov.au/Pages/TrainingDocs.aspx?q=26336bc0-04e5-49d9-8c31-46c49b6a0037</w:t>
      </w:r>
      <w:r>
        <w:fldChar w:fldCharType="end"/>
      </w:r>
    </w:p>
    <w:p w:rsidR="00000000" w:rsidRPr="00744122" w:rsidP="004134F5">
      <w:pPr>
        <w:pStyle w:val="BodyText"/>
      </w:pPr>
      <w:r w:rsidRPr="007441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17B2">
        <w:rPr>
          <w:rStyle w:val="Hyperlink"/>
        </w:rPr>
        <w:t>https://vetnet.gov.au/Pages/TrainingDocs.aspx?q=26336bc0-04e5-49d9-8c31-46c49b6a0037</w:t>
      </w:r>
      <w:r>
        <w:fldChar w:fldCharType="end"/>
      </w:r>
    </w:p>
    <w:p w:rsidR="00000000" w:rsidRPr="00744122" w:rsidP="004134F5">
      <w:pPr>
        <w:pStyle w:val="BodyText"/>
      </w:pPr>
      <w:r w:rsidRPr="007441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17B2">
        <w:rPr>
          <w:rStyle w:val="Hyperlink"/>
        </w:rPr>
        <w:t>https://vetnet.gov.au/Pages/TrainingDocs.aspx?q=26336bc0-04e5-49d9-8c31-46c49b6a0037</w:t>
      </w:r>
      <w:r>
        <w:fldChar w:fldCharType="end"/>
      </w:r>
    </w:p>
    <w:p w:rsidR="00000000" w:rsidRPr="00744122" w:rsidP="004134F5">
      <w:pPr>
        <w:pStyle w:val="BodyText"/>
        <w:sectPr w:rsidSect="00744122">
          <w:headerReference w:type="default" r:id="rId10"/>
          <w:footerReference w:type="default" r:id="rId11"/>
          <w:pgSz w:w="11908" w:h="16833"/>
          <w:pgMar w:top="1702" w:right="1418" w:bottom="1702" w:left="1418" w:header="992" w:footer="992" w:gutter="0"/>
          <w:cols w:space="720"/>
          <w:noEndnote/>
          <w:docGrid w:linePitch="299"/>
        </w:sectPr>
      </w:pPr>
    </w:p>
    <w:p w:rsidR="00000000" w:rsidRPr="00744122" w:rsidP="00744122">
      <w:pPr>
        <w:pStyle w:val="SuperHeading"/>
      </w:pPr>
      <w:r w:rsidRPr="00744122">
        <w:t>Assessment R</w:t>
      </w:r>
      <w:r w:rsidRPr="00744122">
        <w:t>equirements for NWPTRT028 Operate and control reclaimed water irrigation</w:t>
      </w:r>
    </w:p>
    <w:p w:rsidR="00000000" w:rsidRPr="00744122" w:rsidP="00744122">
      <w:pPr>
        <w:pStyle w:val="Heading1"/>
      </w:pPr>
      <w:bookmarkStart w:id="11" w:name="O_1062908"/>
      <w:bookmarkEnd w:id="11"/>
      <w:r w:rsidRPr="00744122">
        <w:t>Modification History</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Release 1. This is the first release of this unit of competency in the NWP National Water Training Package.</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12" w:name="O_1062909"/>
      <w:bookmarkEnd w:id="12"/>
      <w:r w:rsidRPr="00744122">
        <w:t>Performance Evi</w:t>
      </w:r>
      <w:r w:rsidRPr="00744122">
        <w:t>dence</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Evidence required to demonstrate competence in this unit must be relevant to and satisfy all the requirements of the elements and performance criteria on at least one occasion and includes:</w:t>
            </w:r>
          </w:p>
        </w:tc>
      </w:tr>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ListBullet"/>
            </w:pPr>
            <w:r w:rsidRPr="00744122">
              <w:t>analysing critical aspects of reclaimed water reuse management relating to the project or site</w:t>
            </w:r>
          </w:p>
          <w:p w:rsidR="00000000" w:rsidRPr="00744122" w:rsidP="00744122">
            <w:pPr>
              <w:pStyle w:val="ListBullet"/>
            </w:pPr>
            <w:r w:rsidRPr="00744122">
              <w:t>applying environmental policies, plans and procedures</w:t>
            </w:r>
          </w:p>
          <w:p w:rsidR="00000000" w:rsidRPr="00744122" w:rsidP="00744122">
            <w:pPr>
              <w:pStyle w:val="ListBullet"/>
            </w:pPr>
            <w:r w:rsidRPr="00744122">
              <w:t>assessing environmental risks at the worksite</w:t>
            </w:r>
          </w:p>
          <w:p w:rsidR="00000000" w:rsidRPr="00744122" w:rsidP="00744122">
            <w:pPr>
              <w:pStyle w:val="ListBullet"/>
            </w:pPr>
            <w:r w:rsidRPr="00744122">
              <w:t>identifying environment, health and safety risks and impact o</w:t>
            </w:r>
            <w:r w:rsidRPr="00744122">
              <w:t>n soil, stock and operators</w:t>
            </w:r>
          </w:p>
          <w:p w:rsidR="00000000" w:rsidRPr="00744122" w:rsidP="00744122">
            <w:pPr>
              <w:pStyle w:val="ListBullet"/>
            </w:pPr>
            <w:r w:rsidRPr="00744122">
              <w:t>identifying soil groups</w:t>
            </w:r>
          </w:p>
          <w:p w:rsidR="00000000" w:rsidRPr="00744122" w:rsidP="00744122">
            <w:pPr>
              <w:pStyle w:val="ListBullet"/>
            </w:pPr>
            <w:r w:rsidRPr="00744122">
              <w:t>implementing reclaimed water reuse irrigation</w:t>
            </w:r>
          </w:p>
          <w:p w:rsidR="00000000" w:rsidRPr="00744122" w:rsidP="00744122">
            <w:pPr>
              <w:pStyle w:val="ListBullet"/>
            </w:pPr>
            <w:r w:rsidRPr="00744122">
              <w:t>monitoring and managing soil</w:t>
            </w:r>
          </w:p>
          <w:p w:rsidR="00000000" w:rsidRPr="00744122" w:rsidP="00744122">
            <w:pPr>
              <w:pStyle w:val="ListBullet"/>
            </w:pPr>
            <w:r w:rsidRPr="00744122">
              <w:t>monitoring, operating and controlling reclaimed water irrigation</w:t>
            </w:r>
          </w:p>
          <w:p w:rsidR="00000000" w:rsidRPr="00744122" w:rsidP="00744122">
            <w:pPr>
              <w:pStyle w:val="ListBullet"/>
            </w:pPr>
            <w:r w:rsidRPr="00744122">
              <w:t xml:space="preserve">participating in and contributing to reviews of reclaimed water </w:t>
            </w:r>
            <w:r w:rsidRPr="00744122">
              <w:t>reuse procedures</w:t>
            </w:r>
          </w:p>
          <w:p w:rsidR="00000000" w:rsidRPr="00744122" w:rsidP="00744122">
            <w:pPr>
              <w:pStyle w:val="ListBullet"/>
            </w:pPr>
            <w:r w:rsidRPr="00744122">
              <w:t>sampling and testing soil and water</w:t>
            </w:r>
          </w:p>
          <w:p w:rsidR="00000000" w:rsidRPr="00744122" w:rsidP="00744122">
            <w:pPr>
              <w:pStyle w:val="ListBullet"/>
            </w:pPr>
            <w:r w:rsidRPr="00744122">
              <w:t>solving operational problems</w:t>
            </w:r>
          </w:p>
          <w:p w:rsidR="00000000" w:rsidRPr="00744122" w:rsidP="00744122">
            <w:pPr>
              <w:pStyle w:val="ListBullet"/>
            </w:pPr>
            <w:r w:rsidRPr="00744122">
              <w:t>using safety and personal protective equipment (PPE)</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13" w:name="O_1062910"/>
      <w:bookmarkEnd w:id="13"/>
      <w:r w:rsidRPr="00744122">
        <w:t>Knowledge Evidence</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122">
            <w:pPr>
              <w:pStyle w:val="BodyText"/>
              <w:rPr>
                <w:lang w:val="en-NZ"/>
              </w:rPr>
            </w:pPr>
            <w:r w:rsidRPr="00744122">
              <w:t>Evidence requ</w:t>
            </w:r>
            <w:r w:rsidRPr="00744122">
              <w:t>ired to demonstrate competence in this unit must be relevant to and satisfy all the requirements of the elements and performance criteria and includes knowledge of:</w:t>
            </w:r>
          </w:p>
        </w:tc>
      </w:tr>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ListBullet"/>
            </w:pPr>
            <w:r w:rsidRPr="00744122">
              <w:t>best management practices for the use of reclaimed water for irrigation purposes</w:t>
            </w:r>
          </w:p>
          <w:p w:rsidR="00000000" w:rsidRPr="00744122" w:rsidP="00744122">
            <w:pPr>
              <w:pStyle w:val="ListBullet"/>
            </w:pPr>
            <w:r w:rsidRPr="00744122">
              <w:t>communit</w:t>
            </w:r>
            <w:r w:rsidRPr="00744122">
              <w:t>y and agency roles and responsibilities in monitoring water quality</w:t>
            </w:r>
          </w:p>
          <w:p w:rsidR="00000000" w:rsidRPr="00744122" w:rsidP="00744122">
            <w:pPr>
              <w:pStyle w:val="ListBullet"/>
            </w:pPr>
            <w:r w:rsidRPr="00744122">
              <w:t>effects of weather and conditions on operation of site or plant</w:t>
            </w:r>
          </w:p>
          <w:p w:rsidR="00000000" w:rsidRPr="00744122" w:rsidP="00744122">
            <w:pPr>
              <w:pStyle w:val="ListBullet"/>
            </w:pPr>
            <w:r w:rsidRPr="00744122">
              <w:t>environmental, landscape and ground structure of work area</w:t>
            </w:r>
          </w:p>
          <w:p w:rsidR="00000000" w:rsidRPr="00744122" w:rsidP="00744122">
            <w:pPr>
              <w:pStyle w:val="ListBullet"/>
            </w:pPr>
            <w:r w:rsidRPr="00744122">
              <w:t>equipment operation, capacity and limitations</w:t>
            </w:r>
          </w:p>
          <w:p w:rsidR="00000000" w:rsidRPr="00744122" w:rsidP="00744122">
            <w:pPr>
              <w:pStyle w:val="ListBullet"/>
            </w:pPr>
            <w:r w:rsidRPr="00744122">
              <w:t xml:space="preserve">interpretation and </w:t>
            </w:r>
            <w:r w:rsidRPr="00744122">
              <w:t>use of safety data sheets</w:t>
            </w:r>
          </w:p>
          <w:p w:rsidR="00000000" w:rsidRPr="00744122" w:rsidP="00744122">
            <w:pPr>
              <w:pStyle w:val="ListBullet"/>
            </w:pPr>
            <w:r w:rsidRPr="00744122">
              <w:t>key characteristics of reclaimed water</w:t>
            </w:r>
          </w:p>
          <w:p w:rsidR="00000000" w:rsidRPr="00744122" w:rsidP="00744122">
            <w:pPr>
              <w:pStyle w:val="ListBullet"/>
            </w:pPr>
            <w:r w:rsidRPr="00744122">
              <w:t>key principles of irrigation practices, including irrigation scheduling</w:t>
            </w:r>
          </w:p>
          <w:p w:rsidR="00000000" w:rsidRPr="00744122" w:rsidP="00744122">
            <w:pPr>
              <w:pStyle w:val="ListBullet"/>
            </w:pPr>
            <w:r w:rsidRPr="00744122">
              <w:t>primary agencies involved in drinking water quality management</w:t>
            </w:r>
          </w:p>
          <w:p w:rsidR="00000000" w:rsidRPr="00744122" w:rsidP="00744122">
            <w:pPr>
              <w:pStyle w:val="ListBullet"/>
            </w:pPr>
            <w:r w:rsidRPr="00744122">
              <w:t>reclaimed water usage licensing procedures and requirements</w:t>
            </w:r>
          </w:p>
          <w:p w:rsidR="00000000" w:rsidRPr="00744122" w:rsidP="00744122">
            <w:pPr>
              <w:pStyle w:val="ListBullet"/>
            </w:pPr>
            <w:r w:rsidRPr="00744122">
              <w:t>relevant legislative requirements</w:t>
            </w:r>
          </w:p>
          <w:p w:rsidR="00000000" w:rsidRPr="00744122" w:rsidP="00744122">
            <w:pPr>
              <w:pStyle w:val="ListBullet"/>
            </w:pPr>
            <w:r w:rsidRPr="00744122">
              <w:t>soil groups</w:t>
            </w:r>
          </w:p>
          <w:p w:rsidR="00000000" w:rsidRPr="00744122" w:rsidP="00744122">
            <w:pPr>
              <w:pStyle w:val="ListBullet"/>
            </w:pPr>
            <w:r w:rsidRPr="00744122">
              <w:t>water hazardous agents and preventative strategies</w:t>
            </w:r>
          </w:p>
          <w:p w:rsidR="00000000" w:rsidRPr="00744122" w:rsidP="00744122">
            <w:pPr>
              <w:pStyle w:val="ListBullet"/>
            </w:pPr>
            <w:r w:rsidRPr="00744122">
              <w:t>water quality performance indicators</w:t>
            </w:r>
          </w:p>
          <w:p w:rsidR="00000000" w:rsidRPr="00744122" w:rsidP="00744122">
            <w:pPr>
              <w:pStyle w:val="ListBullet"/>
            </w:pPr>
            <w:r w:rsidRPr="00744122">
              <w:t>water supply system</w:t>
            </w:r>
          </w:p>
          <w:p w:rsidR="00000000" w:rsidRPr="00744122" w:rsidP="00744122">
            <w:pPr>
              <w:pStyle w:val="ListBullet"/>
            </w:pPr>
            <w:r w:rsidRPr="00744122">
              <w:t>workplace procedures</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14" w:name="O_1062911"/>
      <w:bookmarkEnd w:id="14"/>
      <w:r w:rsidRPr="00744122">
        <w:t>Assessment Conditions</w:t>
      </w:r>
    </w:p>
    <w:tbl>
      <w:tblPr>
        <w:tblW w:w="9497" w:type="dxa"/>
        <w:tblLayout w:type="fixed"/>
        <w:tblCellMar>
          <w:left w:w="62" w:type="dxa"/>
          <w:right w:w="62" w:type="dxa"/>
        </w:tblCellMar>
        <w:tblLook w:val="0000"/>
      </w:tblPr>
      <w:tblGrid>
        <w:gridCol w:w="9497"/>
      </w:tblGrid>
      <w:tr w:rsidTr="00744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122" w:rsidP="00744122">
            <w:pPr>
              <w:pStyle w:val="BodyText"/>
            </w:pPr>
            <w:r w:rsidRPr="00744122">
              <w:t xml:space="preserve">Assessors must hold credentials specified within the Standards for Registered Training Organisations current at the time of assessment. </w:t>
            </w:r>
          </w:p>
          <w:p w:rsidR="00000000" w:rsidRPr="00744122" w:rsidP="00744122">
            <w:pPr>
              <w:pStyle w:val="BodyText"/>
            </w:pPr>
            <w:r w:rsidRPr="00744122">
              <w:t>Assessment must satisfy the Principles of Assessment and Rules of Evidence and all regulatory requirements included within the Standards for Registered Training Organisations current at the time of assessment.</w:t>
            </w:r>
          </w:p>
          <w:p w:rsidR="00000000" w:rsidRPr="00744122" w:rsidP="00744122">
            <w:pPr>
              <w:pStyle w:val="BodyText"/>
            </w:pPr>
            <w:r w:rsidRPr="00744122">
              <w:t>Assessment must occur in workplace operational</w:t>
            </w:r>
            <w:r w:rsidRPr="00744122">
              <w:t xml:space="preserve"> situations where it is appropriate to do so; where this is not appropriate, assessment must occur in simulated workplace operational situations that replicate workplace conditions.</w:t>
            </w:r>
          </w:p>
          <w:p w:rsidR="00000000" w:rsidRPr="00744122" w:rsidP="00744122">
            <w:pPr>
              <w:pStyle w:val="BodyText"/>
            </w:pPr>
            <w:r w:rsidRPr="00744122">
              <w:t>Assessment processes and techniques must be appropriate to the language, l</w:t>
            </w:r>
            <w:r w:rsidRPr="00744122">
              <w:t>iteracy and numeracy requirements of the work being performed and the needs of the candidate.</w:t>
            </w:r>
          </w:p>
          <w:p w:rsidR="00000000" w:rsidRPr="00744122" w:rsidP="00744122">
            <w:pPr>
              <w:pStyle w:val="BodyText"/>
            </w:pPr>
            <w:r w:rsidRPr="00744122">
              <w:t>Resources for assessment must include access to:</w:t>
            </w:r>
          </w:p>
          <w:p w:rsidR="00000000" w:rsidRPr="00744122" w:rsidP="00744122">
            <w:pPr>
              <w:pStyle w:val="ListBullet"/>
            </w:pPr>
            <w:r w:rsidRPr="00744122">
              <w:t>relevant and appropriate materials, tools, equipment and personal protective equipment currently used in industr</w:t>
            </w:r>
            <w:r w:rsidRPr="00744122">
              <w:t>y</w:t>
            </w:r>
          </w:p>
          <w:p w:rsidR="00000000" w:rsidRPr="00744122" w:rsidP="00744122">
            <w:pPr>
              <w:pStyle w:val="ListBullet"/>
            </w:pPr>
            <w:r w:rsidRPr="00744122">
              <w:t>applicable documentation including legislation, regulations, codes of practice, workplace procedures and operation manuals.</w:t>
            </w:r>
          </w:p>
        </w:tc>
      </w:tr>
    </w:tbl>
    <w:p w:rsidR="00000000" w:rsidRPr="00744122" w:rsidP="00744122">
      <w:pPr>
        <w:pStyle w:val="NoPaddingFontSize1"/>
      </w:pPr>
    </w:p>
    <w:p w:rsidR="00000000" w:rsidRPr="00744122" w:rsidP="00744122">
      <w:pPr>
        <w:pStyle w:val="AllowPageBreak"/>
      </w:pPr>
    </w:p>
    <w:p w:rsidR="00000000" w:rsidRPr="00744122" w:rsidP="00744122">
      <w:pPr>
        <w:pStyle w:val="Heading1"/>
      </w:pPr>
      <w:bookmarkStart w:id="15" w:name="O_1062914"/>
      <w:bookmarkEnd w:id="15"/>
      <w:r w:rsidRPr="00744122">
        <w:t>Links</w:t>
      </w:r>
    </w:p>
    <w:p w:rsidR="00000000" w:rsidRPr="00744122" w:rsidP="004134F5">
      <w:pPr>
        <w:pStyle w:val="BodyText"/>
      </w:pPr>
      <w:r w:rsidRPr="007441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17B2">
        <w:rPr>
          <w:rStyle w:val="Hyperlink"/>
        </w:rPr>
        <w:t>https://vetnet.gov.au/Pages/TrainingDocs.aspx?q=26336bc0-04e5-49d9-8c31-46c49b6a0037</w:t>
      </w:r>
      <w:r>
        <w:fldChar w:fldCharType="end"/>
      </w:r>
    </w:p>
    <w:p w:rsidR="00000000" w:rsidRPr="00744122" w:rsidP="004134F5">
      <w:pPr>
        <w:pStyle w:val="BodyText"/>
      </w:pPr>
      <w:r w:rsidRPr="007441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17B2">
        <w:rPr>
          <w:rStyle w:val="Hyperlink"/>
        </w:rPr>
        <w:t>https://vetnet.gov.au/Pages/TrainingDocs.aspx?q=26336bc0-04e5-49d9-8c31-46c49b6a0037</w:t>
      </w:r>
      <w:r>
        <w:fldChar w:fldCharType="end"/>
      </w:r>
    </w:p>
    <w:p w:rsidR="00000000" w:rsidRPr="00744122" w:rsidP="004134F5">
      <w:pPr>
        <w:pStyle w:val="BodyText"/>
      </w:pPr>
      <w:r w:rsidRPr="007441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17B2">
        <w:rPr>
          <w:rStyle w:val="Hyperlink"/>
        </w:rPr>
        <w:t>https://vetnet.gov.au/Pages/TrainingDocs.aspx?q=26336bc0-04e5-49d9-8c31-46c49b6a0037</w:t>
      </w:r>
      <w:r>
        <w:fldChar w:fldCharType="end"/>
      </w:r>
    </w:p>
    <w:p w:rsidR="00000000" w:rsidRPr="00744122" w:rsidP="00744122"/>
    <w:sectPr w:rsidSect="007441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22" w:rsidRPr="004134F5" w:rsidP="004134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F5" w:rsidP="00744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34F5" w:rsidP="007441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134F5" w:rsidP="007441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22" w:rsidP="00744122">
    <w:pPr>
      <w:pStyle w:val="Footer"/>
      <w:framePr w:wrap="around"/>
    </w:pPr>
    <w:r>
      <w:fldChar w:fldCharType="begin"/>
    </w:r>
    <w:r>
      <w:instrText xml:space="preserve"> DOCPROPERTY  Subject  \* MERGEFORMAT </w:instrText>
    </w:r>
    <w:r>
      <w:fldChar w:fldCharType="separate"/>
    </w:r>
    <w:r w:rsidR="004134F5">
      <w:t>Approved</w:t>
    </w:r>
    <w:r w:rsidR="004134F5">
      <w:fldChar w:fldCharType="end"/>
    </w:r>
    <w:r>
      <w:tab/>
      <w:t xml:space="preserve">Page </w:t>
    </w:r>
    <w:r>
      <w:fldChar w:fldCharType="begin"/>
    </w:r>
    <w:r>
      <w:instrText xml:space="preserve"> PAGE  \* Arabic  \* MERGEFORMAT </w:instrText>
    </w:r>
    <w:r>
      <w:fldChar w:fldCharType="separate"/>
    </w:r>
    <w:r w:rsidR="004134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34F5">
      <w:rPr>
        <w:noProof/>
      </w:rPr>
      <w:t>5</w:t>
    </w:r>
    <w:r>
      <w:rPr>
        <w:noProof/>
      </w:rPr>
      <w:fldChar w:fldCharType="end"/>
    </w:r>
  </w:p>
  <w:p w:rsidR="00744122" w:rsidP="00744122">
    <w:pPr>
      <w:pStyle w:val="Footer"/>
      <w:framePr w:wrap="around"/>
    </w:pPr>
    <w:r>
      <w:t xml:space="preserve">© Commonwealth of Australia, </w:t>
    </w:r>
    <w:r>
      <w:fldChar w:fldCharType="begin"/>
    </w:r>
    <w:r>
      <w:instrText xml:space="preserve"> DATE  \@ "yyyy"  \* MERGEFORMAT </w:instrText>
    </w:r>
    <w:r>
      <w:fldChar w:fldCharType="separate"/>
    </w:r>
    <w:r w:rsidR="004134F5">
      <w:rPr>
        <w:noProof/>
      </w:rPr>
      <w:t>2025</w:t>
    </w:r>
    <w:r>
      <w:fldChar w:fldCharType="end"/>
    </w:r>
    <w:r>
      <w:tab/>
    </w:r>
    <w:r>
      <w:fldChar w:fldCharType="begin"/>
    </w:r>
    <w:r>
      <w:instrText xml:space="preserve"> DOCPROPERTY  Author  \* MERGEFORMAT </w:instrText>
    </w:r>
    <w:r>
      <w:fldChar w:fldCharType="separate"/>
    </w:r>
    <w:r w:rsidR="004134F5">
      <w:t>BuildSkills Australia</w:t>
    </w:r>
    <w:r w:rsidR="004134F5">
      <w:fldChar w:fldCharType="end"/>
    </w:r>
  </w:p>
  <w:p w:rsidR="00744122" w:rsidP="00744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122" w:rsidRPr="004134F5" w:rsidP="004134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F5" w:rsidRPr="002D2AF8" w:rsidP="00744122">
    <w:pPr>
      <w:pStyle w:val="Header"/>
      <w:framePr w:wrap="around"/>
    </w:pPr>
    <w:r>
      <w:fldChar w:fldCharType="begin"/>
    </w:r>
    <w:r>
      <w:instrText xml:space="preserve"> TITLE   \* MERGEFORMAT </w:instrText>
    </w:r>
    <w:r>
      <w:fldChar w:fldCharType="separate"/>
    </w:r>
    <w:r>
      <w:t>NWPTRT028 Operate and control reclaimed water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34F5" w:rsidP="007441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22" w:rsidRPr="002D2AF8" w:rsidP="00744122">
    <w:pPr>
      <w:pStyle w:val="Header"/>
      <w:framePr w:wrap="around"/>
    </w:pPr>
    <w:r>
      <w:fldChar w:fldCharType="begin"/>
    </w:r>
    <w:r>
      <w:instrText xml:space="preserve"> TITLE   \* MERGEFORMAT </w:instrText>
    </w:r>
    <w:r>
      <w:fldChar w:fldCharType="separate"/>
    </w:r>
    <w:r w:rsidR="004134F5">
      <w:t>NWPTRT028 Operate and control reclaimed water irrigation</w:t>
    </w:r>
    <w:r w:rsidR="004134F5">
      <w:fldChar w:fldCharType="end"/>
    </w:r>
    <w:r>
      <w:tab/>
      <w:t xml:space="preserve">Date this document was generated: </w:t>
    </w:r>
    <w:r>
      <w:fldChar w:fldCharType="begin"/>
    </w:r>
    <w:r>
      <w:instrText xml:space="preserve"> CREATEDATE  \@ "d MMMM yyyy"  \* MERGEFORMAT </w:instrText>
    </w:r>
    <w:r>
      <w:fldChar w:fldCharType="separate"/>
    </w:r>
    <w:r w:rsidR="004134F5">
      <w:rPr>
        <w:noProof/>
      </w:rPr>
      <w:t>2 March 2025</w:t>
    </w:r>
    <w:r>
      <w:fldChar w:fldCharType="end"/>
    </w:r>
  </w:p>
  <w:p w:rsidR="00744122" w:rsidP="00744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D496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FC1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122"/>
    <w:pPr>
      <w:spacing w:before="360" w:after="60"/>
      <w:outlineLvl w:val="0"/>
    </w:pPr>
    <w:rPr>
      <w:sz w:val="32"/>
    </w:rPr>
  </w:style>
  <w:style w:type="paragraph" w:styleId="Heading2">
    <w:name w:val="heading 2"/>
    <w:basedOn w:val="HeadingBase"/>
    <w:next w:val="BodyText"/>
    <w:link w:val="Heading2Char"/>
    <w:qFormat/>
    <w:rsid w:val="00744122"/>
    <w:pPr>
      <w:keepLines/>
      <w:spacing w:before="240" w:after="120"/>
      <w:outlineLvl w:val="1"/>
    </w:pPr>
    <w:rPr>
      <w:sz w:val="28"/>
      <w:szCs w:val="40"/>
    </w:rPr>
  </w:style>
  <w:style w:type="paragraph" w:styleId="Heading3">
    <w:name w:val="heading 3"/>
    <w:basedOn w:val="HeadingBase"/>
    <w:next w:val="BodyText"/>
    <w:link w:val="Heading3Char"/>
    <w:qFormat/>
    <w:rsid w:val="00744122"/>
    <w:pPr>
      <w:spacing w:before="180" w:after="120"/>
      <w:outlineLvl w:val="2"/>
    </w:pPr>
    <w:rPr>
      <w:spacing w:val="-10"/>
      <w:kern w:val="32"/>
    </w:rPr>
  </w:style>
  <w:style w:type="paragraph" w:styleId="Heading4">
    <w:name w:val="heading 4"/>
    <w:basedOn w:val="HeadingBase"/>
    <w:next w:val="BodyText"/>
    <w:link w:val="Heading4Char"/>
    <w:qFormat/>
    <w:rsid w:val="00744122"/>
    <w:pPr>
      <w:spacing w:before="160" w:after="120"/>
      <w:outlineLvl w:val="3"/>
    </w:pPr>
    <w:rPr>
      <w:sz w:val="22"/>
    </w:rPr>
  </w:style>
  <w:style w:type="paragraph" w:styleId="Heading5">
    <w:name w:val="heading 5"/>
    <w:basedOn w:val="HeadingBase"/>
    <w:next w:val="Normal"/>
    <w:link w:val="Heading5Char"/>
    <w:qFormat/>
    <w:rsid w:val="00744122"/>
    <w:pPr>
      <w:spacing w:before="80"/>
      <w:outlineLvl w:val="4"/>
    </w:pPr>
    <w:rPr>
      <w:color w:val="918585"/>
      <w:sz w:val="20"/>
    </w:rPr>
  </w:style>
  <w:style w:type="paragraph" w:styleId="Heading6">
    <w:name w:val="heading 6"/>
    <w:basedOn w:val="HeadingBase"/>
    <w:next w:val="Normal"/>
    <w:link w:val="Heading6Char"/>
    <w:qFormat/>
    <w:rsid w:val="00744122"/>
    <w:pPr>
      <w:spacing w:before="60"/>
      <w:outlineLvl w:val="5"/>
    </w:pPr>
    <w:rPr>
      <w:color w:val="918585"/>
      <w:sz w:val="20"/>
    </w:rPr>
  </w:style>
  <w:style w:type="paragraph" w:styleId="Heading7">
    <w:name w:val="heading 7"/>
    <w:basedOn w:val="Normal"/>
    <w:next w:val="Normal"/>
    <w:link w:val="Heading7Char"/>
    <w:qFormat/>
    <w:rsid w:val="00744122"/>
    <w:pPr>
      <w:ind w:left="720"/>
      <w:outlineLvl w:val="6"/>
    </w:pPr>
    <w:rPr>
      <w:i/>
    </w:rPr>
  </w:style>
  <w:style w:type="paragraph" w:styleId="Heading8">
    <w:name w:val="heading 8"/>
    <w:basedOn w:val="Normal"/>
    <w:next w:val="Normal"/>
    <w:link w:val="Heading8Char"/>
    <w:qFormat/>
    <w:rsid w:val="00744122"/>
    <w:pPr>
      <w:ind w:left="720"/>
      <w:outlineLvl w:val="7"/>
    </w:pPr>
    <w:rPr>
      <w:i/>
    </w:rPr>
  </w:style>
  <w:style w:type="paragraph" w:styleId="Heading9">
    <w:name w:val="heading 9"/>
    <w:basedOn w:val="Normal"/>
    <w:next w:val="Normal"/>
    <w:link w:val="Heading9Char"/>
    <w:qFormat/>
    <w:rsid w:val="00744122"/>
    <w:pPr>
      <w:ind w:left="720"/>
      <w:outlineLvl w:val="8"/>
    </w:pPr>
    <w:rPr>
      <w:i/>
    </w:rPr>
  </w:style>
  <w:style w:type="character" w:default="1" w:styleId="DefaultParagraphFont">
    <w:name w:val="Default Paragraph Font"/>
    <w:uiPriority w:val="1"/>
    <w:unhideWhenUsed/>
    <w:rsid w:val="00744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122"/>
  </w:style>
  <w:style w:type="character" w:customStyle="1" w:styleId="Heading1Char">
    <w:name w:val="Heading 1 Char"/>
    <w:basedOn w:val="DefaultParagraphFont"/>
    <w:link w:val="Heading1"/>
    <w:rsid w:val="00744122"/>
    <w:rPr>
      <w:rFonts w:ascii="Times New Roman" w:eastAsia="Times New Roman" w:hAnsi="Times New Roman" w:cs="Times New Roman"/>
      <w:b/>
      <w:sz w:val="32"/>
      <w:szCs w:val="20"/>
      <w:lang w:eastAsia="en-US"/>
    </w:rPr>
  </w:style>
  <w:style w:type="paragraph" w:styleId="BodyText">
    <w:name w:val="Body Text"/>
    <w:basedOn w:val="Normal"/>
    <w:link w:val="BodyTextChar"/>
    <w:rsid w:val="00744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122"/>
    <w:rPr>
      <w:rFonts w:ascii="Times New Roman" w:eastAsia="Times New Roman" w:hAnsi="Times New Roman" w:cs="Times New Roman"/>
      <w:sz w:val="24"/>
      <w:lang w:eastAsia="en-US"/>
    </w:rPr>
  </w:style>
  <w:style w:type="paragraph" w:styleId="ListBullet">
    <w:name w:val="List Bullet"/>
    <w:basedOn w:val="List"/>
    <w:rsid w:val="00744122"/>
    <w:pPr>
      <w:numPr>
        <w:numId w:val="11"/>
      </w:numPr>
      <w:tabs>
        <w:tab w:val="clear" w:pos="340"/>
      </w:tabs>
      <w:spacing w:before="40" w:after="40"/>
    </w:pPr>
  </w:style>
  <w:style w:type="character" w:customStyle="1" w:styleId="SpecialBold">
    <w:name w:val="Special Bold"/>
    <w:basedOn w:val="DefaultParagraphFont"/>
    <w:rsid w:val="00744122"/>
    <w:rPr>
      <w:b/>
      <w:spacing w:val="0"/>
    </w:rPr>
  </w:style>
  <w:style w:type="paragraph" w:customStyle="1" w:styleId="SuperHeading">
    <w:name w:val="SuperHeading"/>
    <w:basedOn w:val="Normal"/>
    <w:rsid w:val="00744122"/>
    <w:pPr>
      <w:spacing w:before="240" w:after="120"/>
      <w:outlineLvl w:val="0"/>
    </w:pPr>
    <w:rPr>
      <w:rFonts w:ascii="Times New Roman" w:hAnsi="Times New Roman"/>
      <w:b/>
      <w:sz w:val="32"/>
    </w:rPr>
  </w:style>
  <w:style w:type="paragraph" w:customStyle="1" w:styleId="AllowPageBreak">
    <w:name w:val="AllowPageBreak"/>
    <w:rsid w:val="007441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4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122"/>
    <w:rPr>
      <w:rFonts w:ascii="Courier New" w:eastAsia="Times New Roman" w:hAnsi="Courier New" w:cs="Times New Roman"/>
      <w:i/>
      <w:szCs w:val="20"/>
      <w:lang w:eastAsia="en-US"/>
    </w:rPr>
  </w:style>
  <w:style w:type="paragraph" w:customStyle="1" w:styleId="HeadingBase">
    <w:name w:val="Heading Base"/>
    <w:rsid w:val="00744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122"/>
    <w:pPr>
      <w:tabs>
        <w:tab w:val="right" w:leader="dot" w:pos="9072"/>
      </w:tabs>
      <w:ind w:left="567"/>
    </w:pPr>
    <w:rPr>
      <w:szCs w:val="22"/>
    </w:rPr>
  </w:style>
  <w:style w:type="paragraph" w:customStyle="1" w:styleId="TOCBase">
    <w:name w:val="TOC Base"/>
    <w:rsid w:val="00744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122"/>
    <w:pPr>
      <w:tabs>
        <w:tab w:val="right" w:leader="dot" w:pos="9072"/>
      </w:tabs>
      <w:spacing w:before="40" w:after="40"/>
      <w:ind w:left="284"/>
    </w:pPr>
    <w:rPr>
      <w:rFonts w:ascii="Times New Roman" w:hAnsi="Times New Roman"/>
    </w:rPr>
  </w:style>
  <w:style w:type="paragraph" w:styleId="TOC1">
    <w:name w:val="toc 1"/>
    <w:basedOn w:val="TOCBase"/>
    <w:next w:val="Normal"/>
    <w:rsid w:val="00744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122"/>
    <w:rPr>
      <w:rFonts w:ascii="Times New Roman" w:eastAsia="Times New Roman" w:hAnsi="Times New Roman" w:cs="Times New Roman"/>
      <w:sz w:val="16"/>
      <w:lang w:eastAsia="en-US"/>
    </w:rPr>
  </w:style>
  <w:style w:type="paragraph" w:styleId="Title">
    <w:name w:val="Title"/>
    <w:basedOn w:val="HeadingBase"/>
    <w:link w:val="TitleChar"/>
    <w:qFormat/>
    <w:rsid w:val="00744122"/>
    <w:pPr>
      <w:spacing w:before="5040"/>
      <w:jc w:val="center"/>
    </w:pPr>
    <w:rPr>
      <w:sz w:val="48"/>
      <w:szCs w:val="72"/>
      <w:lang w:val="en-US"/>
    </w:rPr>
  </w:style>
  <w:style w:type="character" w:customStyle="1" w:styleId="TitleChar">
    <w:name w:val="Title Char"/>
    <w:basedOn w:val="DefaultParagraphFont"/>
    <w:link w:val="Title"/>
    <w:rsid w:val="00744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122"/>
    <w:pPr>
      <w:tabs>
        <w:tab w:val="left" w:pos="3600"/>
        <w:tab w:val="left" w:pos="3958"/>
      </w:tabs>
    </w:pPr>
  </w:style>
  <w:style w:type="paragraph" w:styleId="List">
    <w:name w:val="List"/>
    <w:basedOn w:val="BodyText"/>
    <w:next w:val="BodyText"/>
    <w:rsid w:val="00744122"/>
    <w:pPr>
      <w:tabs>
        <w:tab w:val="left" w:pos="340"/>
      </w:tabs>
      <w:spacing w:before="60" w:after="60"/>
      <w:ind w:left="340" w:hanging="340"/>
    </w:pPr>
  </w:style>
  <w:style w:type="paragraph" w:customStyle="1" w:styleId="Note">
    <w:name w:val="Note"/>
    <w:basedOn w:val="BodyText"/>
    <w:rsid w:val="00744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122"/>
    <w:pPr>
      <w:framePr w:wrap="auto" w:hAnchor="text" w:y="6049"/>
    </w:pPr>
    <w:rPr>
      <w:color w:val="000000"/>
      <w:sz w:val="40"/>
    </w:rPr>
  </w:style>
  <w:style w:type="paragraph" w:customStyle="1" w:styleId="TOCTitle">
    <w:name w:val="TOCTitle"/>
    <w:basedOn w:val="Heading1"/>
    <w:rsid w:val="00744122"/>
    <w:pPr>
      <w:spacing w:after="240"/>
      <w:jc w:val="center"/>
      <w:outlineLvl w:val="9"/>
    </w:pPr>
    <w:rPr>
      <w:caps/>
    </w:rPr>
  </w:style>
  <w:style w:type="paragraph" w:customStyle="1" w:styleId="Version">
    <w:name w:val="Version"/>
    <w:rsid w:val="007441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122"/>
    <w:pPr>
      <w:numPr>
        <w:numId w:val="12"/>
      </w:numPr>
      <w:tabs>
        <w:tab w:val="clear" w:pos="680"/>
      </w:tabs>
    </w:pPr>
  </w:style>
  <w:style w:type="paragraph" w:styleId="Index1">
    <w:name w:val="index 1"/>
    <w:basedOn w:val="Normal"/>
    <w:next w:val="Normal"/>
    <w:semiHidden/>
    <w:rsid w:val="00744122"/>
    <w:pPr>
      <w:keepNext w:val="0"/>
      <w:tabs>
        <w:tab w:val="right" w:pos="4176"/>
      </w:tabs>
      <w:ind w:left="198" w:hanging="198"/>
    </w:pPr>
    <w:rPr>
      <w:rFonts w:ascii="Garamond" w:hAnsi="Garamond"/>
    </w:rPr>
  </w:style>
  <w:style w:type="paragraph" w:styleId="IndexHeading">
    <w:name w:val="index heading"/>
    <w:basedOn w:val="Normal"/>
    <w:next w:val="Index1"/>
    <w:semiHidden/>
    <w:rsid w:val="00744122"/>
    <w:pPr>
      <w:spacing w:before="120" w:after="120"/>
    </w:pPr>
    <w:rPr>
      <w:rFonts w:ascii="Arial" w:hAnsi="Arial"/>
      <w:b/>
      <w:color w:val="918585"/>
      <w:sz w:val="24"/>
    </w:rPr>
  </w:style>
  <w:style w:type="paragraph" w:styleId="Header">
    <w:name w:val="header"/>
    <w:basedOn w:val="Normal"/>
    <w:link w:val="HeaderChar"/>
    <w:rsid w:val="00744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122"/>
    <w:rPr>
      <w:rFonts w:ascii="Times New Roman" w:eastAsia="Times New Roman" w:hAnsi="Times New Roman" w:cs="Times New Roman"/>
      <w:sz w:val="16"/>
      <w:szCs w:val="20"/>
      <w:lang w:val="en-GB" w:eastAsia="en-US"/>
    </w:rPr>
  </w:style>
  <w:style w:type="paragraph" w:customStyle="1" w:styleId="Chapter">
    <w:name w:val="Chapter"/>
    <w:basedOn w:val="Normal"/>
    <w:rsid w:val="00744122"/>
    <w:pPr>
      <w:spacing w:before="240"/>
    </w:pPr>
    <w:rPr>
      <w:rFonts w:ascii="Times New Roman" w:hAnsi="Times New Roman"/>
      <w:smallCaps/>
      <w:spacing w:val="80"/>
      <w:sz w:val="28"/>
    </w:rPr>
  </w:style>
  <w:style w:type="paragraph" w:customStyle="1" w:styleId="InChapter">
    <w:name w:val="InChapter"/>
    <w:basedOn w:val="Heading3"/>
    <w:rsid w:val="00744122"/>
    <w:pPr>
      <w:spacing w:after="240"/>
      <w:outlineLvl w:val="9"/>
    </w:pPr>
    <w:rPr>
      <w:noProof/>
    </w:rPr>
  </w:style>
  <w:style w:type="paragraph" w:styleId="Index2">
    <w:name w:val="index 2"/>
    <w:basedOn w:val="Normal"/>
    <w:next w:val="Normal"/>
    <w:semiHidden/>
    <w:rsid w:val="00744122"/>
    <w:pPr>
      <w:tabs>
        <w:tab w:val="right" w:pos="4176"/>
      </w:tabs>
      <w:ind w:left="568" w:hanging="284"/>
    </w:pPr>
    <w:rPr>
      <w:rFonts w:ascii="Garamond" w:hAnsi="Garamond"/>
    </w:rPr>
  </w:style>
  <w:style w:type="paragraph" w:customStyle="1" w:styleId="Byline">
    <w:name w:val="Byline"/>
    <w:rsid w:val="00744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122"/>
    <w:pPr>
      <w:tabs>
        <w:tab w:val="clear" w:pos="3600"/>
        <w:tab w:val="clear" w:pos="3958"/>
      </w:tabs>
      <w:jc w:val="right"/>
    </w:pPr>
  </w:style>
  <w:style w:type="character" w:styleId="Emphasis">
    <w:name w:val="Emphasis"/>
    <w:basedOn w:val="DefaultParagraphFont"/>
    <w:qFormat/>
    <w:rsid w:val="00744122"/>
    <w:rPr>
      <w:i/>
    </w:rPr>
  </w:style>
  <w:style w:type="paragraph" w:styleId="Caption">
    <w:name w:val="caption"/>
    <w:basedOn w:val="BodyText"/>
    <w:next w:val="Normal"/>
    <w:qFormat/>
    <w:rsid w:val="00744122"/>
    <w:pPr>
      <w:framePr w:w="2268" w:hSpace="181" w:vSpace="181" w:wrap="around" w:vAnchor="text" w:hAnchor="page" w:x="1135" w:y="285" w:anchorLock="1"/>
    </w:pPr>
    <w:rPr>
      <w:i/>
    </w:rPr>
  </w:style>
  <w:style w:type="paragraph" w:customStyle="1" w:styleId="MiniTOCTitle">
    <w:name w:val="MiniTOCTitle"/>
    <w:basedOn w:val="Heading4"/>
    <w:rsid w:val="00744122"/>
    <w:pPr>
      <w:spacing w:before="240"/>
      <w:outlineLvl w:val="9"/>
    </w:pPr>
    <w:rPr>
      <w:noProof/>
      <w:sz w:val="24"/>
    </w:rPr>
  </w:style>
  <w:style w:type="paragraph" w:customStyle="1" w:styleId="MiniTOCItem">
    <w:name w:val="MiniTOCItem"/>
    <w:basedOn w:val="ListBullet"/>
    <w:rsid w:val="00744122"/>
    <w:pPr>
      <w:numPr>
        <w:numId w:val="0"/>
      </w:numPr>
      <w:tabs>
        <w:tab w:val="right" w:leader="dot" w:pos="6521"/>
      </w:tabs>
      <w:spacing w:before="0" w:after="0"/>
    </w:pPr>
  </w:style>
  <w:style w:type="paragraph" w:customStyle="1" w:styleId="TOFTitle">
    <w:name w:val="TOFTitle"/>
    <w:basedOn w:val="TOCTitle"/>
    <w:rsid w:val="00744122"/>
  </w:style>
  <w:style w:type="paragraph" w:styleId="TableofFigures">
    <w:name w:val="table of figures"/>
    <w:basedOn w:val="Normal"/>
    <w:next w:val="Normal"/>
    <w:semiHidden/>
    <w:rsid w:val="00744122"/>
    <w:pPr>
      <w:tabs>
        <w:tab w:val="right" w:leader="dot" w:pos="9072"/>
      </w:tabs>
      <w:ind w:left="970" w:hanging="403"/>
    </w:pPr>
    <w:rPr>
      <w:rFonts w:ascii="Times New Roman" w:hAnsi="Times New Roman"/>
      <w:b/>
    </w:rPr>
  </w:style>
  <w:style w:type="paragraph" w:styleId="ListNumber">
    <w:name w:val="List Number"/>
    <w:basedOn w:val="List"/>
    <w:rsid w:val="00744122"/>
    <w:pPr>
      <w:numPr>
        <w:numId w:val="14"/>
      </w:numPr>
      <w:tabs>
        <w:tab w:val="clear" w:pos="340"/>
      </w:tabs>
    </w:pPr>
  </w:style>
  <w:style w:type="character" w:customStyle="1" w:styleId="WingdingSymbols">
    <w:name w:val="Wingding Symbols"/>
    <w:rsid w:val="00744122"/>
    <w:rPr>
      <w:rFonts w:ascii="Wingdings" w:hAnsi="Wingdings"/>
    </w:rPr>
  </w:style>
  <w:style w:type="paragraph" w:customStyle="1" w:styleId="TableHeading">
    <w:name w:val="Table Heading"/>
    <w:basedOn w:val="HeadingBase"/>
    <w:rsid w:val="00744122"/>
    <w:pPr>
      <w:keepLines/>
      <w:pBdr>
        <w:bottom w:val="single" w:sz="6" w:space="1" w:color="918585"/>
      </w:pBdr>
      <w:spacing w:before="240"/>
    </w:pPr>
  </w:style>
  <w:style w:type="character" w:customStyle="1" w:styleId="HotSpot">
    <w:name w:val="HotSpot"/>
    <w:rsid w:val="00744122"/>
    <w:rPr>
      <w:color w:val="0033CC"/>
      <w:u w:val="none"/>
    </w:rPr>
  </w:style>
  <w:style w:type="paragraph" w:customStyle="1" w:styleId="BodyTextRight">
    <w:name w:val="Body Text Right"/>
    <w:basedOn w:val="BodyText"/>
    <w:rsid w:val="00744122"/>
    <w:pPr>
      <w:spacing w:before="0" w:after="0"/>
      <w:jc w:val="right"/>
    </w:pPr>
  </w:style>
  <w:style w:type="paragraph" w:styleId="Index3">
    <w:name w:val="index 3"/>
    <w:basedOn w:val="ListNumber2"/>
    <w:next w:val="Normal"/>
    <w:semiHidden/>
    <w:rsid w:val="00744122"/>
    <w:pPr>
      <w:numPr>
        <w:numId w:val="0"/>
      </w:numPr>
      <w:tabs>
        <w:tab w:val="right" w:leader="dot" w:pos="4176"/>
      </w:tabs>
    </w:pPr>
  </w:style>
  <w:style w:type="paragraph" w:styleId="ListNumber2">
    <w:name w:val="List Number 2"/>
    <w:basedOn w:val="List2"/>
    <w:rsid w:val="00744122"/>
    <w:pPr>
      <w:numPr>
        <w:numId w:val="9"/>
      </w:numPr>
      <w:tabs>
        <w:tab w:val="clear" w:pos="1060"/>
      </w:tabs>
    </w:pPr>
  </w:style>
  <w:style w:type="paragraph" w:customStyle="1" w:styleId="MarginNote">
    <w:name w:val="Margin Note"/>
    <w:basedOn w:val="BodyText"/>
    <w:rsid w:val="00744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122"/>
    <w:rPr>
      <w:sz w:val="32"/>
    </w:rPr>
  </w:style>
  <w:style w:type="paragraph" w:customStyle="1" w:styleId="HeadingProcedure">
    <w:name w:val="Heading Procedure"/>
    <w:basedOn w:val="HeadingBase"/>
    <w:next w:val="Normal"/>
    <w:rsid w:val="00744122"/>
    <w:pPr>
      <w:tabs>
        <w:tab w:val="left" w:pos="0"/>
      </w:tabs>
      <w:spacing w:before="120" w:after="60"/>
    </w:pPr>
    <w:rPr>
      <w:i/>
      <w:color w:val="918585"/>
      <w:sz w:val="22"/>
    </w:rPr>
  </w:style>
  <w:style w:type="paragraph" w:customStyle="1" w:styleId="TableBodyText">
    <w:name w:val="Table Body Text"/>
    <w:basedOn w:val="BodyText"/>
    <w:rsid w:val="00744122"/>
    <w:pPr>
      <w:spacing w:before="60" w:after="60"/>
    </w:pPr>
  </w:style>
  <w:style w:type="paragraph" w:styleId="ListContinue">
    <w:name w:val="List Continue"/>
    <w:basedOn w:val="List"/>
    <w:rsid w:val="00744122"/>
    <w:pPr>
      <w:ind w:firstLine="0"/>
    </w:pPr>
  </w:style>
  <w:style w:type="paragraph" w:customStyle="1" w:styleId="ListNote">
    <w:name w:val="List Note"/>
    <w:basedOn w:val="List"/>
    <w:rsid w:val="00744122"/>
    <w:pPr>
      <w:pBdr>
        <w:top w:val="single" w:sz="6" w:space="2" w:color="918585"/>
        <w:bottom w:val="single" w:sz="6" w:space="2" w:color="918585"/>
      </w:pBdr>
      <w:tabs>
        <w:tab w:val="left" w:pos="1021"/>
      </w:tabs>
      <w:ind w:firstLine="0"/>
    </w:pPr>
  </w:style>
  <w:style w:type="paragraph" w:customStyle="1" w:styleId="Warning">
    <w:name w:val="Warning"/>
    <w:basedOn w:val="BodyText"/>
    <w:rsid w:val="00744122"/>
    <w:pPr>
      <w:shd w:val="clear" w:color="auto" w:fill="D9D9D9"/>
      <w:tabs>
        <w:tab w:val="left" w:pos="992"/>
      </w:tabs>
      <w:ind w:left="119" w:right="119"/>
    </w:pPr>
    <w:rPr>
      <w:sz w:val="20"/>
    </w:rPr>
  </w:style>
  <w:style w:type="paragraph" w:customStyle="1" w:styleId="MarginIcons">
    <w:name w:val="Margin Icons"/>
    <w:basedOn w:val="BodyText"/>
    <w:rsid w:val="00744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122"/>
    <w:rPr>
      <w:rFonts w:ascii="Courier New" w:hAnsi="Courier New"/>
    </w:rPr>
  </w:style>
  <w:style w:type="paragraph" w:customStyle="1" w:styleId="NoteBullet">
    <w:name w:val="Note Bullet"/>
    <w:basedOn w:val="Note"/>
    <w:rsid w:val="00744122"/>
    <w:pPr>
      <w:tabs>
        <w:tab w:val="clear" w:pos="680"/>
      </w:tabs>
      <w:spacing w:before="60" w:after="60"/>
    </w:pPr>
  </w:style>
  <w:style w:type="paragraph" w:customStyle="1" w:styleId="SubHeading2">
    <w:name w:val="SubHeading2"/>
    <w:basedOn w:val="HeadingBase"/>
    <w:rsid w:val="00744122"/>
    <w:pPr>
      <w:spacing w:before="240" w:after="60"/>
    </w:pPr>
    <w:rPr>
      <w:sz w:val="20"/>
    </w:rPr>
  </w:style>
  <w:style w:type="paragraph" w:customStyle="1" w:styleId="SubHeading1">
    <w:name w:val="SubHeading1"/>
    <w:basedOn w:val="HeadingBase"/>
    <w:rsid w:val="00744122"/>
    <w:pPr>
      <w:spacing w:before="240" w:after="60"/>
    </w:pPr>
    <w:rPr>
      <w:color w:val="918585"/>
      <w:sz w:val="22"/>
    </w:rPr>
  </w:style>
  <w:style w:type="paragraph" w:customStyle="1" w:styleId="SideHeading">
    <w:name w:val="Side Heading"/>
    <w:basedOn w:val="HeadingBase"/>
    <w:rsid w:val="00744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122"/>
    <w:pPr>
      <w:numPr>
        <w:numId w:val="10"/>
      </w:numPr>
    </w:pPr>
  </w:style>
  <w:style w:type="paragraph" w:styleId="PlainText">
    <w:name w:val="Plain Text"/>
    <w:basedOn w:val="Normal"/>
    <w:link w:val="PlainTextChar"/>
    <w:rsid w:val="00744122"/>
    <w:rPr>
      <w:sz w:val="20"/>
    </w:rPr>
  </w:style>
  <w:style w:type="character" w:customStyle="1" w:styleId="PlainTextChar">
    <w:name w:val="Plain Text Char"/>
    <w:basedOn w:val="DefaultParagraphFont"/>
    <w:link w:val="PlainText"/>
    <w:rsid w:val="00744122"/>
    <w:rPr>
      <w:rFonts w:ascii="Courier New" w:eastAsia="Times New Roman" w:hAnsi="Courier New" w:cs="Times New Roman"/>
      <w:sz w:val="20"/>
      <w:szCs w:val="20"/>
      <w:lang w:eastAsia="en-US"/>
    </w:rPr>
  </w:style>
  <w:style w:type="character" w:customStyle="1" w:styleId="MenuOption">
    <w:name w:val="Menu Option"/>
    <w:basedOn w:val="DefaultParagraphFont"/>
    <w:rsid w:val="00744122"/>
    <w:rPr>
      <w:b/>
      <w:smallCaps/>
    </w:rPr>
  </w:style>
  <w:style w:type="paragraph" w:customStyle="1" w:styleId="TableListNumber">
    <w:name w:val="Table List Number"/>
    <w:basedOn w:val="ListNumber"/>
    <w:rsid w:val="00744122"/>
    <w:pPr>
      <w:numPr>
        <w:numId w:val="0"/>
      </w:numPr>
    </w:pPr>
  </w:style>
  <w:style w:type="paragraph" w:styleId="TOC4">
    <w:name w:val="toc 4"/>
    <w:basedOn w:val="TOCBase"/>
    <w:next w:val="Normal"/>
    <w:semiHidden/>
    <w:rsid w:val="00744122"/>
    <w:pPr>
      <w:tabs>
        <w:tab w:val="right" w:leader="dot" w:pos="9071"/>
      </w:tabs>
      <w:ind w:left="1701"/>
    </w:pPr>
  </w:style>
  <w:style w:type="paragraph" w:customStyle="1" w:styleId="ListAlpha">
    <w:name w:val="List Alpha"/>
    <w:basedOn w:val="List"/>
    <w:rsid w:val="00744122"/>
    <w:pPr>
      <w:numPr>
        <w:numId w:val="8"/>
      </w:numPr>
    </w:pPr>
  </w:style>
  <w:style w:type="paragraph" w:customStyle="1" w:styleId="ListAlpha2">
    <w:name w:val="List Alpha 2"/>
    <w:basedOn w:val="List2"/>
    <w:rsid w:val="00744122"/>
    <w:pPr>
      <w:numPr>
        <w:numId w:val="7"/>
      </w:numPr>
    </w:pPr>
  </w:style>
  <w:style w:type="paragraph" w:styleId="List2">
    <w:name w:val="List 2"/>
    <w:basedOn w:val="BodyText"/>
    <w:rsid w:val="00744122"/>
    <w:pPr>
      <w:tabs>
        <w:tab w:val="left" w:pos="680"/>
      </w:tabs>
      <w:spacing w:before="60" w:after="60"/>
      <w:ind w:left="680" w:hanging="340"/>
    </w:pPr>
  </w:style>
  <w:style w:type="paragraph" w:styleId="List3">
    <w:name w:val="List 3"/>
    <w:basedOn w:val="BodyText"/>
    <w:rsid w:val="00744122"/>
    <w:pPr>
      <w:tabs>
        <w:tab w:val="left" w:pos="1021"/>
      </w:tabs>
      <w:spacing w:before="60" w:after="60"/>
      <w:ind w:left="1020" w:hanging="340"/>
    </w:pPr>
  </w:style>
  <w:style w:type="paragraph" w:styleId="List4">
    <w:name w:val="List 4"/>
    <w:basedOn w:val="BodyText"/>
    <w:rsid w:val="00744122"/>
    <w:pPr>
      <w:tabs>
        <w:tab w:val="left" w:pos="1361"/>
      </w:tabs>
      <w:spacing w:before="60" w:after="60"/>
      <w:ind w:left="1361" w:hanging="340"/>
    </w:pPr>
  </w:style>
  <w:style w:type="paragraph" w:styleId="List5">
    <w:name w:val="List 5"/>
    <w:basedOn w:val="BodyText"/>
    <w:rsid w:val="00744122"/>
    <w:pPr>
      <w:tabs>
        <w:tab w:val="left" w:pos="1701"/>
      </w:tabs>
      <w:spacing w:before="60" w:after="60"/>
      <w:ind w:left="1701" w:hanging="340"/>
    </w:pPr>
  </w:style>
  <w:style w:type="paragraph" w:styleId="ListBullet3">
    <w:name w:val="List Bullet 3"/>
    <w:basedOn w:val="List3"/>
    <w:rsid w:val="00744122"/>
    <w:pPr>
      <w:numPr>
        <w:numId w:val="13"/>
      </w:numPr>
      <w:tabs>
        <w:tab w:val="clear" w:pos="1021"/>
      </w:tabs>
      <w:ind w:left="1037" w:hanging="357"/>
    </w:pPr>
  </w:style>
  <w:style w:type="paragraph" w:styleId="ListBullet4">
    <w:name w:val="List Bullet 4"/>
    <w:basedOn w:val="List4"/>
    <w:rsid w:val="00744122"/>
    <w:pPr>
      <w:numPr>
        <w:numId w:val="2"/>
      </w:numPr>
      <w:tabs>
        <w:tab w:val="clear" w:pos="1361"/>
      </w:tabs>
    </w:pPr>
  </w:style>
  <w:style w:type="paragraph" w:styleId="ListBullet5">
    <w:name w:val="List Bullet 5"/>
    <w:basedOn w:val="List5"/>
    <w:rsid w:val="00744122"/>
    <w:pPr>
      <w:numPr>
        <w:numId w:val="3"/>
      </w:numPr>
    </w:pPr>
  </w:style>
  <w:style w:type="paragraph" w:styleId="ListContinue2">
    <w:name w:val="List Continue 2"/>
    <w:basedOn w:val="List2"/>
    <w:rsid w:val="00744122"/>
    <w:pPr>
      <w:ind w:firstLine="0"/>
    </w:pPr>
  </w:style>
  <w:style w:type="paragraph" w:styleId="ListContinue3">
    <w:name w:val="List Continue 3"/>
    <w:basedOn w:val="List3"/>
    <w:rsid w:val="00744122"/>
    <w:pPr>
      <w:ind w:left="1021" w:firstLine="0"/>
    </w:pPr>
  </w:style>
  <w:style w:type="paragraph" w:styleId="ListContinue4">
    <w:name w:val="List Continue 4"/>
    <w:basedOn w:val="List4"/>
    <w:rsid w:val="00744122"/>
    <w:pPr>
      <w:ind w:firstLine="0"/>
    </w:pPr>
  </w:style>
  <w:style w:type="paragraph" w:styleId="ListContinue5">
    <w:name w:val="List Continue 5"/>
    <w:basedOn w:val="List5"/>
    <w:rsid w:val="00744122"/>
    <w:pPr>
      <w:ind w:firstLine="0"/>
    </w:pPr>
  </w:style>
  <w:style w:type="paragraph" w:styleId="ListNumber3">
    <w:name w:val="List Number 3"/>
    <w:basedOn w:val="List3"/>
    <w:rsid w:val="00744122"/>
    <w:pPr>
      <w:numPr>
        <w:numId w:val="4"/>
      </w:numPr>
    </w:pPr>
  </w:style>
  <w:style w:type="paragraph" w:styleId="ListNumber4">
    <w:name w:val="List Number 4"/>
    <w:basedOn w:val="List4"/>
    <w:rsid w:val="00744122"/>
    <w:pPr>
      <w:numPr>
        <w:numId w:val="5"/>
      </w:numPr>
    </w:pPr>
  </w:style>
  <w:style w:type="paragraph" w:styleId="ListNumber5">
    <w:name w:val="List Number 5"/>
    <w:basedOn w:val="List5"/>
    <w:rsid w:val="00744122"/>
    <w:pPr>
      <w:numPr>
        <w:numId w:val="6"/>
      </w:numPr>
    </w:pPr>
  </w:style>
  <w:style w:type="paragraph" w:styleId="BlockText">
    <w:name w:val="Block Text"/>
    <w:basedOn w:val="Normal"/>
    <w:rsid w:val="00744122"/>
    <w:pPr>
      <w:spacing w:after="120"/>
      <w:ind w:left="1440" w:right="1440"/>
    </w:pPr>
  </w:style>
  <w:style w:type="character" w:customStyle="1" w:styleId="Subscript">
    <w:name w:val="Subscript"/>
    <w:basedOn w:val="DefaultParagraphFont"/>
    <w:rsid w:val="00744122"/>
    <w:rPr>
      <w:sz w:val="16"/>
      <w:vertAlign w:val="subscript"/>
    </w:rPr>
  </w:style>
  <w:style w:type="character" w:customStyle="1" w:styleId="Superscript">
    <w:name w:val="Superscript"/>
    <w:basedOn w:val="DefaultParagraphFont"/>
    <w:rsid w:val="00744122"/>
    <w:rPr>
      <w:sz w:val="16"/>
      <w:vertAlign w:val="superscript"/>
    </w:rPr>
  </w:style>
  <w:style w:type="character" w:customStyle="1" w:styleId="Symbols">
    <w:name w:val="Symbols"/>
    <w:basedOn w:val="DefaultParagraphFont"/>
    <w:rsid w:val="00744122"/>
    <w:rPr>
      <w:rFonts w:ascii="Symbol" w:hAnsi="Symbol"/>
    </w:rPr>
  </w:style>
  <w:style w:type="character" w:customStyle="1" w:styleId="MenuOptions">
    <w:name w:val="Menu Options"/>
    <w:basedOn w:val="DefaultParagraphFont"/>
    <w:rsid w:val="00744122"/>
    <w:rPr>
      <w:rFonts w:ascii="Arial Narrow" w:hAnsi="Arial Narrow"/>
      <w:smallCaps/>
    </w:rPr>
  </w:style>
  <w:style w:type="character" w:customStyle="1" w:styleId="Buttons">
    <w:name w:val="Buttons"/>
    <w:basedOn w:val="DefaultParagraphFont"/>
    <w:rsid w:val="00744122"/>
    <w:rPr>
      <w:b/>
    </w:rPr>
  </w:style>
  <w:style w:type="character" w:customStyle="1" w:styleId="Underlined">
    <w:name w:val="Underlined"/>
    <w:basedOn w:val="DefaultParagraphFont"/>
    <w:rsid w:val="00744122"/>
    <w:rPr>
      <w:u w:val="single"/>
    </w:rPr>
  </w:style>
  <w:style w:type="paragraph" w:customStyle="1" w:styleId="TableBodyTextRight">
    <w:name w:val="Table Body Text Right"/>
    <w:basedOn w:val="TableBodyText"/>
    <w:rsid w:val="00744122"/>
    <w:pPr>
      <w:widowControl w:val="0"/>
      <w:autoSpaceDE w:val="0"/>
      <w:autoSpaceDN w:val="0"/>
      <w:adjustRightInd w:val="0"/>
      <w:jc w:val="right"/>
    </w:pPr>
    <w:rPr>
      <w:rFonts w:cs="Arial"/>
      <w:szCs w:val="18"/>
    </w:rPr>
  </w:style>
  <w:style w:type="paragraph" w:customStyle="1" w:styleId="CopyrightText">
    <w:name w:val="Copyright Text"/>
    <w:basedOn w:val="BodyText"/>
    <w:rsid w:val="00744122"/>
    <w:rPr>
      <w:sz w:val="18"/>
    </w:rPr>
  </w:style>
  <w:style w:type="paragraph" w:customStyle="1" w:styleId="BodySmallRight">
    <w:name w:val="Body Small Right"/>
    <w:basedOn w:val="BodyTextRight"/>
    <w:rsid w:val="00744122"/>
    <w:rPr>
      <w:sz w:val="18"/>
      <w:szCs w:val="18"/>
    </w:rPr>
  </w:style>
  <w:style w:type="paragraph" w:customStyle="1" w:styleId="MarginEdition">
    <w:name w:val="Margin Edition"/>
    <w:basedOn w:val="MarginNote"/>
    <w:rsid w:val="00744122"/>
    <w:pPr>
      <w:spacing w:before="0" w:after="0"/>
    </w:pPr>
    <w:rPr>
      <w:rFonts w:ascii="Times New Roman" w:hAnsi="Times New Roman"/>
      <w:color w:val="999999"/>
    </w:rPr>
  </w:style>
  <w:style w:type="paragraph" w:customStyle="1" w:styleId="Spacer">
    <w:name w:val="Spacer"/>
    <w:basedOn w:val="Normal"/>
    <w:rsid w:val="00744122"/>
    <w:rPr>
      <w:sz w:val="2"/>
      <w:szCs w:val="2"/>
    </w:rPr>
  </w:style>
  <w:style w:type="character" w:customStyle="1" w:styleId="Small">
    <w:name w:val="Small"/>
    <w:basedOn w:val="DefaultParagraphFont"/>
    <w:rsid w:val="00744122"/>
    <w:rPr>
      <w:sz w:val="16"/>
    </w:rPr>
  </w:style>
  <w:style w:type="paragraph" w:customStyle="1" w:styleId="WideTable">
    <w:name w:val="Wide Table"/>
    <w:basedOn w:val="Normal"/>
    <w:rsid w:val="00744122"/>
    <w:pPr>
      <w:ind w:left="-1418"/>
    </w:pPr>
    <w:rPr>
      <w:sz w:val="2"/>
      <w:szCs w:val="2"/>
    </w:rPr>
  </w:style>
  <w:style w:type="character" w:styleId="PageNumber">
    <w:name w:val="page number"/>
    <w:basedOn w:val="DefaultParagraphFont"/>
    <w:rsid w:val="00744122"/>
  </w:style>
  <w:style w:type="paragraph" w:styleId="Quote">
    <w:name w:val="Quote"/>
    <w:basedOn w:val="Heading1"/>
    <w:link w:val="QuoteChar"/>
    <w:qFormat/>
    <w:rsid w:val="00744122"/>
    <w:rPr>
      <w:b w:val="0"/>
      <w:sz w:val="72"/>
      <w:szCs w:val="72"/>
      <w:lang w:val="en-NZ"/>
    </w:rPr>
  </w:style>
  <w:style w:type="character" w:customStyle="1" w:styleId="QuoteChar">
    <w:name w:val="Quote Char"/>
    <w:basedOn w:val="DefaultParagraphFont"/>
    <w:link w:val="Quote"/>
    <w:rsid w:val="00744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122"/>
    <w:pPr>
      <w:pageBreakBefore/>
    </w:pPr>
  </w:style>
  <w:style w:type="paragraph" w:customStyle="1" w:styleId="Border">
    <w:name w:val="Border"/>
    <w:basedOn w:val="Normal"/>
    <w:qFormat/>
    <w:rsid w:val="00744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122"/>
    <w:rPr>
      <w:b/>
      <w:bCs/>
      <w:i/>
      <w:iCs/>
      <w:color w:val="auto"/>
    </w:rPr>
  </w:style>
  <w:style w:type="paragraph" w:styleId="IntenseQuote">
    <w:name w:val="Intense Quote"/>
    <w:basedOn w:val="Normal"/>
    <w:next w:val="Normal"/>
    <w:link w:val="IntenseQuoteChar"/>
    <w:uiPriority w:val="30"/>
    <w:qFormat/>
    <w:rsid w:val="00744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122"/>
    <w:rPr>
      <w:smallCaps/>
      <w:color w:val="auto"/>
      <w:u w:val="single"/>
    </w:rPr>
  </w:style>
  <w:style w:type="character" w:styleId="IntenseReference">
    <w:name w:val="Intense Reference"/>
    <w:basedOn w:val="DefaultParagraphFont"/>
    <w:uiPriority w:val="32"/>
    <w:qFormat/>
    <w:rsid w:val="00744122"/>
    <w:rPr>
      <w:b/>
      <w:bCs/>
      <w:smallCaps/>
      <w:color w:val="auto"/>
      <w:spacing w:val="5"/>
      <w:u w:val="single"/>
    </w:rPr>
  </w:style>
  <w:style w:type="paragraph" w:customStyle="1" w:styleId="2ColumnHeading">
    <w:name w:val="2Column Heading"/>
    <w:basedOn w:val="BodyText"/>
    <w:qFormat/>
    <w:rsid w:val="00744122"/>
    <w:pPr>
      <w:spacing w:after="60"/>
      <w:ind w:left="-2268"/>
    </w:pPr>
    <w:rPr>
      <w:b/>
    </w:rPr>
  </w:style>
  <w:style w:type="paragraph" w:customStyle="1" w:styleId="Heading1TOC">
    <w:name w:val="Heading1 TOC"/>
    <w:basedOn w:val="Normal"/>
    <w:qFormat/>
    <w:rsid w:val="00744122"/>
    <w:pPr>
      <w:spacing w:before="240" w:after="120"/>
    </w:pPr>
    <w:rPr>
      <w:rFonts w:ascii="Times New Roman" w:hAnsi="Times New Roman"/>
      <w:b/>
      <w:sz w:val="32"/>
    </w:rPr>
  </w:style>
  <w:style w:type="paragraph" w:customStyle="1" w:styleId="Heading2TOC">
    <w:name w:val="Heading2 TOC"/>
    <w:basedOn w:val="Normal"/>
    <w:qFormat/>
    <w:rsid w:val="00744122"/>
    <w:pPr>
      <w:spacing w:before="240" w:after="60"/>
    </w:pPr>
    <w:rPr>
      <w:rFonts w:ascii="Times New Roman" w:hAnsi="Times New Roman"/>
      <w:b/>
      <w:sz w:val="28"/>
    </w:rPr>
  </w:style>
  <w:style w:type="character" w:customStyle="1" w:styleId="Underline">
    <w:name w:val="Underline"/>
    <w:basedOn w:val="DefaultParagraphFont"/>
    <w:qFormat/>
    <w:rsid w:val="00744122"/>
    <w:rPr>
      <w:u w:val="single"/>
    </w:rPr>
  </w:style>
  <w:style w:type="character" w:customStyle="1" w:styleId="BoldandItalics">
    <w:name w:val="Bold and Italics"/>
    <w:qFormat/>
    <w:rsid w:val="00744122"/>
    <w:rPr>
      <w:b/>
      <w:i/>
      <w:u w:val="none"/>
    </w:rPr>
  </w:style>
  <w:style w:type="paragraph" w:styleId="BalloonText">
    <w:name w:val="Balloon Text"/>
    <w:basedOn w:val="Normal"/>
    <w:link w:val="BalloonTextChar"/>
    <w:rsid w:val="00744122"/>
    <w:rPr>
      <w:rFonts w:ascii="Tahoma" w:hAnsi="Tahoma" w:cs="Tahoma"/>
      <w:sz w:val="16"/>
      <w:szCs w:val="16"/>
    </w:rPr>
  </w:style>
  <w:style w:type="character" w:customStyle="1" w:styleId="BalloonTextChar">
    <w:name w:val="Balloon Text Char"/>
    <w:basedOn w:val="DefaultParagraphFont"/>
    <w:link w:val="BalloonText"/>
    <w:rsid w:val="00744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122"/>
    <w:rPr>
      <w:b/>
      <w:color w:val="660033"/>
      <w:spacing w:val="0"/>
    </w:rPr>
  </w:style>
  <w:style w:type="paragraph" w:customStyle="1" w:styleId="Nameditemlist">
    <w:name w:val="Named item list"/>
    <w:basedOn w:val="BodyText"/>
    <w:qFormat/>
    <w:rsid w:val="00744122"/>
    <w:pPr>
      <w:tabs>
        <w:tab w:val="left" w:pos="2835"/>
      </w:tabs>
      <w:ind w:left="2835" w:hanging="2835"/>
    </w:pPr>
  </w:style>
  <w:style w:type="paragraph" w:customStyle="1" w:styleId="BodyTextnopadding">
    <w:name w:val="Body Text no padding"/>
    <w:basedOn w:val="BodyText"/>
    <w:qFormat/>
    <w:rsid w:val="00744122"/>
    <w:pPr>
      <w:spacing w:before="0" w:after="0"/>
    </w:pPr>
  </w:style>
  <w:style w:type="paragraph" w:customStyle="1" w:styleId="BodyTextBold">
    <w:name w:val="Body Text Bold"/>
    <w:basedOn w:val="BodyText"/>
    <w:qFormat/>
    <w:rsid w:val="00744122"/>
    <w:rPr>
      <w:b/>
    </w:rPr>
  </w:style>
  <w:style w:type="character" w:styleId="Hyperlink">
    <w:name w:val="Hyperlink"/>
    <w:basedOn w:val="DefaultParagraphFont"/>
    <w:uiPriority w:val="99"/>
    <w:unhideWhenUsed/>
    <w:rsid w:val="004134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6980</Characters>
  <Application>Microsoft Office Word</Application>
  <DocSecurity>0</DocSecurity>
  <Lines>249</Lines>
  <Paragraphs>151</Paragraphs>
  <ScaleCrop>false</ScaleCrop>
  <Company>Author-it Software Corporation Ltd.</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NWPTRT028 Operate and control reclaimed water irrigation</dc:title>
  <dc:subject>Approved</dc:subject>
  <dc:creator>BuildSkills Australia</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