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FB8" w:rsidP="00A86F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NWPTRT006 Monitor and operate fluoride addition processes</w:t>
      </w:r>
      <w:r>
        <w:fldChar w:fldCharType="end"/>
      </w:r>
    </w:p>
    <w:p w:rsidR="00A86FB8" w:rsidP="00A86FB8">
      <w:pPr>
        <w:pStyle w:val="Version"/>
        <w:sectPr w:rsidSect="00D541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41F7" w:rsidP="00D541F7">
      <w:pPr>
        <w:pStyle w:val="SuperHeading"/>
      </w:pPr>
      <w:r w:rsidRPr="00D541F7">
        <w:t>NWPTRT006 Monitor and operate fluoride addition processes</w:t>
      </w:r>
    </w:p>
    <w:p w:rsidR="00000000" w:rsidRPr="00D541F7" w:rsidP="00D541F7">
      <w:pPr>
        <w:pStyle w:val="Heading1"/>
      </w:pPr>
      <w:bookmarkStart w:id="1" w:name="O_1062357"/>
      <w:bookmarkEnd w:id="1"/>
      <w:r w:rsidRPr="00D541F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BodyText"/>
            </w:pPr>
            <w:r w:rsidRPr="00D541F7">
              <w:t>Release 1. This is the first release of this unit of competency in the NWP National Water Training Package.</w:t>
            </w:r>
          </w:p>
        </w:tc>
      </w:tr>
    </w:tbl>
    <w:p w:rsidR="00000000" w:rsidRPr="00D541F7" w:rsidP="00D541F7">
      <w:pPr>
        <w:pStyle w:val="NoPaddingFontSize1"/>
      </w:pPr>
    </w:p>
    <w:p w:rsidR="00000000" w:rsidRPr="00D541F7" w:rsidP="00D541F7">
      <w:pPr>
        <w:pStyle w:val="AllowPageBreak"/>
      </w:pPr>
    </w:p>
    <w:p w:rsidR="00000000" w:rsidRPr="00D541F7" w:rsidP="00D541F7">
      <w:pPr>
        <w:pStyle w:val="Heading1"/>
      </w:pPr>
      <w:bookmarkStart w:id="2" w:name="O_1062358"/>
      <w:bookmarkEnd w:id="2"/>
      <w:r w:rsidRPr="00D541F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BodyText"/>
            </w:pPr>
            <w:r w:rsidRPr="00D541F7">
              <w:t xml:space="preserve">This unit involves the skills and knowledge required to monitor and operate </w:t>
            </w:r>
            <w:r w:rsidRPr="00D541F7">
              <w:t>fluoride addition processes.</w:t>
            </w:r>
          </w:p>
          <w:p w:rsidR="00000000" w:rsidRPr="00D541F7" w:rsidP="00D541F7">
            <w:pPr>
              <w:pStyle w:val="BodyText"/>
            </w:pPr>
            <w:r w:rsidRPr="00D541F7">
              <w:t>It includes preparing for fluoridation processes, applying fluoride dosing and reporting on water quality control.</w:t>
            </w:r>
          </w:p>
          <w:p w:rsidR="00000000" w:rsidRPr="00D541F7" w:rsidP="00D541F7">
            <w:pPr>
              <w:pStyle w:val="BodyText"/>
            </w:pPr>
            <w:r w:rsidRPr="00D541F7">
              <w:t>This unit applies to those working as water operators responsible for fluoridation processes in water treatment.</w:t>
            </w:r>
            <w:r w:rsidRPr="00D541F7">
              <w:t xml:space="preserve"> Those undertaking this unit would work under appropriate supervision, while performing routine tasks, in a range of familiar contexts.</w:t>
            </w:r>
          </w:p>
          <w:p w:rsidR="00000000" w:rsidRPr="00D541F7" w:rsidP="00D541F7">
            <w:pPr>
              <w:pStyle w:val="BodyText"/>
            </w:pPr>
            <w:r w:rsidRPr="00D541F7">
              <w:t>No licensing, legislative or certification requirements apply to this unit at the time of publication.</w:t>
            </w:r>
          </w:p>
        </w:tc>
      </w:tr>
    </w:tbl>
    <w:p w:rsidR="00000000" w:rsidRPr="00D541F7" w:rsidP="00D541F7">
      <w:pPr>
        <w:pStyle w:val="NoPaddingFontSize1"/>
      </w:pPr>
    </w:p>
    <w:p w:rsidR="00000000" w:rsidRPr="00D541F7" w:rsidP="00D541F7">
      <w:pPr>
        <w:pStyle w:val="AllowPageBreak"/>
      </w:pPr>
    </w:p>
    <w:p w:rsidR="00000000" w:rsidRPr="00D541F7" w:rsidP="00D541F7">
      <w:pPr>
        <w:pStyle w:val="Heading1"/>
      </w:pPr>
      <w:bookmarkStart w:id="3" w:name="O_1062359"/>
      <w:bookmarkEnd w:id="3"/>
      <w:r w:rsidRPr="00D541F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BodyText"/>
            </w:pPr>
            <w:r w:rsidRPr="00D541F7">
              <w:t>Not applicable.</w:t>
            </w:r>
          </w:p>
        </w:tc>
      </w:tr>
    </w:tbl>
    <w:p w:rsidR="00000000" w:rsidRPr="00D541F7" w:rsidP="00D541F7">
      <w:pPr>
        <w:pStyle w:val="NoPaddingFontSize1"/>
      </w:pPr>
    </w:p>
    <w:p w:rsidR="00000000" w:rsidRPr="00D541F7" w:rsidP="00D541F7">
      <w:pPr>
        <w:pStyle w:val="AllowPageBreak"/>
      </w:pPr>
    </w:p>
    <w:p w:rsidR="00000000" w:rsidRPr="00D541F7" w:rsidP="00D541F7">
      <w:pPr>
        <w:pStyle w:val="Heading1"/>
      </w:pPr>
      <w:bookmarkStart w:id="4" w:name="O_1062360"/>
      <w:bookmarkEnd w:id="4"/>
      <w:r w:rsidRPr="00D541F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BodyText"/>
            </w:pPr>
            <w:r w:rsidRPr="00D541F7">
              <w:t>Treatment</w:t>
            </w:r>
          </w:p>
        </w:tc>
      </w:tr>
    </w:tbl>
    <w:p w:rsidR="00000000" w:rsidRPr="00D541F7" w:rsidP="00D541F7">
      <w:pPr>
        <w:pStyle w:val="NoPaddingFontSize1"/>
      </w:pPr>
    </w:p>
    <w:p w:rsidR="00000000" w:rsidRPr="00D541F7" w:rsidP="00D541F7">
      <w:pPr>
        <w:pStyle w:val="AllowPageBreak"/>
      </w:pPr>
    </w:p>
    <w:p w:rsidR="00000000" w:rsidRPr="00D541F7" w:rsidP="00D541F7">
      <w:pPr>
        <w:pStyle w:val="Heading1"/>
      </w:pPr>
      <w:bookmarkStart w:id="5" w:name="O_1062361"/>
      <w:bookmarkEnd w:id="5"/>
      <w:r w:rsidRPr="00D541F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BodyText"/>
            </w:pPr>
            <w:r w:rsidRPr="00D541F7">
              <w:t>Not applicable.</w:t>
            </w:r>
          </w:p>
        </w:tc>
      </w:tr>
    </w:tbl>
    <w:p w:rsidR="00000000" w:rsidRPr="00D541F7" w:rsidP="00D541F7">
      <w:pPr>
        <w:pStyle w:val="NoPaddingFontSize1"/>
      </w:pPr>
    </w:p>
    <w:p w:rsidR="00000000" w:rsidRPr="00D541F7" w:rsidP="00D541F7">
      <w:pPr>
        <w:pStyle w:val="AllowPageBreak"/>
      </w:pPr>
    </w:p>
    <w:p w:rsidR="00000000" w:rsidRPr="00D541F7" w:rsidP="00D541F7">
      <w:pPr>
        <w:pStyle w:val="Heading1"/>
      </w:pPr>
      <w:bookmarkStart w:id="6" w:name="O_1062362"/>
      <w:bookmarkEnd w:id="6"/>
      <w:r w:rsidRPr="00D541F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BodyText"/>
            </w:pPr>
            <w:r w:rsidRPr="00D541F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rPr>
                <w:rStyle w:val="SpecialBold"/>
              </w:rPr>
              <w:t>PERFORMANCE CRITERIA</w:t>
            </w:r>
          </w:p>
        </w:tc>
      </w:tr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t>Performance criteria describe the performance needed to demonstrate achievement of the element.</w:t>
            </w:r>
          </w:p>
        </w:tc>
      </w:tr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BodyText"/>
            </w:pPr>
            <w:r w:rsidRPr="00D541F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BodyText"/>
            </w:pPr>
            <w:r w:rsidRPr="00D541F7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t>Determine work requirements from job specifications and plans</w:t>
            </w:r>
          </w:p>
        </w:tc>
      </w:tr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t xml:space="preserve">Select and check equipment required to meet safety </w:t>
            </w:r>
            <w:r w:rsidRPr="00D541F7">
              <w:t>requirements of task and worksite</w:t>
            </w:r>
          </w:p>
        </w:tc>
      </w:tr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t>Select, fit and use required safety equipment, including personal protective equipment (PPE)</w:t>
            </w:r>
          </w:p>
        </w:tc>
      </w:tr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t>Handle and store fluoridation chemicals according to workplace procedures</w:t>
            </w:r>
          </w:p>
        </w:tc>
      </w:tr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BodyText"/>
            </w:pPr>
            <w:r w:rsidRPr="00D541F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BodyText"/>
            </w:pPr>
            <w:r w:rsidRPr="00D541F7">
              <w:rPr>
                <w:rStyle w:val="SpecialBold"/>
              </w:rPr>
              <w:t>Monitor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t>Monitor fluoridation processes according to workplace procedures</w:t>
            </w:r>
          </w:p>
        </w:tc>
      </w:tr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t xml:space="preserve">Collect samples and conduct process tests according to workplace procedures </w:t>
            </w:r>
          </w:p>
        </w:tc>
      </w:tr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t>P</w:t>
            </w:r>
            <w:r w:rsidRPr="00D541F7">
              <w:t>erform calculations and make process adjustments to maintain effectiveness of fluoride according to workplace procedures</w:t>
            </w:r>
          </w:p>
        </w:tc>
      </w:tr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t>Monitor the parameter set points for critical control points and operational control points</w:t>
            </w:r>
          </w:p>
        </w:tc>
      </w:tr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BodyText"/>
            </w:pPr>
            <w:r w:rsidRPr="00D541F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BodyText"/>
            </w:pPr>
            <w:r w:rsidRPr="00D541F7">
              <w:rPr>
                <w:rStyle w:val="SpecialBold"/>
              </w:rPr>
              <w:t>Apply fluoride dosing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t>Prepare and apply fluoridation chemicals according to workplace procedures</w:t>
            </w:r>
          </w:p>
        </w:tc>
      </w:tr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t xml:space="preserve">Control fluoride dosing to maintain required fluoride concentration </w:t>
            </w:r>
          </w:p>
        </w:tc>
      </w:tr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t>Maintain information relating to fluoride supply and usage according to workplace procedures</w:t>
            </w:r>
          </w:p>
        </w:tc>
      </w:tr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BodyText"/>
            </w:pPr>
            <w:r w:rsidRPr="00D541F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BodyText"/>
            </w:pPr>
            <w:r w:rsidRPr="00D541F7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t>Collect, record and complete process data according to workplace procedures and process requirements</w:t>
            </w:r>
          </w:p>
        </w:tc>
      </w:tr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BodyText"/>
            </w:pPr>
            <w:r w:rsidRPr="00D541F7">
              <w:t xml:space="preserve">Identify data outside of normal operational parameters to relevant personnel for further action </w:t>
            </w:r>
          </w:p>
        </w:tc>
      </w:tr>
    </w:tbl>
    <w:p w:rsidR="00000000" w:rsidRPr="00D541F7" w:rsidP="00D541F7">
      <w:pPr>
        <w:pStyle w:val="NoPaddingFontSize1"/>
      </w:pPr>
    </w:p>
    <w:p w:rsidR="00000000" w:rsidRPr="00D541F7" w:rsidP="00D541F7">
      <w:pPr>
        <w:pStyle w:val="AllowPageBreak"/>
      </w:pPr>
    </w:p>
    <w:p w:rsidR="00000000" w:rsidRPr="00D541F7" w:rsidP="00D541F7">
      <w:pPr>
        <w:pStyle w:val="Heading1"/>
      </w:pPr>
      <w:bookmarkStart w:id="7" w:name="O_1062363"/>
      <w:bookmarkEnd w:id="7"/>
      <w:r w:rsidRPr="00D541F7">
        <w:t>Fou</w:t>
      </w:r>
      <w:r w:rsidRPr="00D541F7">
        <w:t>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BodyText"/>
            </w:pPr>
            <w:r w:rsidRPr="00D541F7">
              <w:t>Foundation skills essential to performance are explicit in the performance criteria of this unit of competency.</w:t>
            </w:r>
          </w:p>
        </w:tc>
      </w:tr>
    </w:tbl>
    <w:p w:rsidR="00000000" w:rsidRPr="00D541F7" w:rsidP="00D541F7">
      <w:pPr>
        <w:pStyle w:val="NoPaddingFontSize1"/>
      </w:pPr>
    </w:p>
    <w:p w:rsidR="00000000" w:rsidRPr="00D541F7" w:rsidP="00D541F7">
      <w:pPr>
        <w:pStyle w:val="AllowPageBreak"/>
      </w:pPr>
    </w:p>
    <w:p w:rsidR="00000000" w:rsidRPr="00D541F7" w:rsidP="00D541F7">
      <w:pPr>
        <w:pStyle w:val="Heading1"/>
      </w:pPr>
      <w:bookmarkStart w:id="8" w:name="O_1062364"/>
      <w:bookmarkEnd w:id="8"/>
      <w:r w:rsidRPr="00D541F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BodyText"/>
            </w:pPr>
            <w:r w:rsidRPr="00D541F7">
              <w:t>Range is restricted to essential operating conditions and any other variables essential to the work environment.</w:t>
            </w:r>
          </w:p>
          <w:p w:rsidR="00000000" w:rsidRPr="00D541F7" w:rsidP="00D541F7">
            <w:pPr>
              <w:pStyle w:val="BodyText"/>
            </w:pPr>
            <w:r w:rsidRPr="00D541F7">
              <w:t>Non-essential conditions may be found in the Companion Volume Implementation Guide.</w:t>
            </w:r>
          </w:p>
        </w:tc>
      </w:tr>
    </w:tbl>
    <w:p w:rsidR="00000000" w:rsidRPr="00D541F7" w:rsidP="00D541F7">
      <w:pPr>
        <w:pStyle w:val="NoPaddingFontSize1"/>
      </w:pPr>
    </w:p>
    <w:p w:rsidR="00000000" w:rsidRPr="00D541F7" w:rsidP="00D541F7">
      <w:pPr>
        <w:pStyle w:val="AllowPageBreak"/>
      </w:pPr>
    </w:p>
    <w:p w:rsidR="00000000" w:rsidRPr="00D541F7" w:rsidP="00D541F7">
      <w:pPr>
        <w:pStyle w:val="Heading1"/>
      </w:pPr>
      <w:bookmarkStart w:id="9" w:name="O_1062365"/>
      <w:bookmarkEnd w:id="9"/>
      <w:r w:rsidRPr="00D541F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BodyText"/>
            </w:pPr>
            <w:r w:rsidRPr="00D541F7">
              <w:t>This unit rep</w:t>
            </w:r>
            <w:r w:rsidRPr="00D541F7">
              <w:t>laces and is equivalent to NWPTRT012 Operate and control fluoride addition process.</w:t>
            </w:r>
          </w:p>
        </w:tc>
      </w:tr>
    </w:tbl>
    <w:p w:rsidR="00000000" w:rsidRPr="00D541F7" w:rsidP="00D541F7">
      <w:pPr>
        <w:pStyle w:val="NoPaddingFontSize1"/>
      </w:pPr>
    </w:p>
    <w:p w:rsidR="00000000" w:rsidRPr="00D541F7" w:rsidP="00D541F7">
      <w:pPr>
        <w:pStyle w:val="AllowPageBreak"/>
      </w:pPr>
    </w:p>
    <w:p w:rsidR="00000000" w:rsidRPr="00D541F7" w:rsidP="00D541F7">
      <w:pPr>
        <w:pStyle w:val="Heading1"/>
      </w:pPr>
      <w:bookmarkStart w:id="10" w:name="O_1062372"/>
      <w:bookmarkEnd w:id="10"/>
      <w:r w:rsidRPr="00D541F7">
        <w:t>Links</w:t>
      </w:r>
    </w:p>
    <w:p w:rsidR="00000000" w:rsidRPr="00D541F7" w:rsidP="00A86FB8">
      <w:pPr>
        <w:pStyle w:val="BodyText"/>
      </w:pPr>
      <w:r w:rsidRPr="00D541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03F7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541F7" w:rsidP="00A86FB8">
      <w:pPr>
        <w:pStyle w:val="BodyText"/>
      </w:pPr>
      <w:r w:rsidRPr="00D541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03F7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541F7" w:rsidP="00A86FB8">
      <w:pPr>
        <w:pStyle w:val="BodyText"/>
      </w:pPr>
      <w:r w:rsidRPr="00D541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03F7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541F7" w:rsidP="00A86FB8">
      <w:pPr>
        <w:pStyle w:val="BodyText"/>
        <w:sectPr w:rsidSect="00D541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41F7" w:rsidP="00D541F7">
      <w:pPr>
        <w:pStyle w:val="SuperHeading"/>
      </w:pPr>
      <w:r w:rsidRPr="00D541F7">
        <w:t>Assessment Requirements for NWPTRT006 Monitor and operate fluoride addition processes</w:t>
      </w:r>
    </w:p>
    <w:p w:rsidR="00000000" w:rsidRPr="00D541F7" w:rsidP="00D541F7">
      <w:pPr>
        <w:pStyle w:val="Heading1"/>
      </w:pPr>
      <w:bookmarkStart w:id="11" w:name="O_1062367"/>
      <w:bookmarkEnd w:id="11"/>
      <w:r w:rsidRPr="00D541F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BodyText"/>
            </w:pPr>
            <w:r w:rsidRPr="00D541F7">
              <w:t>Release 1</w:t>
            </w:r>
            <w:r w:rsidRPr="00D541F7">
              <w:t>. This is the first release of this unit of competency in the NWP National Water Training Package.</w:t>
            </w:r>
          </w:p>
        </w:tc>
      </w:tr>
    </w:tbl>
    <w:p w:rsidR="00000000" w:rsidRPr="00D541F7" w:rsidP="00D541F7">
      <w:pPr>
        <w:pStyle w:val="NoPaddingFontSize1"/>
      </w:pPr>
    </w:p>
    <w:p w:rsidR="00000000" w:rsidRPr="00D541F7" w:rsidP="00D541F7">
      <w:pPr>
        <w:pStyle w:val="AllowPageBreak"/>
      </w:pPr>
    </w:p>
    <w:p w:rsidR="00000000" w:rsidRPr="00D541F7" w:rsidP="00D541F7">
      <w:pPr>
        <w:pStyle w:val="Heading1"/>
      </w:pPr>
      <w:bookmarkStart w:id="12" w:name="O_1062368"/>
      <w:bookmarkEnd w:id="12"/>
      <w:r w:rsidRPr="00D541F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t>Evidence required to demonstrate competence in this unit must be relevant to and satisfy all the requirements of th</w:t>
            </w:r>
            <w:r w:rsidRPr="00D541F7">
              <w:t>e elements and performance criteria on at least one occasion and includes:</w:t>
            </w:r>
          </w:p>
        </w:tc>
      </w:tr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ListBullet"/>
            </w:pPr>
            <w:r w:rsidRPr="00D541F7">
              <w:t>calculating average fluoride concentrations</w:t>
            </w:r>
          </w:p>
          <w:p w:rsidR="00000000" w:rsidRPr="00D541F7" w:rsidP="00D541F7">
            <w:pPr>
              <w:pStyle w:val="ListBullet"/>
            </w:pPr>
            <w:r w:rsidRPr="00D541F7">
              <w:t>collecting and reporting process data</w:t>
            </w:r>
          </w:p>
          <w:p w:rsidR="00000000" w:rsidRPr="00D541F7" w:rsidP="00D541F7">
            <w:pPr>
              <w:pStyle w:val="ListBullet"/>
            </w:pPr>
            <w:r w:rsidRPr="00D541F7">
              <w:t>collecting process samples and determining fluoride residuals</w:t>
            </w:r>
          </w:p>
          <w:p w:rsidR="00000000" w:rsidRPr="00D541F7" w:rsidP="00D541F7">
            <w:pPr>
              <w:pStyle w:val="ListBullet"/>
            </w:pPr>
            <w:r w:rsidRPr="00D541F7">
              <w:t xml:space="preserve">completing documentation </w:t>
            </w:r>
          </w:p>
          <w:p w:rsidR="00000000" w:rsidRPr="00D541F7" w:rsidP="00D541F7">
            <w:pPr>
              <w:pStyle w:val="ListBullet"/>
            </w:pPr>
            <w:r w:rsidRPr="00D541F7">
              <w:t>determini</w:t>
            </w:r>
            <w:r w:rsidRPr="00D541F7">
              <w:t>ng work requirements</w:t>
            </w:r>
          </w:p>
          <w:p w:rsidR="00000000" w:rsidRPr="00D541F7" w:rsidP="00D541F7">
            <w:pPr>
              <w:pStyle w:val="ListBullet"/>
            </w:pPr>
            <w:r w:rsidRPr="00D541F7">
              <w:t>identifying and reporting control system faults and operational problems</w:t>
            </w:r>
          </w:p>
          <w:p w:rsidR="00000000" w:rsidRPr="00D541F7" w:rsidP="00D541F7">
            <w:pPr>
              <w:pStyle w:val="ListBullet"/>
            </w:pPr>
            <w:r w:rsidRPr="00D541F7">
              <w:t>identifying and reporting hazards</w:t>
            </w:r>
          </w:p>
          <w:p w:rsidR="00000000" w:rsidRPr="00D541F7" w:rsidP="00D541F7">
            <w:pPr>
              <w:pStyle w:val="ListBullet"/>
            </w:pPr>
            <w:r w:rsidRPr="00D541F7">
              <w:t>interpreting and following safety data sheets (SDS)</w:t>
            </w:r>
          </w:p>
          <w:p w:rsidR="00000000" w:rsidRPr="00D541F7" w:rsidP="00D541F7">
            <w:pPr>
              <w:pStyle w:val="ListBullet"/>
            </w:pPr>
            <w:r w:rsidRPr="00D541F7">
              <w:t>performing fluoride chemical dosing calculations</w:t>
            </w:r>
          </w:p>
          <w:p w:rsidR="00000000" w:rsidRPr="00D541F7" w:rsidP="00D541F7">
            <w:pPr>
              <w:pStyle w:val="ListBullet"/>
            </w:pPr>
            <w:r w:rsidRPr="00D541F7">
              <w:t>preparing and applying fluoride dosing safely</w:t>
            </w:r>
          </w:p>
          <w:p w:rsidR="00000000" w:rsidRPr="00D541F7" w:rsidP="00D541F7">
            <w:pPr>
              <w:pStyle w:val="ListBullet"/>
            </w:pPr>
            <w:r w:rsidRPr="00D541F7">
              <w:t>selecting and using appropriate tools and equipment, including personal protective equipment</w:t>
            </w:r>
          </w:p>
        </w:tc>
      </w:tr>
    </w:tbl>
    <w:p w:rsidR="00000000" w:rsidRPr="00D541F7" w:rsidP="00D541F7">
      <w:pPr>
        <w:pStyle w:val="NoPaddingFontSize1"/>
      </w:pPr>
    </w:p>
    <w:p w:rsidR="00000000" w:rsidRPr="00D541F7" w:rsidP="00D541F7">
      <w:pPr>
        <w:pStyle w:val="AllowPageBreak"/>
      </w:pPr>
    </w:p>
    <w:p w:rsidR="00000000" w:rsidRPr="00D541F7" w:rsidP="00D541F7">
      <w:pPr>
        <w:pStyle w:val="Heading1"/>
      </w:pPr>
      <w:bookmarkStart w:id="13" w:name="O_1062369"/>
      <w:bookmarkEnd w:id="13"/>
      <w:r w:rsidRPr="00D541F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F7">
            <w:pPr>
              <w:pStyle w:val="BodyText"/>
              <w:rPr>
                <w:lang w:val="en-NZ"/>
              </w:rPr>
            </w:pPr>
            <w:r w:rsidRPr="00D541F7">
              <w:t xml:space="preserve">Evidence required to demonstrate competence in this unit must be relevant to </w:t>
            </w:r>
            <w:r w:rsidRPr="00D541F7">
              <w:t>and satisfy all the requirements of the elements and performance criteria and includes knowledge of:</w:t>
            </w:r>
          </w:p>
        </w:tc>
      </w:tr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ListBullet"/>
            </w:pPr>
            <w:r w:rsidRPr="00D541F7">
              <w:t>automatic feed rate control systems</w:t>
            </w:r>
          </w:p>
          <w:p w:rsidR="00000000" w:rsidRPr="00D541F7" w:rsidP="00D541F7">
            <w:pPr>
              <w:pStyle w:val="ListBullet"/>
            </w:pPr>
            <w:r w:rsidRPr="00D541F7">
              <w:t>fluoride addition points</w:t>
            </w:r>
          </w:p>
          <w:p w:rsidR="00000000" w:rsidRPr="00D541F7" w:rsidP="00D541F7">
            <w:pPr>
              <w:pStyle w:val="ListBullet"/>
            </w:pPr>
            <w:r w:rsidRPr="00D541F7">
              <w:t>fluoride dosing processes and calculations</w:t>
            </w:r>
          </w:p>
          <w:p w:rsidR="00000000" w:rsidRPr="00D541F7" w:rsidP="00D541F7">
            <w:pPr>
              <w:pStyle w:val="ListBullet"/>
            </w:pPr>
            <w:r w:rsidRPr="00D541F7">
              <w:t>fluoride sampling and record keeping</w:t>
            </w:r>
          </w:p>
          <w:p w:rsidR="00000000" w:rsidRPr="00D541F7" w:rsidP="00D541F7">
            <w:pPr>
              <w:pStyle w:val="ListBullet"/>
            </w:pPr>
            <w:r w:rsidRPr="00D541F7">
              <w:t xml:space="preserve">fluoride system layout </w:t>
            </w:r>
          </w:p>
          <w:p w:rsidR="00000000" w:rsidRPr="00D541F7" w:rsidP="00D541F7">
            <w:pPr>
              <w:pStyle w:val="ListBullet"/>
            </w:pPr>
            <w:r w:rsidRPr="00D541F7">
              <w:t>policies and workplace procedures for fluoride processes</w:t>
            </w:r>
          </w:p>
          <w:p w:rsidR="00000000" w:rsidRPr="00D541F7" w:rsidP="00D541F7">
            <w:pPr>
              <w:pStyle w:val="ListBullet"/>
            </w:pPr>
            <w:r w:rsidRPr="00D541F7">
              <w:t>properties of fluoridation chemicals</w:t>
            </w:r>
          </w:p>
          <w:p w:rsidR="00000000" w:rsidRPr="00D541F7" w:rsidP="00D541F7">
            <w:pPr>
              <w:pStyle w:val="ListBullet"/>
            </w:pPr>
            <w:r w:rsidRPr="00D541F7">
              <w:t>relationship of fluoridation to public health</w:t>
            </w:r>
          </w:p>
          <w:p w:rsidR="00000000" w:rsidRPr="00D541F7" w:rsidP="00D541F7">
            <w:pPr>
              <w:pStyle w:val="ListBullet"/>
            </w:pPr>
            <w:r w:rsidRPr="00D541F7">
              <w:t>relevant legislation, regulations and workplace procedures</w:t>
            </w:r>
          </w:p>
          <w:p w:rsidR="00000000" w:rsidRPr="00D541F7" w:rsidP="00D541F7">
            <w:pPr>
              <w:pStyle w:val="ListBullet"/>
            </w:pPr>
            <w:r w:rsidRPr="00D541F7">
              <w:t>risk factors and potential hazard</w:t>
            </w:r>
            <w:r w:rsidRPr="00D541F7">
              <w:t>s associated with fluoridation</w:t>
            </w:r>
          </w:p>
          <w:p w:rsidR="00000000" w:rsidRPr="00D541F7" w:rsidP="00D541F7">
            <w:pPr>
              <w:pStyle w:val="ListBullet"/>
            </w:pPr>
            <w:r w:rsidRPr="00D541F7">
              <w:t>safe handling of fluoride compounds with reference to safety data sheets</w:t>
            </w:r>
          </w:p>
        </w:tc>
      </w:tr>
    </w:tbl>
    <w:p w:rsidR="00000000" w:rsidRPr="00D541F7" w:rsidP="00D541F7">
      <w:pPr>
        <w:pStyle w:val="NoPaddingFontSize1"/>
      </w:pPr>
    </w:p>
    <w:p w:rsidR="00000000" w:rsidRPr="00D541F7" w:rsidP="00D541F7">
      <w:pPr>
        <w:pStyle w:val="AllowPageBreak"/>
      </w:pPr>
    </w:p>
    <w:p w:rsidR="00000000" w:rsidRPr="00D541F7" w:rsidP="00D541F7">
      <w:pPr>
        <w:pStyle w:val="Heading1"/>
      </w:pPr>
      <w:bookmarkStart w:id="14" w:name="O_1062370"/>
      <w:bookmarkEnd w:id="14"/>
      <w:r w:rsidRPr="00D541F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F7" w:rsidP="00D541F7">
            <w:pPr>
              <w:pStyle w:val="BodyText"/>
            </w:pPr>
            <w:r w:rsidRPr="00D541F7">
              <w:t xml:space="preserve">Assessors must hold credentials specified within the Standards for Registered Training Organisations current </w:t>
            </w:r>
            <w:r w:rsidRPr="00D541F7">
              <w:t xml:space="preserve">at the time of assessment. </w:t>
            </w:r>
          </w:p>
          <w:p w:rsidR="00000000" w:rsidRPr="00D541F7" w:rsidP="00D541F7">
            <w:pPr>
              <w:pStyle w:val="BodyText"/>
            </w:pPr>
            <w:r w:rsidRPr="00D541F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541F7" w:rsidP="00D541F7">
            <w:pPr>
              <w:pStyle w:val="BodyText"/>
            </w:pPr>
            <w:r w:rsidRPr="00D541F7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D541F7" w:rsidP="00D541F7">
            <w:pPr>
              <w:pStyle w:val="BodyText"/>
            </w:pPr>
            <w:r w:rsidRPr="00D541F7">
              <w:t>Assessment processes and tec</w:t>
            </w:r>
            <w:r w:rsidRPr="00D541F7">
              <w:t>hniques must be appropriate to the language, literacy and numeracy requirements of the work being performed and the needs of the candidate.</w:t>
            </w:r>
          </w:p>
          <w:p w:rsidR="00000000" w:rsidRPr="00D541F7" w:rsidP="00D541F7">
            <w:pPr>
              <w:pStyle w:val="BodyText"/>
            </w:pPr>
            <w:r w:rsidRPr="00D541F7">
              <w:t>Resources for assessment must include access to:</w:t>
            </w:r>
          </w:p>
          <w:p w:rsidR="00000000" w:rsidRPr="00D541F7" w:rsidP="00D541F7">
            <w:pPr>
              <w:pStyle w:val="ListBullet"/>
            </w:pPr>
            <w:r w:rsidRPr="00D541F7">
              <w:t xml:space="preserve">relevant and appropriate materials, tools, equipment and personal </w:t>
            </w:r>
            <w:r w:rsidRPr="00D541F7">
              <w:t>protective equipment currently used in industry</w:t>
            </w:r>
          </w:p>
          <w:p w:rsidR="00000000" w:rsidRPr="00D541F7" w:rsidP="00D541F7">
            <w:pPr>
              <w:pStyle w:val="ListBullet"/>
            </w:pPr>
            <w:r w:rsidRPr="00D541F7">
              <w:t>applicable documentation including legislation, regulations, codes of practice, workplace procedures and operation manuals.</w:t>
            </w:r>
          </w:p>
        </w:tc>
      </w:tr>
    </w:tbl>
    <w:p w:rsidR="00000000" w:rsidRPr="00D541F7" w:rsidP="00D541F7">
      <w:pPr>
        <w:pStyle w:val="NoPaddingFontSize1"/>
      </w:pPr>
    </w:p>
    <w:p w:rsidR="00000000" w:rsidRPr="00D541F7" w:rsidP="00D541F7">
      <w:pPr>
        <w:pStyle w:val="AllowPageBreak"/>
      </w:pPr>
    </w:p>
    <w:p w:rsidR="00000000" w:rsidRPr="00D541F7" w:rsidP="00D541F7">
      <w:pPr>
        <w:pStyle w:val="Heading1"/>
      </w:pPr>
      <w:bookmarkStart w:id="15" w:name="O_1062373"/>
      <w:bookmarkEnd w:id="15"/>
      <w:r w:rsidRPr="00D541F7">
        <w:t>Links</w:t>
      </w:r>
    </w:p>
    <w:p w:rsidR="00000000" w:rsidRPr="00D541F7" w:rsidP="00A86FB8">
      <w:pPr>
        <w:pStyle w:val="BodyText"/>
      </w:pPr>
      <w:r w:rsidRPr="00D541F7">
        <w:t>Companion Volume implementation guides are found in VETNe</w:t>
      </w:r>
      <w:r w:rsidRPr="00D541F7">
        <w:t xml:space="preserve">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03F7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541F7" w:rsidP="00A86FB8">
      <w:pPr>
        <w:pStyle w:val="BodyText"/>
      </w:pPr>
      <w:r w:rsidRPr="00D541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03F7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541F7" w:rsidP="00A86FB8">
      <w:pPr>
        <w:pStyle w:val="BodyText"/>
      </w:pPr>
      <w:r w:rsidRPr="00D541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03F7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541F7" w:rsidP="00D541F7"/>
    <w:sectPr w:rsidSect="00D541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1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1F7" w:rsidRPr="00A86FB8" w:rsidP="00A86F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1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FB8" w:rsidP="00D541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6FB8" w:rsidP="00D541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86FB8" w:rsidP="00D541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1F7" w:rsidP="00D541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6FB8">
      <w:t>Approved</w:t>
    </w:r>
    <w:r w:rsidR="00A86F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6F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6FB8">
      <w:rPr>
        <w:noProof/>
      </w:rPr>
      <w:t>4</w:t>
    </w:r>
    <w:r>
      <w:rPr>
        <w:noProof/>
      </w:rPr>
      <w:fldChar w:fldCharType="end"/>
    </w:r>
  </w:p>
  <w:p w:rsidR="00D541F7" w:rsidP="00D541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6F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6FB8">
      <w:t>BuildSkills Australia</w:t>
    </w:r>
    <w:r w:rsidR="00A86FB8">
      <w:fldChar w:fldCharType="end"/>
    </w:r>
  </w:p>
  <w:p w:rsidR="00D541F7" w:rsidP="00D541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1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F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41F7" w:rsidRPr="00A86FB8" w:rsidP="00A86F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1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FB8" w:rsidRPr="002D2AF8" w:rsidP="00D541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NWPTRT006 Monitor and operate fluoride addition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6FB8" w:rsidP="00D541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1F7" w:rsidRPr="002D2AF8" w:rsidP="00D541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6FB8">
      <w:t>NWPTRT006 Monitor and operate fluoride addition processes</w:t>
    </w:r>
    <w:r w:rsidR="00A86F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6FB8">
      <w:rPr>
        <w:noProof/>
      </w:rPr>
      <w:t>2 March 2025</w:t>
    </w:r>
    <w:r>
      <w:fldChar w:fldCharType="end"/>
    </w:r>
  </w:p>
  <w:p w:rsidR="00D541F7" w:rsidP="00D541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E2C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2E08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1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1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1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1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1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1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1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1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1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1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1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1F7"/>
  </w:style>
  <w:style w:type="character" w:customStyle="1" w:styleId="Heading1Char">
    <w:name w:val="Heading 1 Char"/>
    <w:basedOn w:val="DefaultParagraphFont"/>
    <w:link w:val="Heading1"/>
    <w:rsid w:val="00D541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1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1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41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41F7"/>
    <w:rPr>
      <w:b/>
      <w:spacing w:val="0"/>
    </w:rPr>
  </w:style>
  <w:style w:type="paragraph" w:customStyle="1" w:styleId="SuperHeading">
    <w:name w:val="SuperHeading"/>
    <w:basedOn w:val="Normal"/>
    <w:rsid w:val="00D541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1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41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1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1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1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1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1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1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1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1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1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1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1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1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1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41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41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41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1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1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41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41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1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1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1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1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1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1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1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1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41F7"/>
    <w:rPr>
      <w:i/>
    </w:rPr>
  </w:style>
  <w:style w:type="paragraph" w:styleId="Caption">
    <w:name w:val="caption"/>
    <w:basedOn w:val="BodyText"/>
    <w:next w:val="Normal"/>
    <w:qFormat/>
    <w:rsid w:val="00D541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1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1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1F7"/>
  </w:style>
  <w:style w:type="paragraph" w:styleId="TableofFigures">
    <w:name w:val="table of figures"/>
    <w:basedOn w:val="Normal"/>
    <w:next w:val="Normal"/>
    <w:semiHidden/>
    <w:rsid w:val="00D541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1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41F7"/>
    <w:rPr>
      <w:rFonts w:ascii="Wingdings" w:hAnsi="Wingdings"/>
    </w:rPr>
  </w:style>
  <w:style w:type="paragraph" w:customStyle="1" w:styleId="TableHeading">
    <w:name w:val="Table Heading"/>
    <w:basedOn w:val="HeadingBase"/>
    <w:rsid w:val="00D541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1F7"/>
    <w:rPr>
      <w:color w:val="0033CC"/>
      <w:u w:val="none"/>
    </w:rPr>
  </w:style>
  <w:style w:type="paragraph" w:customStyle="1" w:styleId="BodyTextRight">
    <w:name w:val="Body Text Right"/>
    <w:basedOn w:val="BodyText"/>
    <w:rsid w:val="00D541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1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1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1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1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1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1F7"/>
    <w:rPr>
      <w:sz w:val="32"/>
    </w:rPr>
  </w:style>
  <w:style w:type="paragraph" w:customStyle="1" w:styleId="HeadingProcedure">
    <w:name w:val="Heading Procedure"/>
    <w:basedOn w:val="HeadingBase"/>
    <w:next w:val="Normal"/>
    <w:rsid w:val="00D541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1F7"/>
    <w:pPr>
      <w:spacing w:before="60" w:after="60"/>
    </w:pPr>
  </w:style>
  <w:style w:type="paragraph" w:styleId="ListContinue">
    <w:name w:val="List Continue"/>
    <w:basedOn w:val="List"/>
    <w:rsid w:val="00D541F7"/>
    <w:pPr>
      <w:ind w:firstLine="0"/>
    </w:pPr>
  </w:style>
  <w:style w:type="paragraph" w:customStyle="1" w:styleId="ListNote">
    <w:name w:val="List Note"/>
    <w:basedOn w:val="List"/>
    <w:rsid w:val="00D541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1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1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1F7"/>
    <w:rPr>
      <w:rFonts w:ascii="Courier New" w:hAnsi="Courier New"/>
    </w:rPr>
  </w:style>
  <w:style w:type="paragraph" w:customStyle="1" w:styleId="NoteBullet">
    <w:name w:val="Note Bullet"/>
    <w:basedOn w:val="Note"/>
    <w:rsid w:val="00D541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1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1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1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1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41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1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1F7"/>
    <w:rPr>
      <w:b/>
      <w:smallCaps/>
    </w:rPr>
  </w:style>
  <w:style w:type="paragraph" w:customStyle="1" w:styleId="TableListNumber">
    <w:name w:val="Table List Number"/>
    <w:basedOn w:val="ListNumber"/>
    <w:rsid w:val="00D541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1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1F7"/>
    <w:pPr>
      <w:numPr>
        <w:numId w:val="8"/>
      </w:numPr>
    </w:pPr>
  </w:style>
  <w:style w:type="paragraph" w:customStyle="1" w:styleId="ListAlpha2">
    <w:name w:val="List Alpha 2"/>
    <w:basedOn w:val="List2"/>
    <w:rsid w:val="00D541F7"/>
    <w:pPr>
      <w:numPr>
        <w:numId w:val="7"/>
      </w:numPr>
    </w:pPr>
  </w:style>
  <w:style w:type="paragraph" w:styleId="List2">
    <w:name w:val="List 2"/>
    <w:basedOn w:val="BodyText"/>
    <w:rsid w:val="00D541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1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1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1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1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1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41F7"/>
    <w:pPr>
      <w:numPr>
        <w:numId w:val="3"/>
      </w:numPr>
    </w:pPr>
  </w:style>
  <w:style w:type="paragraph" w:styleId="ListContinue2">
    <w:name w:val="List Continue 2"/>
    <w:basedOn w:val="List2"/>
    <w:rsid w:val="00D541F7"/>
    <w:pPr>
      <w:ind w:firstLine="0"/>
    </w:pPr>
  </w:style>
  <w:style w:type="paragraph" w:styleId="ListContinue3">
    <w:name w:val="List Continue 3"/>
    <w:basedOn w:val="List3"/>
    <w:rsid w:val="00D541F7"/>
    <w:pPr>
      <w:ind w:left="1021" w:firstLine="0"/>
    </w:pPr>
  </w:style>
  <w:style w:type="paragraph" w:styleId="ListContinue4">
    <w:name w:val="List Continue 4"/>
    <w:basedOn w:val="List4"/>
    <w:rsid w:val="00D541F7"/>
    <w:pPr>
      <w:ind w:firstLine="0"/>
    </w:pPr>
  </w:style>
  <w:style w:type="paragraph" w:styleId="ListContinue5">
    <w:name w:val="List Continue 5"/>
    <w:basedOn w:val="List5"/>
    <w:rsid w:val="00D541F7"/>
    <w:pPr>
      <w:ind w:firstLine="0"/>
    </w:pPr>
  </w:style>
  <w:style w:type="paragraph" w:styleId="ListNumber3">
    <w:name w:val="List Number 3"/>
    <w:basedOn w:val="List3"/>
    <w:rsid w:val="00D541F7"/>
    <w:pPr>
      <w:numPr>
        <w:numId w:val="4"/>
      </w:numPr>
    </w:pPr>
  </w:style>
  <w:style w:type="paragraph" w:styleId="ListNumber4">
    <w:name w:val="List Number 4"/>
    <w:basedOn w:val="List4"/>
    <w:rsid w:val="00D541F7"/>
    <w:pPr>
      <w:numPr>
        <w:numId w:val="5"/>
      </w:numPr>
    </w:pPr>
  </w:style>
  <w:style w:type="paragraph" w:styleId="ListNumber5">
    <w:name w:val="List Number 5"/>
    <w:basedOn w:val="List5"/>
    <w:rsid w:val="00D541F7"/>
    <w:pPr>
      <w:numPr>
        <w:numId w:val="6"/>
      </w:numPr>
    </w:pPr>
  </w:style>
  <w:style w:type="paragraph" w:styleId="BlockText">
    <w:name w:val="Block Text"/>
    <w:basedOn w:val="Normal"/>
    <w:rsid w:val="00D541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1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1F7"/>
    <w:rPr>
      <w:sz w:val="16"/>
      <w:vertAlign w:val="superscript"/>
    </w:rPr>
  </w:style>
  <w:style w:type="character" w:customStyle="1" w:styleId="Symbols">
    <w:name w:val="Symbols"/>
    <w:basedOn w:val="DefaultParagraphFont"/>
    <w:rsid w:val="00D541F7"/>
    <w:rPr>
      <w:rFonts w:ascii="Symbol" w:hAnsi="Symbol"/>
    </w:rPr>
  </w:style>
  <w:style w:type="character" w:customStyle="1" w:styleId="MenuOptions">
    <w:name w:val="Menu Options"/>
    <w:basedOn w:val="DefaultParagraphFont"/>
    <w:rsid w:val="00D541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1F7"/>
    <w:rPr>
      <w:b/>
    </w:rPr>
  </w:style>
  <w:style w:type="character" w:customStyle="1" w:styleId="Underlined">
    <w:name w:val="Underlined"/>
    <w:basedOn w:val="DefaultParagraphFont"/>
    <w:rsid w:val="00D541F7"/>
    <w:rPr>
      <w:u w:val="single"/>
    </w:rPr>
  </w:style>
  <w:style w:type="paragraph" w:customStyle="1" w:styleId="TableBodyTextRight">
    <w:name w:val="Table Body Text Right"/>
    <w:basedOn w:val="TableBodyText"/>
    <w:rsid w:val="00D541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1F7"/>
    <w:rPr>
      <w:sz w:val="18"/>
    </w:rPr>
  </w:style>
  <w:style w:type="paragraph" w:customStyle="1" w:styleId="BodySmallRight">
    <w:name w:val="Body Small Right"/>
    <w:basedOn w:val="BodyTextRight"/>
    <w:rsid w:val="00D541F7"/>
    <w:rPr>
      <w:sz w:val="18"/>
      <w:szCs w:val="18"/>
    </w:rPr>
  </w:style>
  <w:style w:type="paragraph" w:customStyle="1" w:styleId="MarginEdition">
    <w:name w:val="Margin Edition"/>
    <w:basedOn w:val="MarginNote"/>
    <w:rsid w:val="00D541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1F7"/>
    <w:rPr>
      <w:sz w:val="2"/>
      <w:szCs w:val="2"/>
    </w:rPr>
  </w:style>
  <w:style w:type="character" w:customStyle="1" w:styleId="Small">
    <w:name w:val="Small"/>
    <w:basedOn w:val="DefaultParagraphFont"/>
    <w:rsid w:val="00D541F7"/>
    <w:rPr>
      <w:sz w:val="16"/>
    </w:rPr>
  </w:style>
  <w:style w:type="paragraph" w:customStyle="1" w:styleId="WideTable">
    <w:name w:val="Wide Table"/>
    <w:basedOn w:val="Normal"/>
    <w:rsid w:val="00D541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1F7"/>
  </w:style>
  <w:style w:type="paragraph" w:styleId="Quote">
    <w:name w:val="Quote"/>
    <w:basedOn w:val="Heading1"/>
    <w:link w:val="QuoteChar"/>
    <w:qFormat/>
    <w:rsid w:val="00D541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1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1F7"/>
    <w:pPr>
      <w:pageBreakBefore/>
    </w:pPr>
  </w:style>
  <w:style w:type="paragraph" w:customStyle="1" w:styleId="Border">
    <w:name w:val="Border"/>
    <w:basedOn w:val="Normal"/>
    <w:qFormat/>
    <w:rsid w:val="00D541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1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1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1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1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1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1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1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1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1F7"/>
    <w:rPr>
      <w:u w:val="single"/>
    </w:rPr>
  </w:style>
  <w:style w:type="character" w:customStyle="1" w:styleId="BoldandItalics">
    <w:name w:val="Bold and Italics"/>
    <w:qFormat/>
    <w:rsid w:val="00D541F7"/>
    <w:rPr>
      <w:b/>
      <w:i/>
      <w:u w:val="none"/>
    </w:rPr>
  </w:style>
  <w:style w:type="paragraph" w:styleId="BalloonText">
    <w:name w:val="Balloon Text"/>
    <w:basedOn w:val="Normal"/>
    <w:link w:val="BalloonTextChar"/>
    <w:rsid w:val="00D54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1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1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1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1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1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41F7"/>
    <w:pPr>
      <w:spacing w:before="0" w:after="0"/>
    </w:pPr>
  </w:style>
  <w:style w:type="paragraph" w:customStyle="1" w:styleId="BodyTextBold">
    <w:name w:val="Body Text Bold"/>
    <w:basedOn w:val="BodyText"/>
    <w:qFormat/>
    <w:rsid w:val="00D541F7"/>
    <w:rPr>
      <w:b/>
    </w:rPr>
  </w:style>
  <w:style w:type="character" w:styleId="Hyperlink">
    <w:name w:val="Hyperlink"/>
    <w:basedOn w:val="DefaultParagraphFont"/>
    <w:uiPriority w:val="99"/>
    <w:unhideWhenUsed/>
    <w:rsid w:val="00A86F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6310</Characters>
  <Application>Microsoft Office Word</Application>
  <DocSecurity>0</DocSecurity>
  <Lines>225</Lines>
  <Paragraphs>135</Paragraphs>
  <ScaleCrop>false</ScaleCrop>
  <Company>Author-it Software Corporation Ltd.</Company>
  <LinksUpToDate>false</LinksUpToDate>
  <CharactersWithSpaces>7072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NWPTRT006 Monitor and operate fluoride addition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2025-03-01T20:11:00Z</dcterms:created>
  <dcterms:modified xsi:type="dcterms:W3CDTF">2025-03-01T20:11:00Z</dcterms:modified>
</cp:coreProperties>
</file>