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1EB" w:rsidP="007E41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NWPTRT003 Develop and manage a wastewater treatment plan</w:t>
      </w:r>
      <w:r>
        <w:fldChar w:fldCharType="end"/>
      </w:r>
    </w:p>
    <w:p w:rsidR="007E41EB" w:rsidP="007E41EB">
      <w:pPr>
        <w:pStyle w:val="Version"/>
        <w:sectPr w:rsidSect="00D84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430" w:rsidP="00D84430">
      <w:pPr>
        <w:pStyle w:val="SuperHeading"/>
      </w:pPr>
      <w:r w:rsidRPr="00D84430">
        <w:t>NWPTRT003 Develop and manage a wastewater treatment plan</w:t>
      </w:r>
    </w:p>
    <w:p w:rsidR="00000000" w:rsidRPr="00D84430" w:rsidP="00D84430">
      <w:pPr>
        <w:pStyle w:val="Heading1"/>
      </w:pPr>
      <w:bookmarkStart w:id="1" w:name="O_1011064"/>
      <w:bookmarkEnd w:id="1"/>
      <w:r w:rsidRPr="00D844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t>Release 1.  This is the first release of this unit of competency in the NWP National Water Training Package.</w:t>
            </w:r>
          </w:p>
        </w:tc>
      </w:tr>
    </w:tbl>
    <w:p w:rsidR="00000000" w:rsidRPr="00D84430" w:rsidP="00D84430">
      <w:pPr>
        <w:pStyle w:val="NoPaddingFontSize1"/>
      </w:pPr>
    </w:p>
    <w:p w:rsidR="00000000" w:rsidRPr="00D84430" w:rsidP="00D84430">
      <w:pPr>
        <w:pStyle w:val="AllowPageBreak"/>
      </w:pPr>
    </w:p>
    <w:p w:rsidR="00000000" w:rsidRPr="00D84430" w:rsidP="00D84430">
      <w:pPr>
        <w:pStyle w:val="Heading1"/>
      </w:pPr>
      <w:bookmarkStart w:id="2" w:name="O_1011065"/>
      <w:bookmarkEnd w:id="2"/>
      <w:r w:rsidRPr="00D844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t xml:space="preserve">This unit involves the skills and knowledge required to develop and manage </w:t>
            </w:r>
            <w:r w:rsidRPr="00D84430">
              <w:t>a wastewater treatment plan.</w:t>
            </w:r>
          </w:p>
          <w:p w:rsidR="00000000" w:rsidRPr="00D84430" w:rsidP="00D84430">
            <w:pPr>
              <w:pStyle w:val="BodyText"/>
            </w:pPr>
            <w:r w:rsidRPr="00D84430">
              <w:t xml:space="preserve">It includes planning and preparing for wastewater treatment and developing a management plan consistent with regulatory requirements.  It also includes analysing system performance, liaising with stakeholders and reviewing and </w:t>
            </w:r>
            <w:r w:rsidRPr="00D84430">
              <w:t>refining the plan.</w:t>
            </w:r>
          </w:p>
          <w:p w:rsidR="00000000" w:rsidRPr="00D84430" w:rsidP="00D84430">
            <w:pPr>
              <w:pStyle w:val="BodyText"/>
            </w:pPr>
            <w:r w:rsidRPr="00D84430">
              <w:t>This unit applies to leaders with responsibility for the management of the wastewater treatment processes.  Those undertaking this unit would work autonomously, leading staff, while performing sophisticated tasks in a range of familiar c</w:t>
            </w:r>
            <w:r w:rsidRPr="00D84430">
              <w:t>ontexts.</w:t>
            </w:r>
          </w:p>
          <w:p w:rsidR="00000000" w:rsidRPr="00D84430" w:rsidP="00D84430">
            <w:pPr>
              <w:pStyle w:val="BodyText"/>
            </w:pPr>
            <w:r w:rsidRPr="00D84430">
              <w:t>No licensing, legislative or certification requirements apply to this unit at the time of publication.</w:t>
            </w:r>
          </w:p>
        </w:tc>
      </w:tr>
    </w:tbl>
    <w:p w:rsidR="00000000" w:rsidRPr="00D84430" w:rsidP="00D84430">
      <w:pPr>
        <w:pStyle w:val="NoPaddingFontSize1"/>
      </w:pPr>
    </w:p>
    <w:p w:rsidR="00000000" w:rsidRPr="00D84430" w:rsidP="00D84430">
      <w:pPr>
        <w:pStyle w:val="AllowPageBreak"/>
      </w:pPr>
    </w:p>
    <w:p w:rsidR="00000000" w:rsidRPr="00D84430" w:rsidP="00D84430">
      <w:pPr>
        <w:pStyle w:val="Heading1"/>
      </w:pPr>
      <w:bookmarkStart w:id="3" w:name="O_1011066"/>
      <w:bookmarkEnd w:id="3"/>
      <w:r w:rsidRPr="00D844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t>Not applicable.</w:t>
            </w:r>
          </w:p>
        </w:tc>
      </w:tr>
    </w:tbl>
    <w:p w:rsidR="00000000" w:rsidRPr="00D84430" w:rsidP="00D84430">
      <w:pPr>
        <w:pStyle w:val="NoPaddingFontSize1"/>
      </w:pPr>
    </w:p>
    <w:p w:rsidR="00000000" w:rsidRPr="00D84430" w:rsidP="00D84430">
      <w:pPr>
        <w:pStyle w:val="AllowPageBreak"/>
      </w:pPr>
    </w:p>
    <w:p w:rsidR="00000000" w:rsidRPr="00D84430" w:rsidP="00D84430">
      <w:pPr>
        <w:pStyle w:val="Heading1"/>
      </w:pPr>
      <w:bookmarkStart w:id="4" w:name="O_1011067"/>
      <w:bookmarkEnd w:id="4"/>
      <w:r w:rsidRPr="00D8443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t>Treatment</w:t>
            </w:r>
          </w:p>
        </w:tc>
      </w:tr>
    </w:tbl>
    <w:p w:rsidR="00000000" w:rsidRPr="00D84430" w:rsidP="00D84430">
      <w:pPr>
        <w:pStyle w:val="NoPaddingFontSize1"/>
      </w:pPr>
    </w:p>
    <w:p w:rsidR="00000000" w:rsidRPr="00D84430" w:rsidP="00D84430">
      <w:pPr>
        <w:pStyle w:val="AllowPageBreak"/>
      </w:pPr>
    </w:p>
    <w:p w:rsidR="00000000" w:rsidRPr="00D84430" w:rsidP="00D84430">
      <w:pPr>
        <w:pStyle w:val="Heading1"/>
      </w:pPr>
      <w:bookmarkStart w:id="5" w:name="O_1011068"/>
      <w:bookmarkEnd w:id="5"/>
      <w:r w:rsidRPr="00D844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t>Not applicable.</w:t>
            </w:r>
          </w:p>
        </w:tc>
      </w:tr>
    </w:tbl>
    <w:p w:rsidR="00000000" w:rsidRPr="00D84430" w:rsidP="00D84430">
      <w:pPr>
        <w:pStyle w:val="NoPaddingFontSize1"/>
      </w:pPr>
    </w:p>
    <w:p w:rsidR="00000000" w:rsidRPr="00D84430" w:rsidP="00D84430">
      <w:pPr>
        <w:pStyle w:val="AllowPageBreak"/>
      </w:pPr>
    </w:p>
    <w:p w:rsidR="00000000" w:rsidRPr="00D84430" w:rsidP="00D84430">
      <w:pPr>
        <w:pStyle w:val="Heading1"/>
      </w:pPr>
      <w:bookmarkStart w:id="6" w:name="O_1011069"/>
      <w:bookmarkEnd w:id="6"/>
      <w:r w:rsidRPr="00D84430">
        <w:t>Elements and Performance Criteria</w:t>
      </w:r>
    </w:p>
    <w:tbl>
      <w:tblPr>
        <w:tblW w:w="95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1"/>
        <w:gridCol w:w="697"/>
        <w:gridCol w:w="5636"/>
      </w:tblGrid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rPr>
                <w:rStyle w:val="SpecialBold"/>
              </w:rPr>
              <w:t>ELEMENTS</w:t>
            </w:r>
          </w:p>
        </w:tc>
        <w:tc>
          <w:tcPr>
            <w:tcW w:w="6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PERFORMANCE CRITERIA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Elements describe the essential outcomes.</w:t>
            </w:r>
          </w:p>
        </w:tc>
        <w:tc>
          <w:tcPr>
            <w:tcW w:w="6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Performance criteria describe the performance needed to demonstrate achievement of the element.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rPr>
                <w:rStyle w:val="SpecialBold"/>
              </w:rPr>
              <w:t>1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rPr>
                <w:rStyle w:val="SpecialBold"/>
              </w:rPr>
              <w:t>Plan for wastewater treatment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1.1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 xml:space="preserve">Identify, interpret and synthesise historic wastewater treatment information relevant to the management process 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1.2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Interpret wastewater quality and quantity requirements according to relevant legislation and workplace</w:t>
            </w:r>
            <w:r w:rsidRPr="00D84430">
              <w:t xml:space="preserve"> procedures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1.3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Identify and analyse legislation, workplace procedures, environmental requirements and system constraints impacting wastewater treatment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1.4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Identify hazards, assess risks and implement control measures according to workplace procedures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1.5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Identify and analyse stakeholder requirements impacting wastewater discharge environments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1.6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Confirm performance measures for the wastewater treatmen</w:t>
            </w:r>
            <w:r w:rsidRPr="00D84430">
              <w:t>t plan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1.7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Identify and define available resources against wastewater treatment specifications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1.8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Determine responsibilities and timelines for implementation activities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rPr>
                <w:rStyle w:val="SpecialBold"/>
              </w:rPr>
              <w:t>2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rPr>
                <w:rStyle w:val="SpecialBold"/>
              </w:rPr>
              <w:t>Develop wastewater treatment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2.1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Apply system specification requirements to wastewater treatment plan according to relevant legislation, industry standards and workplace procedures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2.2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 xml:space="preserve">Assess public health, environmental and community factors impacting wastewater treatment 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2.3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Anal</w:t>
            </w:r>
            <w:r w:rsidRPr="00D84430">
              <w:t>yse performance data and incorporate into plan development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2.4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Design and implement monitoring and testing programs according to the wastewater treatment plan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2.5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 xml:space="preserve">Develop and document a plan for wastewater treatment 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rPr>
                <w:rStyle w:val="SpecialBold"/>
              </w:rPr>
              <w:t>3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rPr>
                <w:rStyle w:val="SpecialBold"/>
              </w:rPr>
              <w:t>Implement wastewater treatment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3.1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Provide advice and guidance to plan users and stakeholders according to regulatory requirements and workplace procedures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3.2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Manage resources to achieve the objectives of the wastewater treatment plan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3.3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Operate the system according to the wastewater treatment plan and regulatory requirements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3.4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 xml:space="preserve">Manage implementation of the changes identified to the </w:t>
            </w:r>
            <w:r w:rsidRPr="00D84430">
              <w:t>wastewater treatment plan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rPr>
                <w:rStyle w:val="SpecialBold"/>
              </w:rPr>
              <w:t>4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rPr>
                <w:rStyle w:val="SpecialBold"/>
              </w:rPr>
              <w:t>Monitor and evaluate wastewater treatment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4.1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Evaluate collect</w:t>
            </w:r>
            <w:r w:rsidRPr="00D84430">
              <w:t xml:space="preserve">ion of treated wastewater from customers by identifying, investigating and reporting deviations from agreed service levels 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4.2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Monitor information impacting planning processes according to workplace procedures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4.3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Plan and oversee system maintenance</w:t>
            </w:r>
            <w:r w:rsidRPr="00D84430">
              <w:t xml:space="preserve"> according to the wastewater treatment plan 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4.4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Analyse and interpret monitoring and testing results and report according to regulatory requirements and workplace procedures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4.5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Investigate breaches of usage provisions and report results and recommendations according to regulatory requirements and workplace procedures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4.6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 xml:space="preserve">Identify and evaluate system changes to the wastewater treatment plan as a result of changes in regulatory </w:t>
            </w:r>
            <w:r w:rsidRPr="00D84430">
              <w:t>and stakeholder requirements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4.7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Modify and implement the wastewater treatment plan, incorporating accepted recommendations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rPr>
                <w:rStyle w:val="SpecialBold"/>
              </w:rPr>
              <w:t>5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rPr>
                <w:rStyle w:val="SpecialBold"/>
              </w:rPr>
              <w:t>Review and refine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5.1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Review objectives of wastewater treatment and implementation plans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5.2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Make recommendations for changes to plan objective and operational and maintenance procedures</w:t>
            </w:r>
          </w:p>
        </w:tc>
      </w:tr>
      <w:tr w:rsidTr="00D84430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rPr>
                <w:rStyle w:val="SpecialBold"/>
              </w:rPr>
              <w:t>5.3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t>Implement outcomes from audits and internal reviews</w:t>
            </w:r>
          </w:p>
        </w:tc>
      </w:tr>
    </w:tbl>
    <w:p w:rsidR="00000000" w:rsidRPr="00D84430" w:rsidP="00D84430">
      <w:pPr>
        <w:pStyle w:val="NoPaddingFontSize1"/>
      </w:pPr>
    </w:p>
    <w:p w:rsidR="00000000" w:rsidRPr="00D84430" w:rsidP="00D84430">
      <w:pPr>
        <w:pStyle w:val="AllowPageBreak"/>
      </w:pPr>
    </w:p>
    <w:p w:rsidR="00000000" w:rsidRPr="00D84430" w:rsidP="00D84430">
      <w:pPr>
        <w:pStyle w:val="Heading1"/>
      </w:pPr>
      <w:bookmarkStart w:id="7" w:name="O_1011070"/>
      <w:bookmarkEnd w:id="7"/>
      <w:r w:rsidRPr="00D8443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t>Foundation skills essential to perf</w:t>
            </w:r>
            <w:r w:rsidRPr="00D84430">
              <w:t>ormance are explicit in the performance criteria of this unit of competency.</w:t>
            </w:r>
          </w:p>
        </w:tc>
      </w:tr>
    </w:tbl>
    <w:p w:rsidR="00000000" w:rsidRPr="00D84430" w:rsidP="00D84430">
      <w:pPr>
        <w:pStyle w:val="NoPaddingFontSize1"/>
      </w:pPr>
    </w:p>
    <w:p w:rsidR="00000000" w:rsidRPr="00D84430" w:rsidP="00D84430">
      <w:pPr>
        <w:pStyle w:val="AllowPageBreak"/>
      </w:pPr>
    </w:p>
    <w:p w:rsidR="00000000" w:rsidRPr="00D84430" w:rsidP="00D84430">
      <w:pPr>
        <w:pStyle w:val="Heading1"/>
      </w:pPr>
      <w:bookmarkStart w:id="8" w:name="O_1011071"/>
      <w:bookmarkEnd w:id="8"/>
      <w:r w:rsidRPr="00D844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t>Range is restricted to essential operating conditions and any other variables essential to the work environment.</w:t>
            </w:r>
          </w:p>
        </w:tc>
      </w:tr>
    </w:tbl>
    <w:p w:rsidR="00000000" w:rsidRPr="00D84430" w:rsidP="00D84430">
      <w:pPr>
        <w:pStyle w:val="NoPaddingFontSize1"/>
      </w:pPr>
    </w:p>
    <w:p w:rsidR="00000000" w:rsidRPr="00D84430" w:rsidP="00D84430">
      <w:pPr>
        <w:pStyle w:val="AllowPageBreak"/>
      </w:pPr>
    </w:p>
    <w:p w:rsidR="00000000" w:rsidRPr="00D84430" w:rsidP="00D84430">
      <w:pPr>
        <w:pStyle w:val="Heading1"/>
      </w:pPr>
      <w:bookmarkStart w:id="9" w:name="O_1011072"/>
      <w:bookmarkEnd w:id="9"/>
      <w:r w:rsidRPr="00D84430">
        <w:t>Unit</w:t>
      </w:r>
      <w:r w:rsidRPr="00D84430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t>This is a new unit. No equivalent unit.</w:t>
            </w:r>
          </w:p>
        </w:tc>
      </w:tr>
    </w:tbl>
    <w:p w:rsidR="00000000" w:rsidRPr="00D84430" w:rsidP="00D84430">
      <w:pPr>
        <w:pStyle w:val="NoPaddingFontSize1"/>
      </w:pPr>
    </w:p>
    <w:p w:rsidR="00000000" w:rsidRPr="00D84430" w:rsidP="00D84430">
      <w:pPr>
        <w:pStyle w:val="AllowPageBreak"/>
      </w:pPr>
    </w:p>
    <w:p w:rsidR="00000000" w:rsidRPr="00D84430" w:rsidP="00D84430">
      <w:pPr>
        <w:pStyle w:val="Heading1"/>
      </w:pPr>
      <w:bookmarkStart w:id="10" w:name="O_1011079"/>
      <w:bookmarkEnd w:id="10"/>
      <w:r w:rsidRPr="00D84430">
        <w:t>Links</w:t>
      </w:r>
    </w:p>
    <w:p w:rsidR="00000000" w:rsidRPr="00D84430" w:rsidP="007E41EB">
      <w:pPr>
        <w:pStyle w:val="BodyText"/>
      </w:pPr>
      <w:r w:rsidRPr="00D844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915B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84430" w:rsidP="007E41EB">
      <w:pPr>
        <w:pStyle w:val="BodyText"/>
        <w:sectPr w:rsidSect="00D844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4430" w:rsidP="00D84430">
      <w:pPr>
        <w:pStyle w:val="SuperHeading"/>
      </w:pPr>
      <w:r w:rsidRPr="00D84430">
        <w:t>Assessment Requirements for NWPTRT003 Develop and manage a wastewater treatment plan</w:t>
      </w:r>
    </w:p>
    <w:p w:rsidR="00000000" w:rsidRPr="00D84430" w:rsidP="00D84430">
      <w:pPr>
        <w:pStyle w:val="Heading1"/>
      </w:pPr>
      <w:bookmarkStart w:id="11" w:name="O_1011074"/>
      <w:bookmarkEnd w:id="11"/>
      <w:r w:rsidRPr="00D844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t>Release 1.  This is the first release of this unit of competency in the NWP National Water Training Package.</w:t>
            </w:r>
          </w:p>
        </w:tc>
      </w:tr>
    </w:tbl>
    <w:p w:rsidR="00000000" w:rsidRPr="00D84430" w:rsidP="00D84430">
      <w:pPr>
        <w:pStyle w:val="NoPaddingFontSize1"/>
      </w:pPr>
    </w:p>
    <w:p w:rsidR="00000000" w:rsidRPr="00D84430" w:rsidP="00D84430">
      <w:pPr>
        <w:pStyle w:val="AllowPageBreak"/>
      </w:pPr>
    </w:p>
    <w:p w:rsidR="00000000" w:rsidRPr="00D84430" w:rsidP="00D84430">
      <w:pPr>
        <w:pStyle w:val="Heading1"/>
      </w:pPr>
      <w:bookmarkStart w:id="12" w:name="O_1011075"/>
      <w:bookmarkEnd w:id="12"/>
      <w:r w:rsidRPr="00D8443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Evidence required to demonstrate competence in this unit must be relevant to and satisfy all the requirem</w:t>
            </w:r>
            <w:r w:rsidRPr="00D84430">
              <w:t>ents of the elements and performance criteria on at least one occasion and includes:</w:t>
            </w:r>
          </w:p>
        </w:tc>
      </w:tr>
      <w:tr w:rsidTr="00D84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ListBullet"/>
            </w:pPr>
            <w:r w:rsidRPr="00D84430">
              <w:t>advising and guiding plan users in compliance with regulatory requirements</w:t>
            </w:r>
          </w:p>
          <w:p w:rsidR="00000000" w:rsidRPr="00D84430" w:rsidP="00D84430">
            <w:pPr>
              <w:pStyle w:val="ListBullet"/>
            </w:pPr>
            <w:r w:rsidRPr="00D84430">
              <w:t>analysing measuring and testing data relative to treatment plant operations</w:t>
            </w:r>
          </w:p>
          <w:p w:rsidR="00000000" w:rsidRPr="00D84430" w:rsidP="00D84430">
            <w:pPr>
              <w:pStyle w:val="ListBullet"/>
            </w:pPr>
            <w:r w:rsidRPr="00D84430">
              <w:t>assessing wastewater environmental factors</w:t>
            </w:r>
          </w:p>
          <w:p w:rsidR="00000000" w:rsidRPr="00D84430" w:rsidP="00D84430">
            <w:pPr>
              <w:pStyle w:val="ListBullet"/>
            </w:pPr>
            <w:r w:rsidRPr="00D84430">
              <w:t>developing a wastewater treatment plan that addresses the organisation</w:t>
            </w:r>
            <w:r>
              <w:t>’</w:t>
            </w:r>
            <w:r w:rsidRPr="00D84430">
              <w:t xml:space="preserve">s objectives and requirements </w:t>
            </w:r>
          </w:p>
          <w:p w:rsidR="00000000" w:rsidRPr="00D84430" w:rsidP="00D84430">
            <w:pPr>
              <w:pStyle w:val="ListBullet"/>
            </w:pPr>
            <w:r w:rsidRPr="00D84430">
              <w:t>identifying and interpreting relevant water recycling legislation, industry standards and workplace procedures</w:t>
            </w:r>
          </w:p>
          <w:p w:rsidR="00000000" w:rsidRPr="00D84430" w:rsidP="00D84430">
            <w:pPr>
              <w:pStyle w:val="ListBullet"/>
            </w:pPr>
            <w:r w:rsidRPr="00D84430">
              <w:t>identifying, interpreting and synthesising information for developing and managing a wastewater treatment plan including:</w:t>
            </w:r>
          </w:p>
          <w:p w:rsidR="00000000" w:rsidRPr="00D84430" w:rsidP="00D84430">
            <w:pPr>
              <w:pStyle w:val="ListBullet2"/>
            </w:pPr>
            <w:r w:rsidRPr="00D84430">
              <w:t>historical data</w:t>
            </w:r>
          </w:p>
          <w:p w:rsidR="00000000" w:rsidRPr="00D84430" w:rsidP="00D84430">
            <w:pPr>
              <w:pStyle w:val="ListBullet2"/>
            </w:pPr>
            <w:r w:rsidRPr="00D84430">
              <w:t>industry standards</w:t>
            </w:r>
          </w:p>
          <w:p w:rsidR="00000000" w:rsidRPr="00D84430" w:rsidP="00D84430">
            <w:pPr>
              <w:pStyle w:val="ListBullet2"/>
            </w:pPr>
            <w:r w:rsidRPr="00D84430">
              <w:t>maintenance activities and costs</w:t>
            </w:r>
          </w:p>
          <w:p w:rsidR="00000000" w:rsidRPr="00D84430" w:rsidP="00D84430">
            <w:pPr>
              <w:pStyle w:val="ListBullet2"/>
            </w:pPr>
            <w:r w:rsidRPr="00D84430">
              <w:t>plan objectives</w:t>
            </w:r>
          </w:p>
          <w:p w:rsidR="00000000" w:rsidRPr="00D84430" w:rsidP="00D84430">
            <w:pPr>
              <w:pStyle w:val="ListBullet2"/>
            </w:pPr>
            <w:r w:rsidRPr="00D84430">
              <w:t>relevant legislation</w:t>
            </w:r>
          </w:p>
          <w:p w:rsidR="00000000" w:rsidRPr="00D84430" w:rsidP="00D84430">
            <w:pPr>
              <w:pStyle w:val="ListBullet2"/>
            </w:pPr>
            <w:r w:rsidRPr="00D84430">
              <w:t>stakeholder requirements</w:t>
            </w:r>
          </w:p>
          <w:p w:rsidR="00000000" w:rsidRPr="00D84430" w:rsidP="00D84430">
            <w:pPr>
              <w:pStyle w:val="ListBullet2"/>
            </w:pPr>
            <w:r w:rsidRPr="00D84430">
              <w:t>workplace policies</w:t>
            </w:r>
          </w:p>
          <w:p w:rsidR="00000000" w:rsidRPr="00D84430" w:rsidP="00D84430">
            <w:pPr>
              <w:pStyle w:val="ListBullet"/>
            </w:pPr>
            <w:r w:rsidRPr="00D84430">
              <w:t>preparing reports and recommendations for changes to the objectives of the wastewater treatment plan and its implementation</w:t>
            </w:r>
          </w:p>
        </w:tc>
      </w:tr>
    </w:tbl>
    <w:p w:rsidR="00000000" w:rsidRPr="00D84430" w:rsidP="00D84430">
      <w:pPr>
        <w:pStyle w:val="NoPaddingFontSize1"/>
      </w:pPr>
    </w:p>
    <w:p w:rsidR="00000000" w:rsidRPr="00D84430" w:rsidP="00D84430">
      <w:pPr>
        <w:pStyle w:val="AllowPageBreak"/>
      </w:pPr>
    </w:p>
    <w:p w:rsidR="00000000" w:rsidRPr="00D84430" w:rsidP="00D84430">
      <w:pPr>
        <w:pStyle w:val="Heading1"/>
      </w:pPr>
      <w:bookmarkStart w:id="13" w:name="O_1011076"/>
      <w:bookmarkEnd w:id="13"/>
      <w:r w:rsidRPr="00D8443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30">
            <w:pPr>
              <w:pStyle w:val="BodyText"/>
              <w:rPr>
                <w:lang w:val="en-NZ"/>
              </w:rPr>
            </w:pPr>
            <w:r w:rsidRPr="00D84430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D84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ListBullet"/>
            </w:pPr>
            <w:r w:rsidRPr="00D84430">
              <w:t>analysis of wastewater treatment plant processes</w:t>
            </w:r>
          </w:p>
          <w:p w:rsidR="00000000" w:rsidRPr="00D84430" w:rsidP="00D84430">
            <w:pPr>
              <w:pStyle w:val="ListBullet"/>
            </w:pPr>
            <w:r w:rsidRPr="00D84430">
              <w:t>customer and stakeholder re</w:t>
            </w:r>
            <w:r w:rsidRPr="00D84430">
              <w:t>quirements</w:t>
            </w:r>
          </w:p>
          <w:p w:rsidR="00000000" w:rsidRPr="00D84430" w:rsidP="00D84430">
            <w:pPr>
              <w:pStyle w:val="ListBullet"/>
            </w:pPr>
            <w:r w:rsidRPr="00D84430">
              <w:t>measuring and testing procedures</w:t>
            </w:r>
          </w:p>
          <w:p w:rsidR="00000000" w:rsidRPr="00D84430" w:rsidP="00D84430">
            <w:pPr>
              <w:pStyle w:val="ListBullet"/>
            </w:pPr>
            <w:r w:rsidRPr="00D84430">
              <w:t>relevant legislation and industry standards</w:t>
            </w:r>
          </w:p>
          <w:p w:rsidR="00000000" w:rsidRPr="00D84430" w:rsidP="00D84430">
            <w:pPr>
              <w:pStyle w:val="ListBullet"/>
            </w:pPr>
            <w:r w:rsidRPr="00D84430">
              <w:t>environmental impacts</w:t>
            </w:r>
          </w:p>
          <w:p w:rsidR="00000000" w:rsidRPr="00D84430" w:rsidP="00D84430">
            <w:pPr>
              <w:pStyle w:val="ListBullet"/>
            </w:pPr>
            <w:r w:rsidRPr="00D84430">
              <w:t>relevant workplace documentation</w:t>
            </w:r>
          </w:p>
          <w:p w:rsidR="00000000" w:rsidRPr="00D84430" w:rsidP="00D84430">
            <w:pPr>
              <w:pStyle w:val="ListBullet"/>
            </w:pPr>
            <w:r w:rsidRPr="00D84430">
              <w:t>relevant workplace policies and procedures associated with developing a wastewater treatment plan</w:t>
            </w:r>
          </w:p>
        </w:tc>
      </w:tr>
    </w:tbl>
    <w:p w:rsidR="00000000" w:rsidRPr="00D84430" w:rsidP="00D84430">
      <w:pPr>
        <w:pStyle w:val="NoPaddingFontSize1"/>
      </w:pPr>
    </w:p>
    <w:p w:rsidR="00000000" w:rsidRPr="00D84430" w:rsidP="00D84430">
      <w:pPr>
        <w:pStyle w:val="AllowPageBreak"/>
      </w:pPr>
    </w:p>
    <w:p w:rsidR="00000000" w:rsidRPr="00D84430" w:rsidP="00D84430">
      <w:pPr>
        <w:pStyle w:val="Heading1"/>
      </w:pPr>
      <w:bookmarkStart w:id="14" w:name="O_1011077"/>
      <w:bookmarkEnd w:id="14"/>
      <w:r w:rsidRPr="00D8443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44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30" w:rsidP="00D84430">
            <w:pPr>
              <w:pStyle w:val="BodyText"/>
            </w:pPr>
            <w:r w:rsidRPr="00D84430">
              <w:t xml:space="preserve">Assessors must hold credentials specified within the Standards for Registered Training Organisations current at the time of assessment. </w:t>
            </w:r>
          </w:p>
          <w:p w:rsidR="00000000" w:rsidRPr="00D84430" w:rsidP="00D84430">
            <w:pPr>
              <w:pStyle w:val="BodyText"/>
            </w:pPr>
            <w:r w:rsidRPr="00D84430">
              <w:t>Assessment must satisfy the Principles of Assessment and Rules of Evidence and all regul</w:t>
            </w:r>
            <w:r w:rsidRPr="00D84430">
              <w:t xml:space="preserve">atory </w:t>
            </w:r>
            <w:r w:rsidRPr="00D84430">
              <w:t>requirements included within the Standards for Registered Training Organisations current at the time of assessment.</w:t>
            </w:r>
          </w:p>
          <w:p w:rsidR="00000000" w:rsidRPr="00D84430" w:rsidP="00D84430">
            <w:pPr>
              <w:pStyle w:val="BodyText"/>
            </w:pPr>
            <w:r w:rsidRPr="00D84430">
              <w:t>Assessment must occur in suitable workplace operational situations. Where this is not appropriate, assessment must occur in suitable s</w:t>
            </w:r>
            <w:r w:rsidRPr="00D84430">
              <w:t>imulated workplace operational situations reflecting actual workplace conditions.</w:t>
            </w:r>
          </w:p>
          <w:p w:rsidR="00000000" w:rsidRPr="00D84430" w:rsidP="00D84430">
            <w:pPr>
              <w:pStyle w:val="BodyText"/>
            </w:pPr>
            <w:r w:rsidRPr="00D8443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84430" w:rsidP="00D84430">
            <w:pPr>
              <w:pStyle w:val="BodyText"/>
            </w:pPr>
            <w:r w:rsidRPr="00D84430">
              <w:t>Resour</w:t>
            </w:r>
            <w:r w:rsidRPr="00D84430">
              <w:t>ces for assessment must include access to:</w:t>
            </w:r>
          </w:p>
          <w:p w:rsidR="00000000" w:rsidRPr="00D84430" w:rsidP="00D84430">
            <w:pPr>
              <w:pStyle w:val="ListBullet"/>
            </w:pPr>
            <w:r w:rsidRPr="00D84430">
              <w:t xml:space="preserve">relevant and appropriate materials, tools, facilities, equipment and personal protective equipment currently used in industry </w:t>
            </w:r>
          </w:p>
          <w:p w:rsidR="00000000" w:rsidRPr="00D84430" w:rsidP="00D84430">
            <w:pPr>
              <w:pStyle w:val="ListBullet"/>
            </w:pPr>
            <w:r w:rsidRPr="00D84430">
              <w:t>applicable relevant documentation includin</w:t>
            </w:r>
            <w:r w:rsidRPr="00D84430">
              <w:t>g workplace procedures, industry standards, equipment specifications, regulations, codes of practice and operation manuals.</w:t>
            </w:r>
          </w:p>
        </w:tc>
      </w:tr>
    </w:tbl>
    <w:p w:rsidR="00000000" w:rsidRPr="00D84430" w:rsidP="00D84430">
      <w:pPr>
        <w:pStyle w:val="NoPaddingFontSize1"/>
      </w:pPr>
    </w:p>
    <w:p w:rsidR="00000000" w:rsidRPr="00D84430" w:rsidP="00D84430">
      <w:pPr>
        <w:pStyle w:val="AllowPageBreak"/>
      </w:pPr>
    </w:p>
    <w:p w:rsidR="00000000" w:rsidRPr="00D84430" w:rsidP="00D84430">
      <w:pPr>
        <w:pStyle w:val="Heading1"/>
      </w:pPr>
      <w:bookmarkStart w:id="15" w:name="O_1011080"/>
      <w:bookmarkEnd w:id="15"/>
      <w:r w:rsidRPr="00D84430">
        <w:t>Links</w:t>
      </w:r>
    </w:p>
    <w:p w:rsidR="00000000" w:rsidRPr="00D84430" w:rsidP="007E41EB">
      <w:pPr>
        <w:pStyle w:val="BodyText"/>
      </w:pPr>
      <w:r w:rsidRPr="00D844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915B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84430" w:rsidP="00D84430"/>
    <w:sectPr w:rsidSect="00D844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30" w:rsidRPr="007E41EB" w:rsidP="007E41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EB" w:rsidP="00D84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E41EB" w:rsidP="00D84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E41EB" w:rsidP="00D844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30" w:rsidP="00D84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41EB">
      <w:t>Approved</w:t>
    </w:r>
    <w:r w:rsidR="007E41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41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41EB">
      <w:rPr>
        <w:noProof/>
      </w:rPr>
      <w:t>5</w:t>
    </w:r>
    <w:r>
      <w:rPr>
        <w:noProof/>
      </w:rPr>
      <w:fldChar w:fldCharType="end"/>
    </w:r>
  </w:p>
  <w:p w:rsidR="00D84430" w:rsidP="00D84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41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41EB">
      <w:t>BuildSkills Australia</w:t>
    </w:r>
    <w:r w:rsidR="007E41EB">
      <w:fldChar w:fldCharType="end"/>
    </w:r>
  </w:p>
  <w:p w:rsidR="00D84430" w:rsidP="00D84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430" w:rsidRPr="007E41EB" w:rsidP="007E41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1EB" w:rsidRPr="002D2AF8" w:rsidP="00D84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NWPTRT003 Develop and manage a wastewater treatment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41EB" w:rsidP="00D844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30" w:rsidRPr="002D2AF8" w:rsidP="00D84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41EB">
      <w:t>NWPTRT003 Develop and manage a wastewater treatment plan</w:t>
    </w:r>
    <w:r w:rsidR="007E41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41EB">
      <w:rPr>
        <w:noProof/>
      </w:rPr>
      <w:t>2 March 2025</w:t>
    </w:r>
    <w:r>
      <w:fldChar w:fldCharType="end"/>
    </w:r>
  </w:p>
  <w:p w:rsidR="00D84430" w:rsidP="00D84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CAC7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D6D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14F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430"/>
  </w:style>
  <w:style w:type="character" w:customStyle="1" w:styleId="Heading1Char">
    <w:name w:val="Heading 1 Char"/>
    <w:basedOn w:val="DefaultParagraphFont"/>
    <w:link w:val="Heading1"/>
    <w:rsid w:val="00D84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4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4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4430"/>
    <w:rPr>
      <w:b/>
      <w:spacing w:val="0"/>
    </w:rPr>
  </w:style>
  <w:style w:type="paragraph" w:styleId="ListBullet2">
    <w:name w:val="List Bullet 2"/>
    <w:basedOn w:val="List2"/>
    <w:rsid w:val="00D844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4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4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4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4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4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430"/>
    <w:rPr>
      <w:i/>
    </w:rPr>
  </w:style>
  <w:style w:type="paragraph" w:styleId="Caption">
    <w:name w:val="caption"/>
    <w:basedOn w:val="BodyText"/>
    <w:next w:val="Normal"/>
    <w:qFormat/>
    <w:rsid w:val="00D84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430"/>
  </w:style>
  <w:style w:type="paragraph" w:styleId="TableofFigures">
    <w:name w:val="table of figures"/>
    <w:basedOn w:val="Normal"/>
    <w:next w:val="Normal"/>
    <w:semiHidden/>
    <w:rsid w:val="00D84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4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4430"/>
    <w:rPr>
      <w:rFonts w:ascii="Wingdings" w:hAnsi="Wingdings"/>
    </w:rPr>
  </w:style>
  <w:style w:type="paragraph" w:customStyle="1" w:styleId="TableHeading">
    <w:name w:val="Table Heading"/>
    <w:basedOn w:val="HeadingBase"/>
    <w:rsid w:val="00D84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430"/>
    <w:rPr>
      <w:color w:val="0033CC"/>
      <w:u w:val="none"/>
    </w:rPr>
  </w:style>
  <w:style w:type="paragraph" w:customStyle="1" w:styleId="BodyTextRight">
    <w:name w:val="Body Text Right"/>
    <w:basedOn w:val="BodyText"/>
    <w:rsid w:val="00D84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4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430"/>
    <w:rPr>
      <w:sz w:val="32"/>
    </w:rPr>
  </w:style>
  <w:style w:type="paragraph" w:customStyle="1" w:styleId="HeadingProcedure">
    <w:name w:val="Heading Procedure"/>
    <w:basedOn w:val="HeadingBase"/>
    <w:next w:val="Normal"/>
    <w:rsid w:val="00D84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430"/>
    <w:pPr>
      <w:spacing w:before="60" w:after="60"/>
    </w:pPr>
  </w:style>
  <w:style w:type="paragraph" w:styleId="ListContinue">
    <w:name w:val="List Continue"/>
    <w:basedOn w:val="List"/>
    <w:rsid w:val="00D84430"/>
    <w:pPr>
      <w:ind w:firstLine="0"/>
    </w:pPr>
  </w:style>
  <w:style w:type="paragraph" w:customStyle="1" w:styleId="ListNote">
    <w:name w:val="List Note"/>
    <w:basedOn w:val="List"/>
    <w:rsid w:val="00D84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430"/>
    <w:rPr>
      <w:rFonts w:ascii="Courier New" w:hAnsi="Courier New"/>
    </w:rPr>
  </w:style>
  <w:style w:type="paragraph" w:customStyle="1" w:styleId="NoteBullet">
    <w:name w:val="Note Bullet"/>
    <w:basedOn w:val="Note"/>
    <w:rsid w:val="00D84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4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4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430"/>
    <w:rPr>
      <w:b/>
      <w:smallCaps/>
    </w:rPr>
  </w:style>
  <w:style w:type="paragraph" w:customStyle="1" w:styleId="TableListNumber">
    <w:name w:val="Table List Number"/>
    <w:basedOn w:val="ListNumber"/>
    <w:rsid w:val="00D84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430"/>
    <w:pPr>
      <w:numPr>
        <w:numId w:val="9"/>
      </w:numPr>
    </w:pPr>
  </w:style>
  <w:style w:type="paragraph" w:customStyle="1" w:styleId="ListAlpha2">
    <w:name w:val="List Alpha 2"/>
    <w:basedOn w:val="List2"/>
    <w:rsid w:val="00D84430"/>
    <w:pPr>
      <w:numPr>
        <w:numId w:val="8"/>
      </w:numPr>
    </w:pPr>
  </w:style>
  <w:style w:type="paragraph" w:styleId="List2">
    <w:name w:val="List 2"/>
    <w:basedOn w:val="BodyText"/>
    <w:rsid w:val="00D84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4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4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4430"/>
    <w:pPr>
      <w:numPr>
        <w:numId w:val="4"/>
      </w:numPr>
    </w:pPr>
  </w:style>
  <w:style w:type="paragraph" w:styleId="ListContinue2">
    <w:name w:val="List Continue 2"/>
    <w:basedOn w:val="List2"/>
    <w:rsid w:val="00D84430"/>
    <w:pPr>
      <w:ind w:firstLine="0"/>
    </w:pPr>
  </w:style>
  <w:style w:type="paragraph" w:styleId="ListContinue3">
    <w:name w:val="List Continue 3"/>
    <w:basedOn w:val="List3"/>
    <w:rsid w:val="00D84430"/>
    <w:pPr>
      <w:ind w:left="1021" w:firstLine="0"/>
    </w:pPr>
  </w:style>
  <w:style w:type="paragraph" w:styleId="ListContinue4">
    <w:name w:val="List Continue 4"/>
    <w:basedOn w:val="List4"/>
    <w:rsid w:val="00D84430"/>
    <w:pPr>
      <w:ind w:firstLine="0"/>
    </w:pPr>
  </w:style>
  <w:style w:type="paragraph" w:styleId="ListContinue5">
    <w:name w:val="List Continue 5"/>
    <w:basedOn w:val="List5"/>
    <w:rsid w:val="00D84430"/>
    <w:pPr>
      <w:ind w:firstLine="0"/>
    </w:pPr>
  </w:style>
  <w:style w:type="paragraph" w:styleId="ListNumber3">
    <w:name w:val="List Number 3"/>
    <w:basedOn w:val="List3"/>
    <w:rsid w:val="00D84430"/>
    <w:pPr>
      <w:numPr>
        <w:numId w:val="5"/>
      </w:numPr>
    </w:pPr>
  </w:style>
  <w:style w:type="paragraph" w:styleId="ListNumber4">
    <w:name w:val="List Number 4"/>
    <w:basedOn w:val="List4"/>
    <w:rsid w:val="00D84430"/>
    <w:pPr>
      <w:numPr>
        <w:numId w:val="6"/>
      </w:numPr>
    </w:pPr>
  </w:style>
  <w:style w:type="paragraph" w:styleId="ListNumber5">
    <w:name w:val="List Number 5"/>
    <w:basedOn w:val="List5"/>
    <w:rsid w:val="00D84430"/>
    <w:pPr>
      <w:numPr>
        <w:numId w:val="7"/>
      </w:numPr>
    </w:pPr>
  </w:style>
  <w:style w:type="paragraph" w:styleId="BlockText">
    <w:name w:val="Block Text"/>
    <w:basedOn w:val="Normal"/>
    <w:rsid w:val="00D84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430"/>
    <w:rPr>
      <w:sz w:val="16"/>
      <w:vertAlign w:val="superscript"/>
    </w:rPr>
  </w:style>
  <w:style w:type="character" w:customStyle="1" w:styleId="Symbols">
    <w:name w:val="Symbols"/>
    <w:basedOn w:val="DefaultParagraphFont"/>
    <w:rsid w:val="00D84430"/>
    <w:rPr>
      <w:rFonts w:ascii="Symbol" w:hAnsi="Symbol"/>
    </w:rPr>
  </w:style>
  <w:style w:type="character" w:customStyle="1" w:styleId="MenuOptions">
    <w:name w:val="Menu Options"/>
    <w:basedOn w:val="DefaultParagraphFont"/>
    <w:rsid w:val="00D84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430"/>
    <w:rPr>
      <w:b/>
    </w:rPr>
  </w:style>
  <w:style w:type="character" w:customStyle="1" w:styleId="Underlined">
    <w:name w:val="Underlined"/>
    <w:basedOn w:val="DefaultParagraphFont"/>
    <w:rsid w:val="00D84430"/>
    <w:rPr>
      <w:u w:val="single"/>
    </w:rPr>
  </w:style>
  <w:style w:type="paragraph" w:customStyle="1" w:styleId="TableBodyTextRight">
    <w:name w:val="Table Body Text Right"/>
    <w:basedOn w:val="TableBodyText"/>
    <w:rsid w:val="00D84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430"/>
    <w:rPr>
      <w:sz w:val="18"/>
    </w:rPr>
  </w:style>
  <w:style w:type="paragraph" w:customStyle="1" w:styleId="BodySmallRight">
    <w:name w:val="Body Small Right"/>
    <w:basedOn w:val="BodyTextRight"/>
    <w:rsid w:val="00D84430"/>
    <w:rPr>
      <w:sz w:val="18"/>
      <w:szCs w:val="18"/>
    </w:rPr>
  </w:style>
  <w:style w:type="paragraph" w:customStyle="1" w:styleId="MarginEdition">
    <w:name w:val="Margin Edition"/>
    <w:basedOn w:val="MarginNote"/>
    <w:rsid w:val="00D84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430"/>
    <w:rPr>
      <w:sz w:val="2"/>
      <w:szCs w:val="2"/>
    </w:rPr>
  </w:style>
  <w:style w:type="character" w:customStyle="1" w:styleId="Small">
    <w:name w:val="Small"/>
    <w:basedOn w:val="DefaultParagraphFont"/>
    <w:rsid w:val="00D84430"/>
    <w:rPr>
      <w:sz w:val="16"/>
    </w:rPr>
  </w:style>
  <w:style w:type="paragraph" w:customStyle="1" w:styleId="WideTable">
    <w:name w:val="Wide Table"/>
    <w:basedOn w:val="Normal"/>
    <w:rsid w:val="00D84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430"/>
  </w:style>
  <w:style w:type="paragraph" w:styleId="Quote">
    <w:name w:val="Quote"/>
    <w:basedOn w:val="Heading1"/>
    <w:link w:val="QuoteChar"/>
    <w:qFormat/>
    <w:rsid w:val="00D84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430"/>
    <w:pPr>
      <w:pageBreakBefore/>
    </w:pPr>
  </w:style>
  <w:style w:type="paragraph" w:customStyle="1" w:styleId="Border">
    <w:name w:val="Border"/>
    <w:basedOn w:val="Normal"/>
    <w:qFormat/>
    <w:rsid w:val="00D84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430"/>
    <w:rPr>
      <w:u w:val="single"/>
    </w:rPr>
  </w:style>
  <w:style w:type="character" w:customStyle="1" w:styleId="BoldandItalics">
    <w:name w:val="Bold and Italics"/>
    <w:qFormat/>
    <w:rsid w:val="00D84430"/>
    <w:rPr>
      <w:b/>
      <w:i/>
      <w:u w:val="none"/>
    </w:rPr>
  </w:style>
  <w:style w:type="paragraph" w:styleId="BalloonText">
    <w:name w:val="Balloon Text"/>
    <w:basedOn w:val="Normal"/>
    <w:link w:val="BalloonTextChar"/>
    <w:rsid w:val="00D84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430"/>
    <w:pPr>
      <w:spacing w:before="0" w:after="0"/>
    </w:pPr>
  </w:style>
  <w:style w:type="paragraph" w:customStyle="1" w:styleId="BodyTextBold">
    <w:name w:val="Body Text Bold"/>
    <w:basedOn w:val="BodyText"/>
    <w:qFormat/>
    <w:rsid w:val="00D84430"/>
    <w:rPr>
      <w:b/>
    </w:rPr>
  </w:style>
  <w:style w:type="character" w:styleId="Hyperlink">
    <w:name w:val="Hyperlink"/>
    <w:basedOn w:val="DefaultParagraphFont"/>
    <w:uiPriority w:val="99"/>
    <w:unhideWhenUsed/>
    <w:rsid w:val="007E41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1024</Words>
  <Characters>6970</Characters>
  <Application>Microsoft Office Word</Application>
  <DocSecurity>0</DocSecurity>
  <Lines>290</Lines>
  <Paragraphs>156</Paragraphs>
  <ScaleCrop>false</ScaleCrop>
  <Company>Author-it Software Corporation Ltd.</Company>
  <LinksUpToDate>false</LinksUpToDate>
  <CharactersWithSpaces>7838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NWPTRT003 Develop and manage a wastewater treatment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2025-03-01T14:33:00Z</dcterms:created>
  <dcterms:modified xsi:type="dcterms:W3CDTF">2025-03-01T14:33:00Z</dcterms:modified>
</cp:coreProperties>
</file>