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A33" w:rsidP="00336A33">
      <w:pPr>
        <w:pStyle w:val="Title"/>
      </w:pPr>
      <w:r>
        <w:fldChar w:fldCharType="begin"/>
      </w:r>
      <w:r>
        <w:instrText xml:space="preserve"> TITLE   \* MERGEFORMAT </w:instrText>
      </w:r>
      <w:r>
        <w:fldChar w:fldCharType="separate"/>
      </w:r>
      <w:r>
        <w:t>NWPSOU029 Conduct and report dam safety instrumentation monitoring</w:t>
      </w:r>
      <w:r>
        <w:fldChar w:fldCharType="end"/>
      </w:r>
    </w:p>
    <w:p w:rsidR="00336A33" w:rsidP="00336A33">
      <w:pPr>
        <w:pStyle w:val="Version"/>
        <w:sectPr w:rsidSect="007343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39A" w:rsidP="0073439A">
      <w:pPr>
        <w:pStyle w:val="SuperHeading"/>
      </w:pPr>
      <w:r w:rsidRPr="0073439A">
        <w:t>NWPSOU029 Conduct and report dam safety instrumentation monitoring</w:t>
      </w:r>
    </w:p>
    <w:p w:rsidR="00000000" w:rsidRPr="0073439A" w:rsidP="0073439A">
      <w:pPr>
        <w:pStyle w:val="Heading1"/>
      </w:pPr>
      <w:bookmarkStart w:id="1" w:name="O_774911"/>
      <w:bookmarkEnd w:id="1"/>
      <w:r w:rsidRPr="0073439A">
        <w:t>Modification History</w:t>
      </w:r>
    </w:p>
    <w:tbl>
      <w:tblPr>
        <w:tblW w:w="0" w:type="auto"/>
        <w:tblLayout w:type="fixed"/>
        <w:tblCellMar>
          <w:left w:w="62" w:type="dxa"/>
          <w:right w:w="62" w:type="dxa"/>
        </w:tblCellMar>
        <w:tblLook w:val="0000"/>
      </w:tblPr>
      <w:tblGrid>
        <w:gridCol w:w="1134"/>
        <w:gridCol w:w="7937"/>
      </w:tblGrid>
      <w:tr w:rsidTr="00336A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TableHeading"/>
              <w:rPr>
                <w:lang w:val="en-NZ"/>
              </w:rPr>
            </w:pPr>
            <w:r w:rsidRPr="007343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TableHeading"/>
              <w:rPr>
                <w:lang w:val="en-NZ"/>
              </w:rPr>
            </w:pPr>
            <w:r w:rsidRPr="0073439A">
              <w:t>Comments</w:t>
            </w:r>
          </w:p>
        </w:tc>
      </w:tr>
      <w:tr w:rsidTr="00336A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BodyText"/>
              <w:rPr>
                <w:lang w:val="en-NZ"/>
              </w:rPr>
            </w:pPr>
            <w:r w:rsidRPr="007343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39A" w:rsidP="0073439A">
            <w:pPr>
              <w:pStyle w:val="BodyText"/>
            </w:pPr>
            <w:r w:rsidRPr="0073439A">
              <w:t xml:space="preserve">This unit was released in NWP Water Training Package release 1.0 and meets the Standards for Training Packages. </w:t>
            </w:r>
          </w:p>
          <w:p w:rsidR="00000000" w:rsidRPr="0073439A" w:rsidP="0073439A">
            <w:pPr>
              <w:pStyle w:val="BodyText"/>
            </w:pPr>
          </w:p>
          <w:p w:rsidR="00000000" w:rsidRPr="0073439A" w:rsidP="0073439A">
            <w:pPr>
              <w:pStyle w:val="BodyText"/>
            </w:pPr>
            <w:r w:rsidRPr="0073439A">
              <w:t>This unit supersedes and is equivalent to NWP326 Conduct and report dam safety instrumentation monitoring.</w:t>
            </w:r>
          </w:p>
          <w:p w:rsidR="00000000" w:rsidRPr="0073439A" w:rsidP="0073439A">
            <w:pPr>
              <w:pStyle w:val="BodyText"/>
            </w:pPr>
          </w:p>
          <w:p w:rsidR="00000000" w:rsidRPr="0073439A" w:rsidP="0073439A">
            <w:pPr>
              <w:pStyle w:val="ListBullet"/>
            </w:pPr>
            <w:r w:rsidRPr="0073439A">
              <w:t>Unit code updated</w:t>
            </w:r>
          </w:p>
          <w:p w:rsidR="00000000" w:rsidRPr="0073439A" w:rsidP="0073439A">
            <w:pPr>
              <w:pStyle w:val="ListBullet"/>
            </w:pPr>
            <w:r w:rsidRPr="0073439A">
              <w:t>Content and formatting updated to comply with the new standards</w:t>
            </w:r>
          </w:p>
          <w:p w:rsidR="00000000" w:rsidRPr="0073439A" w:rsidP="0073439A">
            <w:pPr>
              <w:pStyle w:val="ListBullet"/>
            </w:pPr>
            <w:r w:rsidRPr="0073439A">
              <w:t>All PC transitioned from passive to active voice</w:t>
            </w:r>
          </w:p>
        </w:tc>
      </w:tr>
    </w:tbl>
    <w:p w:rsidR="00000000" w:rsidRPr="0073439A" w:rsidP="0073439A">
      <w:pPr>
        <w:pStyle w:val="BodyText"/>
      </w:pPr>
    </w:p>
    <w:p w:rsidR="00000000" w:rsidRPr="0073439A" w:rsidP="0073439A">
      <w:pPr>
        <w:pStyle w:val="AllowPageBreak"/>
      </w:pPr>
    </w:p>
    <w:p w:rsidR="00000000" w:rsidRPr="0073439A" w:rsidP="0073439A">
      <w:pPr>
        <w:pStyle w:val="Heading1"/>
      </w:pPr>
      <w:bookmarkStart w:id="2" w:name="O_774912"/>
      <w:bookmarkEnd w:id="2"/>
      <w:r w:rsidRPr="0073439A">
        <w:t>Application</w:t>
      </w:r>
    </w:p>
    <w:p w:rsidR="00000000" w:rsidRPr="0073439A" w:rsidP="00336A33">
      <w:pPr>
        <w:pStyle w:val="BodyText"/>
      </w:pPr>
      <w:r w:rsidRPr="0073439A">
        <w:t>This unit describes the skills required to plan, conduct and report dam safety instrumentation monitoring. This requires implementing and reporting on the monitoring of basic instrumentation installed in dams to provide assurance of the</w:t>
      </w:r>
      <w:r w:rsidRPr="0073439A">
        <w:t xml:space="preserve">ir ongoing safety. </w:t>
      </w:r>
    </w:p>
    <w:p w:rsidR="00000000" w:rsidRPr="0073439A" w:rsidP="00336A33">
      <w:pPr>
        <w:pStyle w:val="BodyText"/>
      </w:pPr>
      <w:r w:rsidRPr="0073439A">
        <w:t xml:space="preserve">This unit applies to those working as field and operational staff with responsibility for monitoring the safety of a dam and reporting faults or trends. </w:t>
      </w:r>
    </w:p>
    <w:p w:rsidR="00000000" w:rsidRPr="0073439A" w:rsidP="00336A33">
      <w:pPr>
        <w:pStyle w:val="BodyText"/>
      </w:pPr>
      <w:r w:rsidRPr="0073439A">
        <w:t>The skills and knowledge described in this unit must be applied within the legis</w:t>
      </w:r>
      <w:r w:rsidRPr="0073439A">
        <w:t xml:space="preserve">lative, regulatory and policy environment in which they are carried out. Organisational policies and procedures must be consulted and adhered to. </w:t>
      </w:r>
    </w:p>
    <w:p w:rsidR="00000000" w:rsidRPr="0073439A" w:rsidP="00336A33">
      <w:pPr>
        <w:pStyle w:val="BodyText"/>
      </w:pPr>
      <w:r w:rsidRPr="0073439A">
        <w:t>Those undertaking this unit would work under indirect supervision, while performing routine tasks in a limit</w:t>
      </w:r>
      <w:r w:rsidRPr="0073439A">
        <w:t xml:space="preserve">ed range of familiar contexts. </w:t>
      </w:r>
    </w:p>
    <w:p w:rsidR="00000000" w:rsidRPr="0073439A" w:rsidP="00336A33">
      <w:pPr>
        <w:pStyle w:val="BodyText"/>
      </w:pPr>
      <w:r w:rsidRPr="0073439A">
        <w:t>No licensing, legislative or certification requirements apply to unit at the time of publication.</w:t>
      </w:r>
    </w:p>
    <w:p w:rsidR="00000000" w:rsidRPr="0073439A" w:rsidP="0073439A">
      <w:pPr>
        <w:pStyle w:val="Heading1"/>
      </w:pPr>
      <w:bookmarkStart w:id="3" w:name="O_774914"/>
      <w:bookmarkEnd w:id="3"/>
      <w:r w:rsidRPr="0073439A">
        <w:t>Competency Field</w:t>
      </w:r>
    </w:p>
    <w:p w:rsidR="00000000" w:rsidRPr="0073439A" w:rsidP="00336A33">
      <w:pPr>
        <w:pStyle w:val="BodyText"/>
      </w:pPr>
      <w:r w:rsidRPr="0073439A">
        <w:t>Source</w:t>
      </w:r>
    </w:p>
    <w:p w:rsidR="00000000" w:rsidRPr="0073439A" w:rsidP="0073439A">
      <w:pPr>
        <w:pStyle w:val="Heading1"/>
      </w:pPr>
      <w:bookmarkStart w:id="4" w:name="O_774916"/>
      <w:bookmarkEnd w:id="4"/>
      <w:r w:rsidRPr="0073439A">
        <w:t>Elements and Performance Criteria</w:t>
      </w:r>
    </w:p>
    <w:tbl>
      <w:tblPr>
        <w:tblW w:w="0" w:type="auto"/>
        <w:tblLayout w:type="fixed"/>
        <w:tblCellMar>
          <w:left w:w="62" w:type="dxa"/>
          <w:right w:w="62" w:type="dxa"/>
        </w:tblCellMar>
        <w:tblLook w:val="0000"/>
      </w:tblPr>
      <w:tblGrid>
        <w:gridCol w:w="2203"/>
        <w:gridCol w:w="6804"/>
      </w:tblGrid>
      <w:tr w:rsidTr="00734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TableHeading"/>
              <w:rPr>
                <w:lang w:val="en-NZ"/>
              </w:rPr>
            </w:pPr>
            <w:r w:rsidRPr="007343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TableHeading"/>
              <w:rPr>
                <w:lang w:val="en-NZ"/>
              </w:rPr>
            </w:pPr>
            <w:r w:rsidRPr="0073439A">
              <w:t>PERFORMANCE CRITERIA</w:t>
            </w:r>
          </w:p>
        </w:tc>
      </w:tr>
      <w:tr w:rsidTr="00734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BodyText"/>
              <w:rPr>
                <w:lang w:val="en-NZ"/>
              </w:rPr>
            </w:pPr>
            <w:r w:rsidRPr="007343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BodyText"/>
              <w:rPr>
                <w:lang w:val="en-NZ"/>
              </w:rPr>
            </w:pPr>
            <w:r w:rsidRPr="0073439A">
              <w:t>Performance criteria describe the performance needed to demonstrate achievement of the element. Where bold italicised text is used, further information is detailed in the range of conditions section.</w:t>
            </w:r>
          </w:p>
        </w:tc>
      </w:tr>
      <w:tr w:rsidTr="00734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List"/>
              <w:rPr>
                <w:lang w:val="en-NZ"/>
              </w:rPr>
            </w:pPr>
            <w:r w:rsidRPr="0073439A">
              <w:rPr>
                <w:rStyle w:val="SpecialBold"/>
              </w:rPr>
              <w:t>1.</w:t>
            </w:r>
            <w:r w:rsidRPr="0073439A">
              <w:rPr>
                <w:rStyle w:val="SpecialBold"/>
              </w:rPr>
              <w:tab/>
              <w:t>Plan and pr</w:t>
            </w:r>
            <w:r w:rsidRPr="0073439A">
              <w:rPr>
                <w:rStyle w:val="SpecialBold"/>
              </w:rPr>
              <w:t>epare for dam safety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39A" w:rsidP="0073439A">
            <w:pPr>
              <w:pStyle w:val="List"/>
            </w:pPr>
            <w:r w:rsidRPr="0073439A">
              <w:t>1.1</w:t>
            </w:r>
            <w:r w:rsidRPr="0073439A">
              <w:tab/>
              <w:t>Identify organisational procedures and guidelines for dam safety monitoring.</w:t>
            </w:r>
          </w:p>
          <w:p w:rsidR="00000000" w:rsidRPr="0073439A" w:rsidP="0073439A">
            <w:pPr>
              <w:pStyle w:val="List"/>
            </w:pPr>
            <w:r w:rsidRPr="0073439A">
              <w:t>1.2</w:t>
            </w:r>
            <w:r w:rsidRPr="0073439A">
              <w:tab/>
              <w:t>Identify and apply operational procedures determining the techniques, methods and equipment used for dam safety monitoring.</w:t>
            </w:r>
          </w:p>
          <w:p w:rsidR="00000000" w:rsidP="0073439A">
            <w:pPr>
              <w:pStyle w:val="List"/>
              <w:rPr>
                <w:lang w:val="en-NZ"/>
              </w:rPr>
            </w:pPr>
            <w:r w:rsidRPr="0073439A">
              <w:t>1.3</w:t>
            </w:r>
            <w:r w:rsidRPr="0073439A">
              <w:tab/>
              <w:t>Organise wo</w:t>
            </w:r>
            <w:r w:rsidRPr="0073439A">
              <w:t>rk activities according to workplace requirements and data collection equipment and methods.</w:t>
            </w:r>
          </w:p>
        </w:tc>
      </w:tr>
      <w:tr w:rsidTr="00734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List"/>
              <w:rPr>
                <w:lang w:val="en-NZ"/>
              </w:rPr>
            </w:pPr>
            <w:r w:rsidRPr="0073439A">
              <w:rPr>
                <w:rStyle w:val="SpecialBold"/>
              </w:rPr>
              <w:t>2.</w:t>
            </w:r>
            <w:r w:rsidRPr="0073439A">
              <w:rPr>
                <w:rStyle w:val="SpecialBold"/>
              </w:rPr>
              <w:tab/>
              <w:t>Conduct dam safety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39A" w:rsidP="0073439A">
            <w:pPr>
              <w:pStyle w:val="List"/>
            </w:pPr>
            <w:r w:rsidRPr="0073439A">
              <w:t>2.1</w:t>
            </w:r>
            <w:r w:rsidRPr="0073439A">
              <w:tab/>
              <w:t>Implement dam safety monitoring procedures and practices including unusual events.</w:t>
            </w:r>
          </w:p>
          <w:p w:rsidR="00000000" w:rsidRPr="0073439A" w:rsidP="0073439A">
            <w:pPr>
              <w:pStyle w:val="List"/>
            </w:pPr>
            <w:r w:rsidRPr="0073439A">
              <w:t>2.2</w:t>
            </w:r>
            <w:r w:rsidRPr="0073439A">
              <w:tab/>
            </w:r>
            <w:r w:rsidRPr="0073439A">
              <w:t>Ensure equipment is functioning and fit for purpose.</w:t>
            </w:r>
          </w:p>
          <w:p w:rsidR="00000000" w:rsidRPr="0073439A" w:rsidP="0073439A">
            <w:pPr>
              <w:pStyle w:val="List"/>
            </w:pPr>
            <w:r w:rsidRPr="0073439A">
              <w:t>2.3</w:t>
            </w:r>
            <w:r w:rsidRPr="0073439A">
              <w:tab/>
              <w:t>Record dam instrumentation readings.</w:t>
            </w:r>
          </w:p>
          <w:p w:rsidR="00000000" w:rsidP="0073439A">
            <w:pPr>
              <w:pStyle w:val="List"/>
              <w:rPr>
                <w:lang w:val="en-NZ"/>
              </w:rPr>
            </w:pPr>
            <w:r w:rsidRPr="0073439A">
              <w:t>2.4</w:t>
            </w:r>
            <w:r w:rsidRPr="0073439A">
              <w:tab/>
              <w:t>Recognise and report any monitoring data that may indicate faults or changes outside the expected range.</w:t>
            </w:r>
          </w:p>
        </w:tc>
      </w:tr>
      <w:tr w:rsidTr="00734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List"/>
              <w:rPr>
                <w:lang w:val="en-NZ"/>
              </w:rPr>
            </w:pPr>
            <w:r w:rsidRPr="0073439A">
              <w:rPr>
                <w:rStyle w:val="SpecialBold"/>
              </w:rPr>
              <w:t>3.</w:t>
            </w:r>
            <w:r w:rsidRPr="0073439A">
              <w:rPr>
                <w:rStyle w:val="SpecialBold"/>
              </w:rPr>
              <w:tab/>
              <w:t>Report on dam safety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39A" w:rsidP="0073439A">
            <w:pPr>
              <w:pStyle w:val="List"/>
            </w:pPr>
            <w:r w:rsidRPr="0073439A">
              <w:t>3.1</w:t>
            </w:r>
            <w:r w:rsidRPr="0073439A">
              <w:tab/>
              <w:t>Add newly rec</w:t>
            </w:r>
            <w:r w:rsidRPr="0073439A">
              <w:t>orded information on dam behaviour to historical monitoring information.</w:t>
            </w:r>
          </w:p>
          <w:p w:rsidR="00000000" w:rsidRPr="0073439A" w:rsidP="0073439A">
            <w:pPr>
              <w:pStyle w:val="List"/>
            </w:pPr>
            <w:r w:rsidRPr="0073439A">
              <w:t>3.2</w:t>
            </w:r>
            <w:r w:rsidRPr="0073439A">
              <w:tab/>
              <w:t>Prepare and submit monitoring instrumentation data.</w:t>
            </w:r>
          </w:p>
          <w:p w:rsidR="00000000" w:rsidRPr="0073439A" w:rsidP="0073439A">
            <w:pPr>
              <w:pStyle w:val="List"/>
            </w:pPr>
            <w:r w:rsidRPr="0073439A">
              <w:t>3.3</w:t>
            </w:r>
            <w:r w:rsidRPr="0073439A">
              <w:tab/>
              <w:t>Report deviations outside approved limits including potential causes and make recommendations for follow up action.</w:t>
            </w:r>
          </w:p>
        </w:tc>
      </w:tr>
    </w:tbl>
    <w:p w:rsidR="00000000" w:rsidRPr="0073439A" w:rsidP="0073439A">
      <w:pPr>
        <w:pStyle w:val="BodyText"/>
      </w:pPr>
    </w:p>
    <w:p w:rsidR="00000000" w:rsidRPr="0073439A" w:rsidP="0073439A">
      <w:pPr>
        <w:pStyle w:val="AllowPageBreak"/>
      </w:pPr>
    </w:p>
    <w:p w:rsidR="00000000" w:rsidRPr="0073439A" w:rsidP="0073439A">
      <w:pPr>
        <w:pStyle w:val="Heading1"/>
      </w:pPr>
      <w:bookmarkStart w:id="5" w:name="O_774917"/>
      <w:bookmarkEnd w:id="5"/>
      <w:r w:rsidRPr="0073439A">
        <w:t>Foundation Skills</w:t>
      </w:r>
    </w:p>
    <w:p w:rsidR="00336A33" w:rsidP="00336A33">
      <w:pPr>
        <w:pStyle w:val="BodyText"/>
      </w:pPr>
      <w:r w:rsidRPr="0073439A">
        <w:t>The foundation skills demands of this unit have been mapped for alignment with the Australian Core Skills Framework (ACSF). The following tables outline the performance levels indicated for successful attainment of the unit.</w:t>
      </w:r>
    </w:p>
    <w:p w:rsidR="00336A33" w:rsidP="0073439A">
      <w:pPr>
        <w:pStyle w:val="BodyText"/>
      </w:pPr>
    </w:p>
    <w:p w:rsidR="00336A33" w:rsidP="0073439A">
      <w:pPr>
        <w:pStyle w:val="BodyText"/>
      </w:pPr>
      <w:bookmarkStart w:id="6" w:name="O_7749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6.5pt">
            <v:imagedata r:id="rId10" o:title=""/>
          </v:shape>
        </w:pict>
      </w:r>
      <w:bookmarkEnd w:id="6"/>
    </w:p>
    <w:p w:rsidR="00336A33" w:rsidP="0073439A">
      <w:pPr>
        <w:pStyle w:val="BodyText"/>
      </w:pPr>
    </w:p>
    <w:p w:rsidR="00000000" w:rsidRPr="0073439A" w:rsidP="00336A33">
      <w:pPr>
        <w:pStyle w:val="BodyText"/>
      </w:pPr>
      <w:r w:rsidRPr="0073439A">
        <w:t xml:space="preserve">Further information on ACSF and the foundation skills underpinning this unit can be found in the Foundation Skills </w:t>
      </w:r>
      <w:r w:rsidRPr="0073439A">
        <w:t>Guide on the GSA website.</w:t>
      </w:r>
    </w:p>
    <w:p w:rsidR="00000000" w:rsidRPr="0073439A" w:rsidP="0073439A">
      <w:pPr>
        <w:pStyle w:val="Heading1"/>
      </w:pPr>
      <w:bookmarkStart w:id="7" w:name="O_774919"/>
      <w:bookmarkEnd w:id="7"/>
      <w:r w:rsidRPr="0073439A">
        <w:t>Unit Mapping Information</w:t>
      </w:r>
    </w:p>
    <w:p w:rsidR="00000000" w:rsidRPr="0073439A" w:rsidP="00336A33">
      <w:pPr>
        <w:pStyle w:val="BodyText"/>
      </w:pPr>
      <w:r w:rsidRPr="0073439A">
        <w:t>This unit supersedes and is equivalent to NWP326 Conduct and report dam safety instrumentation monitoring.</w:t>
      </w:r>
    </w:p>
    <w:p w:rsidR="00000000" w:rsidRPr="0073439A" w:rsidP="0073439A">
      <w:pPr>
        <w:pStyle w:val="Heading1"/>
      </w:pPr>
      <w:bookmarkStart w:id="8" w:name="O_774926"/>
      <w:bookmarkEnd w:id="8"/>
      <w:r w:rsidRPr="0073439A">
        <w:t>Links</w:t>
      </w:r>
    </w:p>
    <w:p w:rsidR="00000000" w:rsidRPr="0073439A" w:rsidP="00336A33">
      <w:pPr>
        <w:pStyle w:val="BodyText"/>
      </w:pPr>
      <w:r w:rsidRPr="0073439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199A">
        <w:rPr>
          <w:rStyle w:val="Hyperlink"/>
        </w:rPr>
        <w:t>https://vetnet.gov.au/Pages/TrainingDocs.aspx?q=26336bc0-04e5-49d9-8c31-46c49b6a0037</w:t>
      </w:r>
      <w:r>
        <w:fldChar w:fldCharType="end"/>
      </w:r>
    </w:p>
    <w:p w:rsidR="00000000" w:rsidRPr="0073439A" w:rsidP="00336A33">
      <w:pPr>
        <w:pStyle w:val="BodyText"/>
      </w:pPr>
      <w:r w:rsidRPr="0073439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199A">
        <w:rPr>
          <w:rStyle w:val="Hyperlink"/>
        </w:rPr>
        <w:t>https://vetnet.gov.au/Pages/TrainingDocs.aspx?q=26336bc0-04e5-49d9-8c31-46c49b6a0037</w:t>
      </w:r>
      <w:r>
        <w:fldChar w:fldCharType="end"/>
      </w:r>
    </w:p>
    <w:p w:rsidR="00000000" w:rsidRPr="0073439A" w:rsidP="00336A33">
      <w:pPr>
        <w:pStyle w:val="BodyText"/>
      </w:pPr>
      <w:r w:rsidRPr="0073439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199A">
        <w:rPr>
          <w:rStyle w:val="Hyperlink"/>
        </w:rPr>
        <w:t>https://vetnet.gov.au/Pages/TrainingDocs.aspx?q=26336bc0-04e5-49d9-8c31-46c49b6a0037</w:t>
      </w:r>
      <w:r>
        <w:fldChar w:fldCharType="end"/>
      </w:r>
    </w:p>
    <w:p w:rsidR="00000000" w:rsidRPr="0073439A" w:rsidP="00336A33">
      <w:pPr>
        <w:pStyle w:val="BodyText"/>
      </w:pPr>
      <w:r w:rsidRPr="0073439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199A">
        <w:rPr>
          <w:rStyle w:val="Hyperlink"/>
        </w:rPr>
        <w:t>https://vetnet.gov.au/Pages/TrainingDocs.aspx?q=26336bc0-04e5-49d9-8c31-46c49b6a0037</w:t>
      </w:r>
      <w:r>
        <w:fldChar w:fldCharType="end"/>
      </w:r>
    </w:p>
    <w:p w:rsidR="00000000" w:rsidRPr="0073439A" w:rsidP="00336A33">
      <w:pPr>
        <w:pStyle w:val="BodyText"/>
        <w:sectPr w:rsidSect="0073439A">
          <w:headerReference w:type="default" r:id="rId11"/>
          <w:footerReference w:type="default" r:id="rId12"/>
          <w:pgSz w:w="11908" w:h="16833"/>
          <w:pgMar w:top="1702" w:right="1418" w:bottom="1702" w:left="1418" w:header="992" w:footer="992" w:gutter="0"/>
          <w:cols w:space="720"/>
          <w:noEndnote/>
          <w:docGrid w:linePitch="299"/>
        </w:sectPr>
      </w:pPr>
    </w:p>
    <w:p w:rsidR="00000000" w:rsidRPr="0073439A" w:rsidP="0073439A">
      <w:pPr>
        <w:pStyle w:val="SuperHeading"/>
      </w:pPr>
      <w:r w:rsidRPr="0073439A">
        <w:t>Assessment Requirements for NWPSOU029 Conduct and report dam safety instrumentation monitoring</w:t>
      </w:r>
    </w:p>
    <w:p w:rsidR="00000000" w:rsidRPr="0073439A" w:rsidP="0073439A">
      <w:pPr>
        <w:pStyle w:val="Heading1"/>
      </w:pPr>
      <w:bookmarkStart w:id="9" w:name="O_774921"/>
      <w:bookmarkEnd w:id="9"/>
      <w:r w:rsidRPr="0073439A">
        <w:t>Modification History</w:t>
      </w:r>
    </w:p>
    <w:tbl>
      <w:tblPr>
        <w:tblW w:w="0" w:type="auto"/>
        <w:tblLayout w:type="fixed"/>
        <w:tblCellMar>
          <w:left w:w="62" w:type="dxa"/>
          <w:right w:w="62" w:type="dxa"/>
        </w:tblCellMar>
        <w:tblLook w:val="0000"/>
      </w:tblPr>
      <w:tblGrid>
        <w:gridCol w:w="1134"/>
        <w:gridCol w:w="7937"/>
      </w:tblGrid>
      <w:tr w:rsidTr="00336A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TableHeading"/>
              <w:rPr>
                <w:lang w:val="en-NZ"/>
              </w:rPr>
            </w:pPr>
            <w:r w:rsidRPr="0073439A">
              <w:t>Relea</w:t>
            </w:r>
            <w:r w:rsidRPr="0073439A">
              <w:t>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TableHeading"/>
              <w:rPr>
                <w:lang w:val="en-NZ"/>
              </w:rPr>
            </w:pPr>
            <w:r w:rsidRPr="0073439A">
              <w:t>Comments</w:t>
            </w:r>
          </w:p>
        </w:tc>
      </w:tr>
      <w:tr w:rsidTr="00336A33">
        <w:tblPrEx>
          <w:tblW w:w="0" w:type="auto"/>
          <w:tblLayout w:type="fixed"/>
          <w:tblCellMar>
            <w:left w:w="62" w:type="dxa"/>
            <w:right w:w="62" w:type="dxa"/>
          </w:tblCellMar>
          <w:tblLook w:val="0000"/>
        </w:tblPrEx>
        <w:trPr>
          <w:trHeight w:val="191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39A">
            <w:pPr>
              <w:pStyle w:val="BodyText"/>
              <w:rPr>
                <w:lang w:val="en-NZ"/>
              </w:rPr>
            </w:pPr>
            <w:r w:rsidRPr="007343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39A" w:rsidP="0073439A">
            <w:pPr>
              <w:pStyle w:val="BodyText"/>
            </w:pPr>
            <w:r w:rsidRPr="0073439A">
              <w:t xml:space="preserve">These Assessment Requirements were released in NWP Water Training Package release 1.0 and meet the Standards for Training Packages. </w:t>
            </w:r>
          </w:p>
          <w:p w:rsidR="00000000" w:rsidRPr="0073439A" w:rsidP="0073439A">
            <w:pPr>
              <w:pStyle w:val="BodyText"/>
            </w:pPr>
          </w:p>
          <w:p w:rsidR="00000000" w:rsidRPr="0073439A" w:rsidP="0073439A">
            <w:pPr>
              <w:pStyle w:val="ListBullet"/>
            </w:pPr>
            <w:r w:rsidRPr="0073439A">
              <w:t>Assessment Requirements created drawing upon specified assessment information from superseded unit</w:t>
            </w:r>
          </w:p>
        </w:tc>
      </w:tr>
    </w:tbl>
    <w:p w:rsidR="00000000" w:rsidRPr="0073439A" w:rsidP="0073439A">
      <w:pPr>
        <w:pStyle w:val="BodyText"/>
      </w:pPr>
    </w:p>
    <w:p w:rsidR="00000000" w:rsidRPr="0073439A" w:rsidP="0073439A">
      <w:pPr>
        <w:pStyle w:val="AllowPageBreak"/>
      </w:pPr>
    </w:p>
    <w:p w:rsidR="00000000" w:rsidRPr="0073439A" w:rsidP="0073439A">
      <w:pPr>
        <w:pStyle w:val="Heading1"/>
      </w:pPr>
      <w:bookmarkStart w:id="10" w:name="O_774922"/>
      <w:bookmarkEnd w:id="10"/>
      <w:r w:rsidRPr="0073439A">
        <w:t>Performance Evidence</w:t>
      </w:r>
    </w:p>
    <w:p w:rsidR="00000000" w:rsidRPr="0073439A" w:rsidP="00336A33">
      <w:pPr>
        <w:pStyle w:val="BodyText"/>
      </w:pPr>
      <w:r w:rsidRPr="0073439A">
        <w:t>Evidence required to demonstrate competence must satisfy all of the requirements of the elements and performance criteria. If not otherwise specified the candidate must demonstrate evidence of performance of the followi</w:t>
      </w:r>
      <w:r w:rsidRPr="0073439A">
        <w:t>ng on at least one occasion.</w:t>
      </w:r>
    </w:p>
    <w:p w:rsidR="00000000" w:rsidRPr="0073439A" w:rsidP="0073439A">
      <w:pPr>
        <w:pStyle w:val="ListBullet"/>
      </w:pPr>
      <w:r w:rsidRPr="0073439A">
        <w:t xml:space="preserve">following instructions, operating procedures, policies and standards for dam safety monitoring and instrumentation </w:t>
      </w:r>
    </w:p>
    <w:p w:rsidR="00000000" w:rsidRPr="0073439A" w:rsidP="0073439A">
      <w:pPr>
        <w:pStyle w:val="ListBullet"/>
      </w:pPr>
      <w:r w:rsidRPr="0073439A">
        <w:t>collecting and processing data</w:t>
      </w:r>
    </w:p>
    <w:p w:rsidR="00000000" w:rsidRPr="0073439A" w:rsidP="0073439A">
      <w:pPr>
        <w:pStyle w:val="ListBullet"/>
      </w:pPr>
      <w:r w:rsidRPr="0073439A">
        <w:t>reading and interpreting plans, drawings and charts</w:t>
      </w:r>
    </w:p>
    <w:p w:rsidR="00000000" w:rsidRPr="0073439A" w:rsidP="0073439A">
      <w:pPr>
        <w:pStyle w:val="ListBullet"/>
      </w:pPr>
      <w:r w:rsidRPr="0073439A">
        <w:t>recording and reporting monitoring and safety information</w:t>
      </w:r>
    </w:p>
    <w:p w:rsidR="00000000" w:rsidRPr="0073439A" w:rsidP="0073439A">
      <w:pPr>
        <w:pStyle w:val="ListBullet"/>
      </w:pPr>
      <w:r w:rsidRPr="0073439A">
        <w:t>interpreting a range of workplace documents</w:t>
      </w:r>
    </w:p>
    <w:p w:rsidR="00000000" w:rsidRPr="0073439A" w:rsidP="0073439A">
      <w:pPr>
        <w:pStyle w:val="ListBullet"/>
      </w:pPr>
      <w:r w:rsidRPr="0073439A">
        <w:t>using mathematical calculations to collect and process data on dam safety</w:t>
      </w:r>
    </w:p>
    <w:p w:rsidR="00000000" w:rsidRPr="0073439A" w:rsidP="0073439A">
      <w:pPr>
        <w:pStyle w:val="ListBullet"/>
      </w:pPr>
      <w:r w:rsidRPr="0073439A">
        <w:t>producing dam instrumentation monitoring reports</w:t>
      </w:r>
    </w:p>
    <w:p w:rsidR="00000000" w:rsidRPr="0073439A" w:rsidP="0073439A">
      <w:pPr>
        <w:pStyle w:val="ListBullet"/>
      </w:pPr>
      <w:r w:rsidRPr="0073439A">
        <w:t>inspecting and operating monito</w:t>
      </w:r>
      <w:r w:rsidRPr="0073439A">
        <w:t>ring equipment and instruments</w:t>
      </w:r>
    </w:p>
    <w:p w:rsidR="00000000" w:rsidRPr="0073439A" w:rsidP="0073439A">
      <w:pPr>
        <w:pStyle w:val="ListBullet"/>
      </w:pPr>
      <w:r w:rsidRPr="0073439A">
        <w:t xml:space="preserve">reporting deviations and faults in equipment and data </w:t>
      </w:r>
    </w:p>
    <w:p w:rsidR="00000000" w:rsidRPr="0073439A" w:rsidP="0073439A">
      <w:pPr>
        <w:pStyle w:val="ListBullet"/>
      </w:pPr>
      <w:r w:rsidRPr="0073439A">
        <w:t>preparing monitoring activity</w:t>
      </w:r>
    </w:p>
    <w:p w:rsidR="00000000" w:rsidRPr="0073439A" w:rsidP="0073439A">
      <w:pPr>
        <w:pStyle w:val="ListBullet"/>
      </w:pPr>
      <w:r w:rsidRPr="0073439A">
        <w:t>setting up relevant instrumentation</w:t>
      </w:r>
    </w:p>
    <w:p w:rsidR="00000000" w:rsidRPr="0073439A" w:rsidP="0073439A">
      <w:pPr>
        <w:pStyle w:val="ListBullet"/>
      </w:pPr>
      <w:r w:rsidRPr="0073439A">
        <w:t>identifying faults, changes and failure indicators</w:t>
      </w:r>
    </w:p>
    <w:p w:rsidR="00000000" w:rsidRPr="0073439A" w:rsidP="0073439A">
      <w:pPr>
        <w:pStyle w:val="ListBullet"/>
      </w:pPr>
      <w:r w:rsidRPr="0073439A">
        <w:t>reporting on dam safety monitoring outcomes</w:t>
      </w:r>
    </w:p>
    <w:p w:rsidR="00000000" w:rsidRPr="0073439A" w:rsidP="0073439A">
      <w:pPr>
        <w:pStyle w:val="AllowPageBreak"/>
      </w:pPr>
    </w:p>
    <w:p w:rsidR="00000000" w:rsidRPr="0073439A" w:rsidP="0073439A">
      <w:pPr>
        <w:pStyle w:val="Heading1"/>
      </w:pPr>
      <w:bookmarkStart w:id="11" w:name="O_774923"/>
      <w:bookmarkEnd w:id="11"/>
      <w:r w:rsidRPr="0073439A">
        <w:t>Knowledge Evidence</w:t>
      </w:r>
    </w:p>
    <w:p w:rsidR="00000000" w:rsidRPr="0073439A" w:rsidP="00336A33">
      <w:pPr>
        <w:pStyle w:val="BodyText"/>
      </w:pPr>
      <w:r w:rsidRPr="0073439A">
        <w:t>Evidence required to demonstrate competence must satisfy all of the requirements of the elements and performance criteria. If not otherwise specified the depth of knowledge demonstrated must be appropriate to the job context of t</w:t>
      </w:r>
      <w:r w:rsidRPr="0073439A">
        <w:t>he candidate and/or the AQF level of the qualification being undertaken.</w:t>
      </w:r>
    </w:p>
    <w:p w:rsidR="00000000" w:rsidRPr="0073439A" w:rsidP="0073439A">
      <w:pPr>
        <w:pStyle w:val="ListBullet"/>
      </w:pPr>
      <w:r w:rsidRPr="0073439A">
        <w:t>principles of dam design and construction</w:t>
      </w:r>
    </w:p>
    <w:p w:rsidR="00000000" w:rsidRPr="0073439A" w:rsidP="0073439A">
      <w:pPr>
        <w:pStyle w:val="ListBullet"/>
      </w:pPr>
      <w:r w:rsidRPr="0073439A">
        <w:t>causes of dam failures and incidents</w:t>
      </w:r>
    </w:p>
    <w:p w:rsidR="00000000" w:rsidRPr="0073439A" w:rsidP="0073439A">
      <w:pPr>
        <w:pStyle w:val="ListBullet"/>
      </w:pPr>
      <w:r w:rsidRPr="0073439A">
        <w:t>impact of unusual events on dam safety</w:t>
      </w:r>
    </w:p>
    <w:p w:rsidR="00000000" w:rsidRPr="0073439A" w:rsidP="0073439A">
      <w:pPr>
        <w:pStyle w:val="ListBullet"/>
      </w:pPr>
      <w:r w:rsidRPr="0073439A">
        <w:t>types of instrumentation and their application</w:t>
      </w:r>
    </w:p>
    <w:p w:rsidR="00000000" w:rsidRPr="0073439A" w:rsidP="0073439A">
      <w:pPr>
        <w:pStyle w:val="ListBullet"/>
      </w:pPr>
      <w:r w:rsidRPr="0073439A">
        <w:t xml:space="preserve">requirements for </w:t>
      </w:r>
      <w:r w:rsidRPr="0073439A">
        <w:t>installation of instruments and instrument failure</w:t>
      </w:r>
    </w:p>
    <w:p w:rsidR="00000000" w:rsidRPr="0073439A" w:rsidP="0073439A">
      <w:pPr>
        <w:pStyle w:val="ListBullet"/>
      </w:pPr>
      <w:r w:rsidRPr="0073439A">
        <w:t>purpose of monitoring and instrumentation used</w:t>
      </w:r>
    </w:p>
    <w:p w:rsidR="00000000" w:rsidRPr="0073439A" w:rsidP="0073439A">
      <w:pPr>
        <w:pStyle w:val="ListBullet"/>
      </w:pPr>
      <w:r w:rsidRPr="0073439A">
        <w:t>instructions for the operation of monitoring equipment</w:t>
      </w:r>
    </w:p>
    <w:p w:rsidR="00000000" w:rsidRPr="0073439A" w:rsidP="0073439A">
      <w:pPr>
        <w:pStyle w:val="ListBullet"/>
      </w:pPr>
      <w:r w:rsidRPr="0073439A">
        <w:t>dam safety performance indicators</w:t>
      </w:r>
    </w:p>
    <w:p w:rsidR="00000000" w:rsidRPr="0073439A" w:rsidP="0073439A">
      <w:pPr>
        <w:pStyle w:val="ListBullet"/>
      </w:pPr>
      <w:r w:rsidRPr="0073439A">
        <w:t>WHS procedures related to dam monitoring and working in confined spaces</w:t>
      </w:r>
    </w:p>
    <w:p w:rsidR="00000000" w:rsidRPr="0073439A" w:rsidP="0073439A">
      <w:pPr>
        <w:pStyle w:val="ListBullet"/>
      </w:pPr>
      <w:r w:rsidRPr="0073439A">
        <w:t>dam faults and changes indicated by monitoring and instrumentation</w:t>
      </w:r>
    </w:p>
    <w:p w:rsidR="00000000" w:rsidRPr="0073439A" w:rsidP="0073439A">
      <w:pPr>
        <w:pStyle w:val="ListBullet"/>
      </w:pPr>
      <w:r w:rsidRPr="0073439A">
        <w:t>organisational and statutory requirements related to monitoring and reporting dam safety</w:t>
      </w:r>
    </w:p>
    <w:p w:rsidR="00000000" w:rsidRPr="0073439A" w:rsidP="0073439A">
      <w:pPr>
        <w:pStyle w:val="AllowPageBreak"/>
      </w:pPr>
    </w:p>
    <w:p w:rsidR="00000000" w:rsidRPr="0073439A" w:rsidP="0073439A">
      <w:pPr>
        <w:pStyle w:val="Heading1"/>
      </w:pPr>
      <w:bookmarkStart w:id="12" w:name="O_774924"/>
      <w:bookmarkEnd w:id="12"/>
      <w:r w:rsidRPr="0073439A">
        <w:t xml:space="preserve">Assessment </w:t>
      </w:r>
      <w:r w:rsidRPr="0073439A">
        <w:t>Conditions</w:t>
      </w:r>
    </w:p>
    <w:p w:rsidR="00000000" w:rsidRPr="0073439A" w:rsidP="00336A33">
      <w:pPr>
        <w:pStyle w:val="BodyText"/>
      </w:pPr>
      <w:r w:rsidRPr="0073439A">
        <w:t xml:space="preserve">Competency should be assessed in an actual workplace or in a simulated environment, with access to equipment and infrastructure appropriate to the outcome. Competency should be demonstrated over time to ensure the candidate is assessed across a </w:t>
      </w:r>
      <w:r w:rsidRPr="0073439A">
        <w:t xml:space="preserve">variety of situations. </w:t>
      </w:r>
    </w:p>
    <w:p w:rsidR="00000000" w:rsidRPr="0073439A" w:rsidP="00336A33">
      <w:pPr>
        <w:pStyle w:val="BodyText"/>
      </w:pPr>
      <w:r w:rsidRPr="0073439A">
        <w:t>Assessors must satisfy the NVR/AQTF mandatory competency requirements for assessors.</w:t>
      </w:r>
    </w:p>
    <w:p w:rsidR="00000000" w:rsidRPr="0073439A" w:rsidP="0073439A">
      <w:pPr>
        <w:pStyle w:val="Heading1"/>
      </w:pPr>
      <w:bookmarkStart w:id="13" w:name="O_774927"/>
      <w:bookmarkEnd w:id="13"/>
      <w:r w:rsidRPr="0073439A">
        <w:t>Links</w:t>
      </w:r>
    </w:p>
    <w:p w:rsidR="00000000" w:rsidRPr="0073439A" w:rsidP="00336A33">
      <w:pPr>
        <w:pStyle w:val="BodyText"/>
      </w:pPr>
      <w:r w:rsidRPr="0073439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199A">
        <w:rPr>
          <w:rStyle w:val="Hyperlink"/>
        </w:rPr>
        <w:t>https://vetnet.gov.au/Pages/TrainingDocs.aspx?q=26336bc0-04e5-49d9-8c31-46c49b6a0037</w:t>
      </w:r>
      <w:r>
        <w:fldChar w:fldCharType="end"/>
      </w:r>
    </w:p>
    <w:p w:rsidR="00000000" w:rsidRPr="0073439A" w:rsidP="00336A33">
      <w:pPr>
        <w:pStyle w:val="BodyText"/>
      </w:pPr>
      <w:r w:rsidRPr="0073439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199A">
        <w:rPr>
          <w:rStyle w:val="Hyperlink"/>
        </w:rPr>
        <w:t>https://vetnet.gov.au/Pages/TrainingDocs.aspx?q=26336bc0-04e5-49d9-8c31-46c49b6a0037</w:t>
      </w:r>
      <w:r>
        <w:fldChar w:fldCharType="end"/>
      </w:r>
    </w:p>
    <w:p w:rsidR="00000000" w:rsidRPr="0073439A" w:rsidP="00336A33">
      <w:pPr>
        <w:pStyle w:val="BodyText"/>
      </w:pPr>
      <w:r w:rsidRPr="0073439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199A">
        <w:rPr>
          <w:rStyle w:val="Hyperlink"/>
        </w:rPr>
        <w:t>https://vetnet.gov.au/Pages/TrainingDocs.aspx?q=26336bc0-04e5-49d9-8c31-46c49b6a0037</w:t>
      </w:r>
      <w:r>
        <w:fldChar w:fldCharType="end"/>
      </w:r>
    </w:p>
    <w:p w:rsidR="00000000" w:rsidRPr="0073439A" w:rsidP="00336A33">
      <w:pPr>
        <w:pStyle w:val="BodyText"/>
      </w:pPr>
      <w:r w:rsidRPr="0073439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199A">
        <w:rPr>
          <w:rStyle w:val="Hyperlink"/>
        </w:rPr>
        <w:t>https://vetnet.gov.au/Pages/TrainingDocs.aspx?q=26336bc0-04e5-49d9-8c31-46c49b6a0037</w:t>
      </w:r>
      <w:r>
        <w:fldChar w:fldCharType="end"/>
      </w:r>
    </w:p>
    <w:p w:rsidR="00000000" w:rsidRPr="0073439A" w:rsidP="0073439A"/>
    <w:sectPr w:rsidSect="0073439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9A" w:rsidRPr="00336A33" w:rsidP="00336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A33" w:rsidP="00734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A33" w:rsidP="007343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36A33" w:rsidP="007343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9A" w:rsidP="0073439A">
    <w:pPr>
      <w:pStyle w:val="Footer"/>
      <w:framePr w:wrap="around"/>
    </w:pPr>
    <w:r>
      <w:fldChar w:fldCharType="begin"/>
    </w:r>
    <w:r>
      <w:instrText xml:space="preserve"> DOCPROPERTY  Subject  \* MERGEFORMAT </w:instrText>
    </w:r>
    <w:r>
      <w:fldChar w:fldCharType="separate"/>
    </w:r>
    <w:r w:rsidR="00336A33">
      <w:t>Approved</w:t>
    </w:r>
    <w:r w:rsidR="00336A33">
      <w:fldChar w:fldCharType="end"/>
    </w:r>
    <w:r>
      <w:tab/>
      <w:t xml:space="preserve">Page </w:t>
    </w:r>
    <w:r>
      <w:fldChar w:fldCharType="begin"/>
    </w:r>
    <w:r>
      <w:instrText xml:space="preserve"> PAGE  \* Arabic  \* MERGEFORMAT </w:instrText>
    </w:r>
    <w:r>
      <w:fldChar w:fldCharType="separate"/>
    </w:r>
    <w:r w:rsidR="00336A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A33">
      <w:rPr>
        <w:noProof/>
      </w:rPr>
      <w:t>4</w:t>
    </w:r>
    <w:r>
      <w:rPr>
        <w:noProof/>
      </w:rPr>
      <w:fldChar w:fldCharType="end"/>
    </w:r>
  </w:p>
  <w:p w:rsidR="0073439A" w:rsidP="0073439A">
    <w:pPr>
      <w:pStyle w:val="Footer"/>
      <w:framePr w:wrap="around"/>
    </w:pPr>
    <w:r>
      <w:t xml:space="preserve">© Commonwealth of Australia, </w:t>
    </w:r>
    <w:r>
      <w:fldChar w:fldCharType="begin"/>
    </w:r>
    <w:r>
      <w:instrText xml:space="preserve"> DATE  \@ "yyyy"  \* MERGEFORMAT </w:instrText>
    </w:r>
    <w:r>
      <w:fldChar w:fldCharType="separate"/>
    </w:r>
    <w:r w:rsidR="00336A33">
      <w:rPr>
        <w:noProof/>
      </w:rPr>
      <w:t>2025</w:t>
    </w:r>
    <w:r>
      <w:fldChar w:fldCharType="end"/>
    </w:r>
    <w:r>
      <w:tab/>
    </w:r>
    <w:r>
      <w:fldChar w:fldCharType="begin"/>
    </w:r>
    <w:r>
      <w:instrText xml:space="preserve"> DOCPROPERTY  Author  \* MERGEFORMAT </w:instrText>
    </w:r>
    <w:r>
      <w:fldChar w:fldCharType="separate"/>
    </w:r>
    <w:r w:rsidR="00336A33">
      <w:t>BuildSkills Australia</w:t>
    </w:r>
    <w:r w:rsidR="00336A33">
      <w:fldChar w:fldCharType="end"/>
    </w:r>
  </w:p>
  <w:p w:rsidR="0073439A" w:rsidP="00734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A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39A" w:rsidRPr="00336A33" w:rsidP="00336A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A33" w:rsidRPr="002D2AF8" w:rsidP="0073439A">
    <w:pPr>
      <w:pStyle w:val="Header"/>
      <w:framePr w:wrap="around"/>
    </w:pPr>
    <w:r>
      <w:fldChar w:fldCharType="begin"/>
    </w:r>
    <w:r>
      <w:instrText xml:space="preserve"> TITLE   \* MERGEFORMAT </w:instrText>
    </w:r>
    <w:r>
      <w:fldChar w:fldCharType="separate"/>
    </w:r>
    <w:r>
      <w:t>NWPSOU029 Conduct and report dam safety instrumentation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6A33" w:rsidP="007343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9A" w:rsidRPr="002D2AF8" w:rsidP="0073439A">
    <w:pPr>
      <w:pStyle w:val="Header"/>
      <w:framePr w:wrap="around"/>
    </w:pPr>
    <w:r>
      <w:fldChar w:fldCharType="begin"/>
    </w:r>
    <w:r>
      <w:instrText xml:space="preserve"> TITLE   \* MERGEFORMAT </w:instrText>
    </w:r>
    <w:r>
      <w:fldChar w:fldCharType="separate"/>
    </w:r>
    <w:r w:rsidR="00336A33">
      <w:t>NWPSOU029 Conduct and report dam safety instrumentation monitoring</w:t>
    </w:r>
    <w:r w:rsidR="00336A33">
      <w:fldChar w:fldCharType="end"/>
    </w:r>
    <w:r>
      <w:tab/>
      <w:t xml:space="preserve">Date this document was generated: </w:t>
    </w:r>
    <w:r>
      <w:fldChar w:fldCharType="begin"/>
    </w:r>
    <w:r>
      <w:instrText xml:space="preserve"> CREATEDATE  \@ "d MMMM yyyy"  \* MERGEFORMAT </w:instrText>
    </w:r>
    <w:r>
      <w:fldChar w:fldCharType="separate"/>
    </w:r>
    <w:r w:rsidR="00336A33">
      <w:rPr>
        <w:noProof/>
      </w:rPr>
      <w:t>2 March 2025</w:t>
    </w:r>
    <w:r>
      <w:fldChar w:fldCharType="end"/>
    </w:r>
  </w:p>
  <w:p w:rsidR="0073439A" w:rsidP="00734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4C7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16B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39A"/>
    <w:pPr>
      <w:spacing w:before="360" w:after="60"/>
      <w:outlineLvl w:val="0"/>
    </w:pPr>
    <w:rPr>
      <w:sz w:val="32"/>
    </w:rPr>
  </w:style>
  <w:style w:type="paragraph" w:styleId="Heading2">
    <w:name w:val="heading 2"/>
    <w:basedOn w:val="HeadingBase"/>
    <w:next w:val="BodyText"/>
    <w:link w:val="Heading2Char"/>
    <w:qFormat/>
    <w:rsid w:val="0073439A"/>
    <w:pPr>
      <w:keepLines/>
      <w:spacing w:before="240" w:after="120"/>
      <w:outlineLvl w:val="1"/>
    </w:pPr>
    <w:rPr>
      <w:sz w:val="28"/>
      <w:szCs w:val="40"/>
    </w:rPr>
  </w:style>
  <w:style w:type="paragraph" w:styleId="Heading3">
    <w:name w:val="heading 3"/>
    <w:basedOn w:val="HeadingBase"/>
    <w:next w:val="BodyText"/>
    <w:link w:val="Heading3Char"/>
    <w:qFormat/>
    <w:rsid w:val="0073439A"/>
    <w:pPr>
      <w:spacing w:before="180" w:after="120"/>
      <w:outlineLvl w:val="2"/>
    </w:pPr>
    <w:rPr>
      <w:spacing w:val="-10"/>
      <w:kern w:val="32"/>
    </w:rPr>
  </w:style>
  <w:style w:type="paragraph" w:styleId="Heading4">
    <w:name w:val="heading 4"/>
    <w:basedOn w:val="HeadingBase"/>
    <w:next w:val="BodyText"/>
    <w:link w:val="Heading4Char"/>
    <w:qFormat/>
    <w:rsid w:val="0073439A"/>
    <w:pPr>
      <w:spacing w:before="160" w:after="120"/>
      <w:outlineLvl w:val="3"/>
    </w:pPr>
    <w:rPr>
      <w:sz w:val="22"/>
    </w:rPr>
  </w:style>
  <w:style w:type="paragraph" w:styleId="Heading5">
    <w:name w:val="heading 5"/>
    <w:basedOn w:val="HeadingBase"/>
    <w:next w:val="Normal"/>
    <w:link w:val="Heading5Char"/>
    <w:qFormat/>
    <w:rsid w:val="0073439A"/>
    <w:pPr>
      <w:spacing w:before="80"/>
      <w:outlineLvl w:val="4"/>
    </w:pPr>
    <w:rPr>
      <w:color w:val="918585"/>
      <w:sz w:val="20"/>
    </w:rPr>
  </w:style>
  <w:style w:type="paragraph" w:styleId="Heading6">
    <w:name w:val="heading 6"/>
    <w:basedOn w:val="HeadingBase"/>
    <w:next w:val="Normal"/>
    <w:link w:val="Heading6Char"/>
    <w:qFormat/>
    <w:rsid w:val="0073439A"/>
    <w:pPr>
      <w:spacing w:before="60"/>
      <w:outlineLvl w:val="5"/>
    </w:pPr>
    <w:rPr>
      <w:color w:val="918585"/>
      <w:sz w:val="20"/>
    </w:rPr>
  </w:style>
  <w:style w:type="paragraph" w:styleId="Heading7">
    <w:name w:val="heading 7"/>
    <w:basedOn w:val="Normal"/>
    <w:next w:val="Normal"/>
    <w:link w:val="Heading7Char"/>
    <w:qFormat/>
    <w:rsid w:val="0073439A"/>
    <w:pPr>
      <w:ind w:left="720"/>
      <w:outlineLvl w:val="6"/>
    </w:pPr>
    <w:rPr>
      <w:i/>
    </w:rPr>
  </w:style>
  <w:style w:type="paragraph" w:styleId="Heading8">
    <w:name w:val="heading 8"/>
    <w:basedOn w:val="Normal"/>
    <w:next w:val="Normal"/>
    <w:link w:val="Heading8Char"/>
    <w:qFormat/>
    <w:rsid w:val="0073439A"/>
    <w:pPr>
      <w:ind w:left="720"/>
      <w:outlineLvl w:val="7"/>
    </w:pPr>
    <w:rPr>
      <w:i/>
    </w:rPr>
  </w:style>
  <w:style w:type="paragraph" w:styleId="Heading9">
    <w:name w:val="heading 9"/>
    <w:basedOn w:val="Normal"/>
    <w:next w:val="Normal"/>
    <w:link w:val="Heading9Char"/>
    <w:qFormat/>
    <w:rsid w:val="0073439A"/>
    <w:pPr>
      <w:ind w:left="720"/>
      <w:outlineLvl w:val="8"/>
    </w:pPr>
    <w:rPr>
      <w:i/>
    </w:rPr>
  </w:style>
  <w:style w:type="character" w:default="1" w:styleId="DefaultParagraphFont">
    <w:name w:val="Default Paragraph Font"/>
    <w:uiPriority w:val="1"/>
    <w:unhideWhenUsed/>
    <w:rsid w:val="00734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39A"/>
  </w:style>
  <w:style w:type="character" w:customStyle="1" w:styleId="Heading1Char">
    <w:name w:val="Heading 1 Char"/>
    <w:basedOn w:val="DefaultParagraphFont"/>
    <w:link w:val="Heading1"/>
    <w:rsid w:val="0073439A"/>
    <w:rPr>
      <w:rFonts w:ascii="Times New Roman" w:eastAsia="Times New Roman" w:hAnsi="Times New Roman" w:cs="Times New Roman"/>
      <w:b/>
      <w:sz w:val="32"/>
      <w:szCs w:val="20"/>
      <w:lang w:eastAsia="en-US"/>
    </w:rPr>
  </w:style>
  <w:style w:type="paragraph" w:styleId="BodyText">
    <w:name w:val="Body Text"/>
    <w:basedOn w:val="Normal"/>
    <w:link w:val="BodyTextChar"/>
    <w:rsid w:val="00734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39A"/>
    <w:rPr>
      <w:rFonts w:ascii="Times New Roman" w:eastAsia="Times New Roman" w:hAnsi="Times New Roman" w:cs="Times New Roman"/>
      <w:sz w:val="24"/>
      <w:lang w:eastAsia="en-US"/>
    </w:rPr>
  </w:style>
  <w:style w:type="paragraph" w:styleId="List">
    <w:name w:val="List"/>
    <w:basedOn w:val="BodyText"/>
    <w:next w:val="BodyText"/>
    <w:rsid w:val="0073439A"/>
    <w:pPr>
      <w:tabs>
        <w:tab w:val="left" w:pos="340"/>
      </w:tabs>
      <w:spacing w:before="60" w:after="60"/>
      <w:ind w:left="340" w:hanging="340"/>
    </w:pPr>
  </w:style>
  <w:style w:type="paragraph" w:styleId="ListBullet">
    <w:name w:val="List Bullet"/>
    <w:basedOn w:val="List"/>
    <w:rsid w:val="0073439A"/>
    <w:pPr>
      <w:numPr>
        <w:numId w:val="11"/>
      </w:numPr>
      <w:tabs>
        <w:tab w:val="clear" w:pos="340"/>
      </w:tabs>
      <w:spacing w:before="40" w:after="40"/>
    </w:pPr>
  </w:style>
  <w:style w:type="character" w:customStyle="1" w:styleId="SpecialBold">
    <w:name w:val="Special Bold"/>
    <w:basedOn w:val="DefaultParagraphFont"/>
    <w:rsid w:val="0073439A"/>
    <w:rPr>
      <w:b/>
      <w:spacing w:val="0"/>
    </w:rPr>
  </w:style>
  <w:style w:type="paragraph" w:customStyle="1" w:styleId="SuperHeading">
    <w:name w:val="SuperHeading"/>
    <w:basedOn w:val="Normal"/>
    <w:rsid w:val="0073439A"/>
    <w:pPr>
      <w:spacing w:before="240" w:after="120"/>
      <w:outlineLvl w:val="0"/>
    </w:pPr>
    <w:rPr>
      <w:rFonts w:ascii="Times New Roman" w:hAnsi="Times New Roman"/>
      <w:b/>
      <w:sz w:val="32"/>
    </w:rPr>
  </w:style>
  <w:style w:type="paragraph" w:customStyle="1" w:styleId="TableHeading">
    <w:name w:val="Table Heading"/>
    <w:basedOn w:val="HeadingBase"/>
    <w:rsid w:val="0073439A"/>
    <w:pPr>
      <w:keepLines/>
      <w:pBdr>
        <w:bottom w:val="single" w:sz="6" w:space="1" w:color="918585"/>
      </w:pBdr>
      <w:spacing w:before="240"/>
    </w:pPr>
  </w:style>
  <w:style w:type="paragraph" w:customStyle="1" w:styleId="AllowPageBreak">
    <w:name w:val="AllowPageBreak"/>
    <w:rsid w:val="00734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39A"/>
    <w:rPr>
      <w:rFonts w:ascii="Courier New" w:eastAsia="Times New Roman" w:hAnsi="Courier New" w:cs="Times New Roman"/>
      <w:i/>
      <w:szCs w:val="20"/>
      <w:lang w:eastAsia="en-US"/>
    </w:rPr>
  </w:style>
  <w:style w:type="paragraph" w:customStyle="1" w:styleId="HeadingBase">
    <w:name w:val="Heading Base"/>
    <w:rsid w:val="00734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39A"/>
    <w:pPr>
      <w:tabs>
        <w:tab w:val="right" w:leader="dot" w:pos="9072"/>
      </w:tabs>
      <w:ind w:left="567"/>
    </w:pPr>
    <w:rPr>
      <w:szCs w:val="22"/>
    </w:rPr>
  </w:style>
  <w:style w:type="paragraph" w:customStyle="1" w:styleId="TOCBase">
    <w:name w:val="TOC Base"/>
    <w:rsid w:val="00734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39A"/>
    <w:pPr>
      <w:tabs>
        <w:tab w:val="right" w:leader="dot" w:pos="9072"/>
      </w:tabs>
      <w:spacing w:before="40" w:after="40"/>
      <w:ind w:left="284"/>
    </w:pPr>
    <w:rPr>
      <w:rFonts w:ascii="Times New Roman" w:hAnsi="Times New Roman"/>
    </w:rPr>
  </w:style>
  <w:style w:type="paragraph" w:styleId="TOC1">
    <w:name w:val="toc 1"/>
    <w:basedOn w:val="TOCBase"/>
    <w:next w:val="Normal"/>
    <w:rsid w:val="00734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39A"/>
    <w:rPr>
      <w:rFonts w:ascii="Times New Roman" w:eastAsia="Times New Roman" w:hAnsi="Times New Roman" w:cs="Times New Roman"/>
      <w:sz w:val="16"/>
      <w:lang w:eastAsia="en-US"/>
    </w:rPr>
  </w:style>
  <w:style w:type="paragraph" w:styleId="Title">
    <w:name w:val="Title"/>
    <w:basedOn w:val="HeadingBase"/>
    <w:link w:val="TitleChar"/>
    <w:qFormat/>
    <w:rsid w:val="0073439A"/>
    <w:pPr>
      <w:spacing w:before="5040"/>
      <w:jc w:val="center"/>
    </w:pPr>
    <w:rPr>
      <w:sz w:val="48"/>
      <w:szCs w:val="72"/>
      <w:lang w:val="en-US"/>
    </w:rPr>
  </w:style>
  <w:style w:type="character" w:customStyle="1" w:styleId="TitleChar">
    <w:name w:val="Title Char"/>
    <w:basedOn w:val="DefaultParagraphFont"/>
    <w:link w:val="Title"/>
    <w:rsid w:val="00734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39A"/>
    <w:pPr>
      <w:tabs>
        <w:tab w:val="left" w:pos="3600"/>
        <w:tab w:val="left" w:pos="3958"/>
      </w:tabs>
    </w:pPr>
  </w:style>
  <w:style w:type="paragraph" w:customStyle="1" w:styleId="Note">
    <w:name w:val="Note"/>
    <w:basedOn w:val="BodyText"/>
    <w:rsid w:val="00734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39A"/>
    <w:pPr>
      <w:framePr w:wrap="auto" w:hAnchor="text" w:y="6049"/>
    </w:pPr>
    <w:rPr>
      <w:color w:val="000000"/>
      <w:sz w:val="40"/>
    </w:rPr>
  </w:style>
  <w:style w:type="paragraph" w:customStyle="1" w:styleId="TOCTitle">
    <w:name w:val="TOCTitle"/>
    <w:basedOn w:val="Heading1"/>
    <w:rsid w:val="0073439A"/>
    <w:pPr>
      <w:spacing w:after="240"/>
      <w:jc w:val="center"/>
      <w:outlineLvl w:val="9"/>
    </w:pPr>
    <w:rPr>
      <w:caps/>
    </w:rPr>
  </w:style>
  <w:style w:type="paragraph" w:customStyle="1" w:styleId="Version">
    <w:name w:val="Version"/>
    <w:rsid w:val="00734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39A"/>
    <w:pPr>
      <w:numPr>
        <w:numId w:val="12"/>
      </w:numPr>
      <w:tabs>
        <w:tab w:val="clear" w:pos="680"/>
      </w:tabs>
    </w:pPr>
  </w:style>
  <w:style w:type="paragraph" w:styleId="Index1">
    <w:name w:val="index 1"/>
    <w:basedOn w:val="Normal"/>
    <w:next w:val="Normal"/>
    <w:semiHidden/>
    <w:rsid w:val="0073439A"/>
    <w:pPr>
      <w:keepNext w:val="0"/>
      <w:tabs>
        <w:tab w:val="right" w:pos="4176"/>
      </w:tabs>
      <w:ind w:left="198" w:hanging="198"/>
    </w:pPr>
    <w:rPr>
      <w:rFonts w:ascii="Garamond" w:hAnsi="Garamond"/>
    </w:rPr>
  </w:style>
  <w:style w:type="paragraph" w:styleId="IndexHeading">
    <w:name w:val="index heading"/>
    <w:basedOn w:val="Normal"/>
    <w:next w:val="Index1"/>
    <w:semiHidden/>
    <w:rsid w:val="0073439A"/>
    <w:pPr>
      <w:spacing w:before="120" w:after="120"/>
    </w:pPr>
    <w:rPr>
      <w:rFonts w:ascii="Arial" w:hAnsi="Arial"/>
      <w:b/>
      <w:color w:val="918585"/>
      <w:sz w:val="24"/>
    </w:rPr>
  </w:style>
  <w:style w:type="paragraph" w:styleId="Header">
    <w:name w:val="header"/>
    <w:basedOn w:val="Normal"/>
    <w:link w:val="HeaderChar"/>
    <w:rsid w:val="00734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39A"/>
    <w:rPr>
      <w:rFonts w:ascii="Times New Roman" w:eastAsia="Times New Roman" w:hAnsi="Times New Roman" w:cs="Times New Roman"/>
      <w:sz w:val="16"/>
      <w:szCs w:val="20"/>
      <w:lang w:val="en-GB" w:eastAsia="en-US"/>
    </w:rPr>
  </w:style>
  <w:style w:type="paragraph" w:customStyle="1" w:styleId="Chapter">
    <w:name w:val="Chapter"/>
    <w:basedOn w:val="Normal"/>
    <w:rsid w:val="0073439A"/>
    <w:pPr>
      <w:spacing w:before="240"/>
    </w:pPr>
    <w:rPr>
      <w:rFonts w:ascii="Times New Roman" w:hAnsi="Times New Roman"/>
      <w:smallCaps/>
      <w:spacing w:val="80"/>
      <w:sz w:val="28"/>
    </w:rPr>
  </w:style>
  <w:style w:type="paragraph" w:customStyle="1" w:styleId="InChapter">
    <w:name w:val="InChapter"/>
    <w:basedOn w:val="Heading3"/>
    <w:rsid w:val="0073439A"/>
    <w:pPr>
      <w:spacing w:after="240"/>
      <w:outlineLvl w:val="9"/>
    </w:pPr>
    <w:rPr>
      <w:noProof/>
    </w:rPr>
  </w:style>
  <w:style w:type="paragraph" w:styleId="Index2">
    <w:name w:val="index 2"/>
    <w:basedOn w:val="Normal"/>
    <w:next w:val="Normal"/>
    <w:semiHidden/>
    <w:rsid w:val="0073439A"/>
    <w:pPr>
      <w:tabs>
        <w:tab w:val="right" w:pos="4176"/>
      </w:tabs>
      <w:ind w:left="568" w:hanging="284"/>
    </w:pPr>
    <w:rPr>
      <w:rFonts w:ascii="Garamond" w:hAnsi="Garamond"/>
    </w:rPr>
  </w:style>
  <w:style w:type="paragraph" w:customStyle="1" w:styleId="Byline">
    <w:name w:val="Byline"/>
    <w:rsid w:val="00734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39A"/>
    <w:pPr>
      <w:tabs>
        <w:tab w:val="clear" w:pos="3600"/>
        <w:tab w:val="clear" w:pos="3958"/>
      </w:tabs>
      <w:jc w:val="right"/>
    </w:pPr>
  </w:style>
  <w:style w:type="character" w:styleId="Emphasis">
    <w:name w:val="Emphasis"/>
    <w:basedOn w:val="DefaultParagraphFont"/>
    <w:qFormat/>
    <w:rsid w:val="0073439A"/>
    <w:rPr>
      <w:i/>
    </w:rPr>
  </w:style>
  <w:style w:type="paragraph" w:styleId="Caption">
    <w:name w:val="caption"/>
    <w:basedOn w:val="BodyText"/>
    <w:next w:val="Normal"/>
    <w:qFormat/>
    <w:rsid w:val="0073439A"/>
    <w:pPr>
      <w:framePr w:w="2268" w:hSpace="181" w:vSpace="181" w:wrap="around" w:vAnchor="text" w:hAnchor="page" w:x="1135" w:y="285" w:anchorLock="1"/>
    </w:pPr>
    <w:rPr>
      <w:i/>
    </w:rPr>
  </w:style>
  <w:style w:type="paragraph" w:customStyle="1" w:styleId="MiniTOCTitle">
    <w:name w:val="MiniTOCTitle"/>
    <w:basedOn w:val="Heading4"/>
    <w:rsid w:val="0073439A"/>
    <w:pPr>
      <w:spacing w:before="240"/>
      <w:outlineLvl w:val="9"/>
    </w:pPr>
    <w:rPr>
      <w:noProof/>
      <w:sz w:val="24"/>
    </w:rPr>
  </w:style>
  <w:style w:type="paragraph" w:customStyle="1" w:styleId="MiniTOCItem">
    <w:name w:val="MiniTOCItem"/>
    <w:basedOn w:val="ListBullet"/>
    <w:rsid w:val="0073439A"/>
    <w:pPr>
      <w:numPr>
        <w:numId w:val="0"/>
      </w:numPr>
      <w:tabs>
        <w:tab w:val="right" w:leader="dot" w:pos="6521"/>
      </w:tabs>
      <w:spacing w:before="0" w:after="0"/>
    </w:pPr>
  </w:style>
  <w:style w:type="paragraph" w:customStyle="1" w:styleId="TOFTitle">
    <w:name w:val="TOFTitle"/>
    <w:basedOn w:val="TOCTitle"/>
    <w:rsid w:val="0073439A"/>
  </w:style>
  <w:style w:type="paragraph" w:styleId="TableofFigures">
    <w:name w:val="table of figures"/>
    <w:basedOn w:val="Normal"/>
    <w:next w:val="Normal"/>
    <w:semiHidden/>
    <w:rsid w:val="0073439A"/>
    <w:pPr>
      <w:tabs>
        <w:tab w:val="right" w:leader="dot" w:pos="9072"/>
      </w:tabs>
      <w:ind w:left="970" w:hanging="403"/>
    </w:pPr>
    <w:rPr>
      <w:rFonts w:ascii="Times New Roman" w:hAnsi="Times New Roman"/>
      <w:b/>
    </w:rPr>
  </w:style>
  <w:style w:type="paragraph" w:styleId="ListNumber">
    <w:name w:val="List Number"/>
    <w:basedOn w:val="List"/>
    <w:rsid w:val="0073439A"/>
    <w:pPr>
      <w:numPr>
        <w:numId w:val="14"/>
      </w:numPr>
      <w:tabs>
        <w:tab w:val="clear" w:pos="340"/>
      </w:tabs>
    </w:pPr>
  </w:style>
  <w:style w:type="character" w:customStyle="1" w:styleId="WingdingSymbols">
    <w:name w:val="Wingding Symbols"/>
    <w:rsid w:val="0073439A"/>
    <w:rPr>
      <w:rFonts w:ascii="Wingdings" w:hAnsi="Wingdings"/>
    </w:rPr>
  </w:style>
  <w:style w:type="character" w:customStyle="1" w:styleId="HotSpot">
    <w:name w:val="HotSpot"/>
    <w:rsid w:val="0073439A"/>
    <w:rPr>
      <w:color w:val="0033CC"/>
      <w:u w:val="none"/>
    </w:rPr>
  </w:style>
  <w:style w:type="paragraph" w:customStyle="1" w:styleId="BodyTextRight">
    <w:name w:val="Body Text Right"/>
    <w:basedOn w:val="BodyText"/>
    <w:rsid w:val="0073439A"/>
    <w:pPr>
      <w:spacing w:before="0" w:after="0"/>
      <w:jc w:val="right"/>
    </w:pPr>
  </w:style>
  <w:style w:type="paragraph" w:styleId="Index3">
    <w:name w:val="index 3"/>
    <w:basedOn w:val="ListNumber2"/>
    <w:next w:val="Normal"/>
    <w:semiHidden/>
    <w:rsid w:val="0073439A"/>
    <w:pPr>
      <w:numPr>
        <w:numId w:val="0"/>
      </w:numPr>
      <w:tabs>
        <w:tab w:val="right" w:leader="dot" w:pos="4176"/>
      </w:tabs>
    </w:pPr>
  </w:style>
  <w:style w:type="paragraph" w:styleId="ListNumber2">
    <w:name w:val="List Number 2"/>
    <w:basedOn w:val="List2"/>
    <w:rsid w:val="0073439A"/>
    <w:pPr>
      <w:numPr>
        <w:numId w:val="9"/>
      </w:numPr>
      <w:tabs>
        <w:tab w:val="clear" w:pos="1060"/>
      </w:tabs>
    </w:pPr>
  </w:style>
  <w:style w:type="paragraph" w:customStyle="1" w:styleId="MarginNote">
    <w:name w:val="Margin Note"/>
    <w:basedOn w:val="BodyText"/>
    <w:rsid w:val="00734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39A"/>
    <w:rPr>
      <w:sz w:val="32"/>
    </w:rPr>
  </w:style>
  <w:style w:type="paragraph" w:customStyle="1" w:styleId="HeadingProcedure">
    <w:name w:val="Heading Procedure"/>
    <w:basedOn w:val="HeadingBase"/>
    <w:next w:val="Normal"/>
    <w:rsid w:val="0073439A"/>
    <w:pPr>
      <w:tabs>
        <w:tab w:val="left" w:pos="0"/>
      </w:tabs>
      <w:spacing w:before="120" w:after="60"/>
    </w:pPr>
    <w:rPr>
      <w:i/>
      <w:color w:val="918585"/>
      <w:sz w:val="22"/>
    </w:rPr>
  </w:style>
  <w:style w:type="paragraph" w:customStyle="1" w:styleId="TableBodyText">
    <w:name w:val="Table Body Text"/>
    <w:basedOn w:val="BodyText"/>
    <w:rsid w:val="0073439A"/>
    <w:pPr>
      <w:spacing w:before="60" w:after="60"/>
    </w:pPr>
  </w:style>
  <w:style w:type="paragraph" w:styleId="ListContinue">
    <w:name w:val="List Continue"/>
    <w:basedOn w:val="List"/>
    <w:rsid w:val="0073439A"/>
    <w:pPr>
      <w:ind w:firstLine="0"/>
    </w:pPr>
  </w:style>
  <w:style w:type="paragraph" w:customStyle="1" w:styleId="ListNote">
    <w:name w:val="List Note"/>
    <w:basedOn w:val="List"/>
    <w:rsid w:val="0073439A"/>
    <w:pPr>
      <w:pBdr>
        <w:top w:val="single" w:sz="6" w:space="2" w:color="918585"/>
        <w:bottom w:val="single" w:sz="6" w:space="2" w:color="918585"/>
      </w:pBdr>
      <w:tabs>
        <w:tab w:val="left" w:pos="1021"/>
      </w:tabs>
      <w:ind w:firstLine="0"/>
    </w:pPr>
  </w:style>
  <w:style w:type="paragraph" w:customStyle="1" w:styleId="Warning">
    <w:name w:val="Warning"/>
    <w:basedOn w:val="BodyText"/>
    <w:rsid w:val="0073439A"/>
    <w:pPr>
      <w:shd w:val="clear" w:color="auto" w:fill="D9D9D9"/>
      <w:tabs>
        <w:tab w:val="left" w:pos="992"/>
      </w:tabs>
      <w:ind w:left="119" w:right="119"/>
    </w:pPr>
    <w:rPr>
      <w:sz w:val="20"/>
    </w:rPr>
  </w:style>
  <w:style w:type="paragraph" w:customStyle="1" w:styleId="MarginIcons">
    <w:name w:val="Margin Icons"/>
    <w:basedOn w:val="BodyText"/>
    <w:rsid w:val="00734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39A"/>
    <w:rPr>
      <w:rFonts w:ascii="Courier New" w:hAnsi="Courier New"/>
    </w:rPr>
  </w:style>
  <w:style w:type="paragraph" w:customStyle="1" w:styleId="NoteBullet">
    <w:name w:val="Note Bullet"/>
    <w:basedOn w:val="Note"/>
    <w:rsid w:val="0073439A"/>
    <w:pPr>
      <w:tabs>
        <w:tab w:val="clear" w:pos="680"/>
      </w:tabs>
      <w:spacing w:before="60" w:after="60"/>
    </w:pPr>
  </w:style>
  <w:style w:type="paragraph" w:customStyle="1" w:styleId="SubHeading2">
    <w:name w:val="SubHeading2"/>
    <w:basedOn w:val="HeadingBase"/>
    <w:rsid w:val="0073439A"/>
    <w:pPr>
      <w:spacing w:before="240" w:after="60"/>
    </w:pPr>
    <w:rPr>
      <w:sz w:val="20"/>
    </w:rPr>
  </w:style>
  <w:style w:type="paragraph" w:customStyle="1" w:styleId="SubHeading1">
    <w:name w:val="SubHeading1"/>
    <w:basedOn w:val="HeadingBase"/>
    <w:rsid w:val="0073439A"/>
    <w:pPr>
      <w:spacing w:before="240" w:after="60"/>
    </w:pPr>
    <w:rPr>
      <w:color w:val="918585"/>
      <w:sz w:val="22"/>
    </w:rPr>
  </w:style>
  <w:style w:type="paragraph" w:customStyle="1" w:styleId="SideHeading">
    <w:name w:val="Side Heading"/>
    <w:basedOn w:val="HeadingBase"/>
    <w:rsid w:val="00734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39A"/>
    <w:pPr>
      <w:numPr>
        <w:numId w:val="10"/>
      </w:numPr>
    </w:pPr>
  </w:style>
  <w:style w:type="paragraph" w:styleId="PlainText">
    <w:name w:val="Plain Text"/>
    <w:basedOn w:val="Normal"/>
    <w:link w:val="PlainTextChar"/>
    <w:rsid w:val="0073439A"/>
    <w:rPr>
      <w:sz w:val="20"/>
    </w:rPr>
  </w:style>
  <w:style w:type="character" w:customStyle="1" w:styleId="PlainTextChar">
    <w:name w:val="Plain Text Char"/>
    <w:basedOn w:val="DefaultParagraphFont"/>
    <w:link w:val="PlainText"/>
    <w:rsid w:val="0073439A"/>
    <w:rPr>
      <w:rFonts w:ascii="Courier New" w:eastAsia="Times New Roman" w:hAnsi="Courier New" w:cs="Times New Roman"/>
      <w:sz w:val="20"/>
      <w:szCs w:val="20"/>
      <w:lang w:eastAsia="en-US"/>
    </w:rPr>
  </w:style>
  <w:style w:type="character" w:customStyle="1" w:styleId="MenuOption">
    <w:name w:val="Menu Option"/>
    <w:basedOn w:val="DefaultParagraphFont"/>
    <w:rsid w:val="0073439A"/>
    <w:rPr>
      <w:b/>
      <w:smallCaps/>
    </w:rPr>
  </w:style>
  <w:style w:type="paragraph" w:customStyle="1" w:styleId="TableListNumber">
    <w:name w:val="Table List Number"/>
    <w:basedOn w:val="ListNumber"/>
    <w:rsid w:val="0073439A"/>
    <w:pPr>
      <w:numPr>
        <w:numId w:val="0"/>
      </w:numPr>
    </w:pPr>
  </w:style>
  <w:style w:type="paragraph" w:styleId="TOC4">
    <w:name w:val="toc 4"/>
    <w:basedOn w:val="TOCBase"/>
    <w:next w:val="Normal"/>
    <w:semiHidden/>
    <w:rsid w:val="0073439A"/>
    <w:pPr>
      <w:tabs>
        <w:tab w:val="right" w:leader="dot" w:pos="9071"/>
      </w:tabs>
      <w:ind w:left="1701"/>
    </w:pPr>
  </w:style>
  <w:style w:type="paragraph" w:customStyle="1" w:styleId="ListAlpha">
    <w:name w:val="List Alpha"/>
    <w:basedOn w:val="List"/>
    <w:rsid w:val="0073439A"/>
    <w:pPr>
      <w:numPr>
        <w:numId w:val="8"/>
      </w:numPr>
    </w:pPr>
  </w:style>
  <w:style w:type="paragraph" w:customStyle="1" w:styleId="ListAlpha2">
    <w:name w:val="List Alpha 2"/>
    <w:basedOn w:val="List2"/>
    <w:rsid w:val="0073439A"/>
    <w:pPr>
      <w:numPr>
        <w:numId w:val="7"/>
      </w:numPr>
    </w:pPr>
  </w:style>
  <w:style w:type="paragraph" w:styleId="List2">
    <w:name w:val="List 2"/>
    <w:basedOn w:val="BodyText"/>
    <w:rsid w:val="0073439A"/>
    <w:pPr>
      <w:tabs>
        <w:tab w:val="left" w:pos="680"/>
      </w:tabs>
      <w:spacing w:before="60" w:after="60"/>
      <w:ind w:left="680" w:hanging="340"/>
    </w:pPr>
  </w:style>
  <w:style w:type="paragraph" w:styleId="List3">
    <w:name w:val="List 3"/>
    <w:basedOn w:val="BodyText"/>
    <w:rsid w:val="0073439A"/>
    <w:pPr>
      <w:tabs>
        <w:tab w:val="left" w:pos="1021"/>
      </w:tabs>
      <w:spacing w:before="60" w:after="60"/>
      <w:ind w:left="1020" w:hanging="340"/>
    </w:pPr>
  </w:style>
  <w:style w:type="paragraph" w:styleId="List4">
    <w:name w:val="List 4"/>
    <w:basedOn w:val="BodyText"/>
    <w:rsid w:val="0073439A"/>
    <w:pPr>
      <w:tabs>
        <w:tab w:val="left" w:pos="1361"/>
      </w:tabs>
      <w:spacing w:before="60" w:after="60"/>
      <w:ind w:left="1361" w:hanging="340"/>
    </w:pPr>
  </w:style>
  <w:style w:type="paragraph" w:styleId="List5">
    <w:name w:val="List 5"/>
    <w:basedOn w:val="BodyText"/>
    <w:rsid w:val="0073439A"/>
    <w:pPr>
      <w:tabs>
        <w:tab w:val="left" w:pos="1701"/>
      </w:tabs>
      <w:spacing w:before="60" w:after="60"/>
      <w:ind w:left="1701" w:hanging="340"/>
    </w:pPr>
  </w:style>
  <w:style w:type="paragraph" w:styleId="ListBullet3">
    <w:name w:val="List Bullet 3"/>
    <w:basedOn w:val="List3"/>
    <w:rsid w:val="0073439A"/>
    <w:pPr>
      <w:numPr>
        <w:numId w:val="13"/>
      </w:numPr>
      <w:tabs>
        <w:tab w:val="clear" w:pos="1021"/>
      </w:tabs>
      <w:ind w:left="1037" w:hanging="357"/>
    </w:pPr>
  </w:style>
  <w:style w:type="paragraph" w:styleId="ListBullet4">
    <w:name w:val="List Bullet 4"/>
    <w:basedOn w:val="List4"/>
    <w:rsid w:val="0073439A"/>
    <w:pPr>
      <w:numPr>
        <w:numId w:val="2"/>
      </w:numPr>
      <w:tabs>
        <w:tab w:val="clear" w:pos="1361"/>
      </w:tabs>
    </w:pPr>
  </w:style>
  <w:style w:type="paragraph" w:styleId="ListBullet5">
    <w:name w:val="List Bullet 5"/>
    <w:basedOn w:val="List5"/>
    <w:rsid w:val="0073439A"/>
    <w:pPr>
      <w:numPr>
        <w:numId w:val="3"/>
      </w:numPr>
    </w:pPr>
  </w:style>
  <w:style w:type="paragraph" w:styleId="ListContinue2">
    <w:name w:val="List Continue 2"/>
    <w:basedOn w:val="List2"/>
    <w:rsid w:val="0073439A"/>
    <w:pPr>
      <w:ind w:firstLine="0"/>
    </w:pPr>
  </w:style>
  <w:style w:type="paragraph" w:styleId="ListContinue3">
    <w:name w:val="List Continue 3"/>
    <w:basedOn w:val="List3"/>
    <w:rsid w:val="0073439A"/>
    <w:pPr>
      <w:ind w:left="1021" w:firstLine="0"/>
    </w:pPr>
  </w:style>
  <w:style w:type="paragraph" w:styleId="ListContinue4">
    <w:name w:val="List Continue 4"/>
    <w:basedOn w:val="List4"/>
    <w:rsid w:val="0073439A"/>
    <w:pPr>
      <w:ind w:firstLine="0"/>
    </w:pPr>
  </w:style>
  <w:style w:type="paragraph" w:styleId="ListContinue5">
    <w:name w:val="List Continue 5"/>
    <w:basedOn w:val="List5"/>
    <w:rsid w:val="0073439A"/>
    <w:pPr>
      <w:ind w:firstLine="0"/>
    </w:pPr>
  </w:style>
  <w:style w:type="paragraph" w:styleId="ListNumber3">
    <w:name w:val="List Number 3"/>
    <w:basedOn w:val="List3"/>
    <w:rsid w:val="0073439A"/>
    <w:pPr>
      <w:numPr>
        <w:numId w:val="4"/>
      </w:numPr>
    </w:pPr>
  </w:style>
  <w:style w:type="paragraph" w:styleId="ListNumber4">
    <w:name w:val="List Number 4"/>
    <w:basedOn w:val="List4"/>
    <w:rsid w:val="0073439A"/>
    <w:pPr>
      <w:numPr>
        <w:numId w:val="5"/>
      </w:numPr>
    </w:pPr>
  </w:style>
  <w:style w:type="paragraph" w:styleId="ListNumber5">
    <w:name w:val="List Number 5"/>
    <w:basedOn w:val="List5"/>
    <w:rsid w:val="0073439A"/>
    <w:pPr>
      <w:numPr>
        <w:numId w:val="6"/>
      </w:numPr>
    </w:pPr>
  </w:style>
  <w:style w:type="paragraph" w:styleId="BlockText">
    <w:name w:val="Block Text"/>
    <w:basedOn w:val="Normal"/>
    <w:rsid w:val="0073439A"/>
    <w:pPr>
      <w:spacing w:after="120"/>
      <w:ind w:left="1440" w:right="1440"/>
    </w:pPr>
  </w:style>
  <w:style w:type="character" w:customStyle="1" w:styleId="Subscript">
    <w:name w:val="Subscript"/>
    <w:basedOn w:val="DefaultParagraphFont"/>
    <w:rsid w:val="0073439A"/>
    <w:rPr>
      <w:sz w:val="16"/>
      <w:vertAlign w:val="subscript"/>
    </w:rPr>
  </w:style>
  <w:style w:type="character" w:customStyle="1" w:styleId="Superscript">
    <w:name w:val="Superscript"/>
    <w:basedOn w:val="DefaultParagraphFont"/>
    <w:rsid w:val="0073439A"/>
    <w:rPr>
      <w:sz w:val="16"/>
      <w:vertAlign w:val="superscript"/>
    </w:rPr>
  </w:style>
  <w:style w:type="character" w:customStyle="1" w:styleId="Symbols">
    <w:name w:val="Symbols"/>
    <w:basedOn w:val="DefaultParagraphFont"/>
    <w:rsid w:val="0073439A"/>
    <w:rPr>
      <w:rFonts w:ascii="Symbol" w:hAnsi="Symbol"/>
    </w:rPr>
  </w:style>
  <w:style w:type="character" w:customStyle="1" w:styleId="MenuOptions">
    <w:name w:val="Menu Options"/>
    <w:basedOn w:val="DefaultParagraphFont"/>
    <w:rsid w:val="0073439A"/>
    <w:rPr>
      <w:rFonts w:ascii="Arial Narrow" w:hAnsi="Arial Narrow"/>
      <w:smallCaps/>
    </w:rPr>
  </w:style>
  <w:style w:type="character" w:customStyle="1" w:styleId="Buttons">
    <w:name w:val="Buttons"/>
    <w:basedOn w:val="DefaultParagraphFont"/>
    <w:rsid w:val="0073439A"/>
    <w:rPr>
      <w:b/>
    </w:rPr>
  </w:style>
  <w:style w:type="character" w:customStyle="1" w:styleId="Underlined">
    <w:name w:val="Underlined"/>
    <w:basedOn w:val="DefaultParagraphFont"/>
    <w:rsid w:val="0073439A"/>
    <w:rPr>
      <w:u w:val="single"/>
    </w:rPr>
  </w:style>
  <w:style w:type="paragraph" w:customStyle="1" w:styleId="TableBodyTextRight">
    <w:name w:val="Table Body Text Right"/>
    <w:basedOn w:val="TableBodyText"/>
    <w:rsid w:val="0073439A"/>
    <w:pPr>
      <w:widowControl w:val="0"/>
      <w:autoSpaceDE w:val="0"/>
      <w:autoSpaceDN w:val="0"/>
      <w:adjustRightInd w:val="0"/>
      <w:jc w:val="right"/>
    </w:pPr>
    <w:rPr>
      <w:rFonts w:cs="Arial"/>
      <w:szCs w:val="18"/>
    </w:rPr>
  </w:style>
  <w:style w:type="paragraph" w:customStyle="1" w:styleId="CopyrightText">
    <w:name w:val="Copyright Text"/>
    <w:basedOn w:val="BodyText"/>
    <w:rsid w:val="0073439A"/>
    <w:rPr>
      <w:sz w:val="18"/>
    </w:rPr>
  </w:style>
  <w:style w:type="paragraph" w:customStyle="1" w:styleId="BodySmallRight">
    <w:name w:val="Body Small Right"/>
    <w:basedOn w:val="BodyTextRight"/>
    <w:rsid w:val="0073439A"/>
    <w:rPr>
      <w:sz w:val="18"/>
      <w:szCs w:val="18"/>
    </w:rPr>
  </w:style>
  <w:style w:type="paragraph" w:customStyle="1" w:styleId="MarginEdition">
    <w:name w:val="Margin Edition"/>
    <w:basedOn w:val="MarginNote"/>
    <w:rsid w:val="0073439A"/>
    <w:pPr>
      <w:spacing w:before="0" w:after="0"/>
    </w:pPr>
    <w:rPr>
      <w:rFonts w:ascii="Times New Roman" w:hAnsi="Times New Roman"/>
      <w:color w:val="999999"/>
    </w:rPr>
  </w:style>
  <w:style w:type="paragraph" w:customStyle="1" w:styleId="Spacer">
    <w:name w:val="Spacer"/>
    <w:basedOn w:val="Normal"/>
    <w:rsid w:val="0073439A"/>
    <w:rPr>
      <w:sz w:val="2"/>
      <w:szCs w:val="2"/>
    </w:rPr>
  </w:style>
  <w:style w:type="character" w:customStyle="1" w:styleId="Small">
    <w:name w:val="Small"/>
    <w:basedOn w:val="DefaultParagraphFont"/>
    <w:rsid w:val="0073439A"/>
    <w:rPr>
      <w:sz w:val="16"/>
    </w:rPr>
  </w:style>
  <w:style w:type="paragraph" w:customStyle="1" w:styleId="WideTable">
    <w:name w:val="Wide Table"/>
    <w:basedOn w:val="Normal"/>
    <w:rsid w:val="0073439A"/>
    <w:pPr>
      <w:ind w:left="-1418"/>
    </w:pPr>
    <w:rPr>
      <w:sz w:val="2"/>
      <w:szCs w:val="2"/>
    </w:rPr>
  </w:style>
  <w:style w:type="character" w:styleId="PageNumber">
    <w:name w:val="page number"/>
    <w:basedOn w:val="DefaultParagraphFont"/>
    <w:rsid w:val="0073439A"/>
  </w:style>
  <w:style w:type="paragraph" w:styleId="Quote">
    <w:name w:val="Quote"/>
    <w:basedOn w:val="Heading1"/>
    <w:link w:val="QuoteChar"/>
    <w:qFormat/>
    <w:rsid w:val="0073439A"/>
    <w:rPr>
      <w:b w:val="0"/>
      <w:sz w:val="72"/>
      <w:szCs w:val="72"/>
      <w:lang w:val="en-NZ"/>
    </w:rPr>
  </w:style>
  <w:style w:type="character" w:customStyle="1" w:styleId="QuoteChar">
    <w:name w:val="Quote Char"/>
    <w:basedOn w:val="DefaultParagraphFont"/>
    <w:link w:val="Quote"/>
    <w:rsid w:val="00734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39A"/>
    <w:pPr>
      <w:pageBreakBefore/>
    </w:pPr>
  </w:style>
  <w:style w:type="paragraph" w:customStyle="1" w:styleId="Border">
    <w:name w:val="Border"/>
    <w:basedOn w:val="Normal"/>
    <w:qFormat/>
    <w:rsid w:val="00734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39A"/>
    <w:rPr>
      <w:b/>
      <w:bCs/>
      <w:i/>
      <w:iCs/>
      <w:color w:val="auto"/>
    </w:rPr>
  </w:style>
  <w:style w:type="paragraph" w:styleId="IntenseQuote">
    <w:name w:val="Intense Quote"/>
    <w:basedOn w:val="Normal"/>
    <w:next w:val="Normal"/>
    <w:link w:val="IntenseQuoteChar"/>
    <w:uiPriority w:val="30"/>
    <w:qFormat/>
    <w:rsid w:val="00734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39A"/>
    <w:rPr>
      <w:smallCaps/>
      <w:color w:val="auto"/>
      <w:u w:val="single"/>
    </w:rPr>
  </w:style>
  <w:style w:type="character" w:styleId="IntenseReference">
    <w:name w:val="Intense Reference"/>
    <w:basedOn w:val="DefaultParagraphFont"/>
    <w:uiPriority w:val="32"/>
    <w:qFormat/>
    <w:rsid w:val="0073439A"/>
    <w:rPr>
      <w:b/>
      <w:bCs/>
      <w:smallCaps/>
      <w:color w:val="auto"/>
      <w:spacing w:val="5"/>
      <w:u w:val="single"/>
    </w:rPr>
  </w:style>
  <w:style w:type="paragraph" w:customStyle="1" w:styleId="2ColumnHeading">
    <w:name w:val="2Column Heading"/>
    <w:basedOn w:val="BodyText"/>
    <w:qFormat/>
    <w:rsid w:val="0073439A"/>
    <w:pPr>
      <w:spacing w:after="60"/>
      <w:ind w:left="-2268"/>
    </w:pPr>
    <w:rPr>
      <w:b/>
    </w:rPr>
  </w:style>
  <w:style w:type="paragraph" w:customStyle="1" w:styleId="Heading1TOC">
    <w:name w:val="Heading1 TOC"/>
    <w:basedOn w:val="Normal"/>
    <w:qFormat/>
    <w:rsid w:val="0073439A"/>
    <w:pPr>
      <w:spacing w:before="240" w:after="120"/>
    </w:pPr>
    <w:rPr>
      <w:rFonts w:ascii="Times New Roman" w:hAnsi="Times New Roman"/>
      <w:b/>
      <w:sz w:val="32"/>
    </w:rPr>
  </w:style>
  <w:style w:type="paragraph" w:customStyle="1" w:styleId="Heading2TOC">
    <w:name w:val="Heading2 TOC"/>
    <w:basedOn w:val="Normal"/>
    <w:qFormat/>
    <w:rsid w:val="0073439A"/>
    <w:pPr>
      <w:spacing w:before="240" w:after="60"/>
    </w:pPr>
    <w:rPr>
      <w:rFonts w:ascii="Times New Roman" w:hAnsi="Times New Roman"/>
      <w:b/>
      <w:sz w:val="28"/>
    </w:rPr>
  </w:style>
  <w:style w:type="character" w:customStyle="1" w:styleId="Underline">
    <w:name w:val="Underline"/>
    <w:basedOn w:val="DefaultParagraphFont"/>
    <w:qFormat/>
    <w:rsid w:val="0073439A"/>
    <w:rPr>
      <w:u w:val="single"/>
    </w:rPr>
  </w:style>
  <w:style w:type="character" w:customStyle="1" w:styleId="BoldandItalics">
    <w:name w:val="Bold and Italics"/>
    <w:qFormat/>
    <w:rsid w:val="0073439A"/>
    <w:rPr>
      <w:b/>
      <w:i/>
      <w:u w:val="none"/>
    </w:rPr>
  </w:style>
  <w:style w:type="paragraph" w:styleId="BalloonText">
    <w:name w:val="Balloon Text"/>
    <w:basedOn w:val="Normal"/>
    <w:link w:val="BalloonTextChar"/>
    <w:rsid w:val="0073439A"/>
    <w:rPr>
      <w:rFonts w:ascii="Tahoma" w:hAnsi="Tahoma" w:cs="Tahoma"/>
      <w:sz w:val="16"/>
      <w:szCs w:val="16"/>
    </w:rPr>
  </w:style>
  <w:style w:type="character" w:customStyle="1" w:styleId="BalloonTextChar">
    <w:name w:val="Balloon Text Char"/>
    <w:basedOn w:val="DefaultParagraphFont"/>
    <w:link w:val="BalloonText"/>
    <w:rsid w:val="00734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39A"/>
    <w:rPr>
      <w:b/>
      <w:color w:val="660033"/>
      <w:spacing w:val="0"/>
    </w:rPr>
  </w:style>
  <w:style w:type="paragraph" w:customStyle="1" w:styleId="Nameditemlist">
    <w:name w:val="Named item list"/>
    <w:basedOn w:val="BodyText"/>
    <w:qFormat/>
    <w:rsid w:val="0073439A"/>
    <w:pPr>
      <w:tabs>
        <w:tab w:val="left" w:pos="2835"/>
      </w:tabs>
      <w:ind w:left="2835" w:hanging="2835"/>
    </w:pPr>
  </w:style>
  <w:style w:type="paragraph" w:customStyle="1" w:styleId="BodyTextnopadding">
    <w:name w:val="Body Text no padding"/>
    <w:basedOn w:val="BodyText"/>
    <w:qFormat/>
    <w:rsid w:val="0073439A"/>
    <w:pPr>
      <w:spacing w:before="0" w:after="0"/>
    </w:pPr>
  </w:style>
  <w:style w:type="paragraph" w:customStyle="1" w:styleId="BodyTextBold">
    <w:name w:val="Body Text Bold"/>
    <w:basedOn w:val="BodyText"/>
    <w:qFormat/>
    <w:rsid w:val="0073439A"/>
    <w:rPr>
      <w:b/>
    </w:rPr>
  </w:style>
  <w:style w:type="character" w:styleId="Hyperlink">
    <w:name w:val="Hyperlink"/>
    <w:basedOn w:val="DefaultParagraphFont"/>
    <w:uiPriority w:val="99"/>
    <w:unhideWhenUsed/>
    <w:rsid w:val="00336A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6966</Characters>
  <Application>Microsoft Office Word</Application>
  <DocSecurity>0</DocSecurity>
  <Lines>193</Lines>
  <Paragraphs>115</Paragraphs>
  <ScaleCrop>false</ScaleCrop>
  <Company>Author-it Software Corporation Ltd.</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NWPSOU029 Conduct and report dam safety instrumentation monitoring</dc:title>
  <dc:subject>Approved</dc:subject>
  <dc:creator>BuildSkills Australia</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