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32AA" w:rsidP="004C32AA">
      <w:pPr>
        <w:pStyle w:val="Title"/>
      </w:pPr>
      <w:r>
        <w:fldChar w:fldCharType="begin"/>
      </w:r>
      <w:r>
        <w:instrText xml:space="preserve"> TITLE   \* MERGEFORMAT </w:instrText>
      </w:r>
      <w:r>
        <w:fldChar w:fldCharType="separate"/>
      </w:r>
      <w:r>
        <w:t>Assessment Requirements for NWPSOU024 Inspect and report on concrete dam safety</w:t>
      </w:r>
      <w:r>
        <w:fldChar w:fldCharType="end"/>
      </w:r>
    </w:p>
    <w:p w:rsidR="004C32AA" w:rsidP="004C32AA">
      <w:pPr>
        <w:pStyle w:val="Version"/>
        <w:sectPr w:rsidSect="00B448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807" w:rsidP="00B44807">
      <w:pPr>
        <w:pStyle w:val="SuperHeading"/>
      </w:pPr>
      <w:r w:rsidRPr="00B44807">
        <w:t>Assessment Requirements for NWPSOU024 Inspect and report on concrete dam safety</w:t>
      </w:r>
    </w:p>
    <w:p w:rsidR="00000000" w:rsidRPr="00B44807" w:rsidP="00B44807">
      <w:pPr>
        <w:pStyle w:val="Heading1"/>
      </w:pPr>
      <w:bookmarkStart w:id="1" w:name="O_746188"/>
      <w:bookmarkEnd w:id="1"/>
      <w:r w:rsidRPr="00B44807">
        <w:t>Modification History</w:t>
      </w:r>
    </w:p>
    <w:tbl>
      <w:tblPr>
        <w:tblW w:w="0" w:type="auto"/>
        <w:tblLayout w:type="fixed"/>
        <w:tblCellMar>
          <w:left w:w="62" w:type="dxa"/>
          <w:right w:w="62" w:type="dxa"/>
        </w:tblCellMar>
        <w:tblLook w:val="0000"/>
      </w:tblPr>
      <w:tblGrid>
        <w:gridCol w:w="1134"/>
        <w:gridCol w:w="7937"/>
      </w:tblGrid>
      <w:tr w:rsidTr="004C32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807">
            <w:pPr>
              <w:pStyle w:val="TableHeading"/>
              <w:rPr>
                <w:lang w:val="en-NZ"/>
              </w:rPr>
            </w:pPr>
            <w:r w:rsidRPr="00B448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807">
            <w:pPr>
              <w:pStyle w:val="TableHeading"/>
              <w:rPr>
                <w:lang w:val="en-NZ"/>
              </w:rPr>
            </w:pPr>
            <w:r w:rsidRPr="00B44807">
              <w:t>Comments</w:t>
            </w:r>
          </w:p>
        </w:tc>
      </w:tr>
      <w:tr w:rsidTr="004C32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4807">
            <w:pPr>
              <w:pStyle w:val="BodyText"/>
              <w:rPr>
                <w:lang w:val="en-NZ"/>
              </w:rPr>
            </w:pPr>
            <w:r w:rsidRPr="00B448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4807" w:rsidP="00B44807">
            <w:pPr>
              <w:pStyle w:val="BodyText"/>
            </w:pPr>
            <w:r w:rsidRPr="00B44807">
              <w:t>These Assessment Requirements were released in NWP Water Training Package release 1.0 and meet the Standards fo</w:t>
            </w:r>
            <w:r w:rsidRPr="00B44807">
              <w:t xml:space="preserve">r Training Packages. </w:t>
            </w:r>
          </w:p>
          <w:p w:rsidR="00000000" w:rsidRPr="00B44807" w:rsidP="00B44807">
            <w:pPr>
              <w:pStyle w:val="BodyText"/>
            </w:pPr>
          </w:p>
          <w:p w:rsidR="00000000" w:rsidRPr="00B44807" w:rsidP="00B44807">
            <w:pPr>
              <w:pStyle w:val="ListBullet"/>
            </w:pPr>
            <w:r w:rsidRPr="00B44807">
              <w:t>Assessment Requirements created drawing upon specified assessment information from superseded unit</w:t>
            </w:r>
          </w:p>
        </w:tc>
      </w:tr>
    </w:tbl>
    <w:p w:rsidR="00000000" w:rsidRPr="00B44807" w:rsidP="00B44807">
      <w:pPr>
        <w:pStyle w:val="BodyText"/>
      </w:pPr>
    </w:p>
    <w:p w:rsidR="00000000" w:rsidRPr="00B44807" w:rsidP="00B44807">
      <w:pPr>
        <w:pStyle w:val="AllowPageBreak"/>
      </w:pPr>
    </w:p>
    <w:p w:rsidR="00000000" w:rsidRPr="00B44807" w:rsidP="00B44807">
      <w:pPr>
        <w:pStyle w:val="Heading1"/>
      </w:pPr>
      <w:bookmarkStart w:id="2" w:name="O_746189"/>
      <w:bookmarkEnd w:id="2"/>
      <w:r w:rsidRPr="00B44807">
        <w:t>Performance Evidence</w:t>
      </w:r>
    </w:p>
    <w:p w:rsidR="00000000" w:rsidRPr="00B44807" w:rsidP="004C32AA">
      <w:pPr>
        <w:pStyle w:val="BodyText"/>
      </w:pPr>
      <w:r w:rsidRPr="00B4480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B44807" w:rsidP="00B44807">
      <w:pPr>
        <w:pStyle w:val="ListBullet"/>
      </w:pPr>
      <w:r w:rsidRPr="00B44807">
        <w:t>plannin</w:t>
      </w:r>
      <w:r w:rsidRPr="00B44807">
        <w:t>g and organising work schedules and responses to contingencies</w:t>
      </w:r>
    </w:p>
    <w:p w:rsidR="00000000" w:rsidRPr="00B44807" w:rsidP="00B44807">
      <w:pPr>
        <w:pStyle w:val="ListBullet"/>
      </w:pPr>
      <w:r w:rsidRPr="00B44807">
        <w:t>communicating with engineering professionals, team members and the public on concrete dam safety using clear and direct communication and identifying and confirming monitoring requirements</w:t>
      </w:r>
    </w:p>
    <w:p w:rsidR="00000000" w:rsidRPr="00B44807" w:rsidP="00B44807">
      <w:pPr>
        <w:pStyle w:val="ListBullet"/>
      </w:pPr>
      <w:r w:rsidRPr="00B44807">
        <w:t>reco</w:t>
      </w:r>
      <w:r w:rsidRPr="00B44807">
        <w:t>rding and reporting information and interpreting a range of workplace documents</w:t>
      </w:r>
    </w:p>
    <w:p w:rsidR="00000000" w:rsidRPr="00B44807" w:rsidP="00B44807">
      <w:pPr>
        <w:pStyle w:val="ListBullet"/>
      </w:pPr>
      <w:r w:rsidRPr="00B44807">
        <w:t>making mathematical calculations to collect and process data from dam inspections</w:t>
      </w:r>
    </w:p>
    <w:p w:rsidR="00000000" w:rsidRPr="00B44807" w:rsidP="00B44807">
      <w:pPr>
        <w:pStyle w:val="ListBullet"/>
      </w:pPr>
      <w:r w:rsidRPr="00B44807">
        <w:t>identifying concrete dam faults and failure indicators</w:t>
      </w:r>
    </w:p>
    <w:p w:rsidR="00000000" w:rsidRPr="00B44807" w:rsidP="00B44807">
      <w:pPr>
        <w:pStyle w:val="ListBullet"/>
      </w:pPr>
      <w:r w:rsidRPr="00B44807">
        <w:t>assessing the importance and urgency of</w:t>
      </w:r>
      <w:r w:rsidRPr="00B44807">
        <w:t xml:space="preserve"> deficiencies</w:t>
      </w:r>
    </w:p>
    <w:p w:rsidR="00000000" w:rsidRPr="00B44807" w:rsidP="00B44807">
      <w:pPr>
        <w:pStyle w:val="ListBullet"/>
      </w:pPr>
      <w:r w:rsidRPr="00B44807">
        <w:t xml:space="preserve">collecting and processing concrete dam observation information </w:t>
      </w:r>
    </w:p>
    <w:p w:rsidR="00000000" w:rsidRPr="00B44807" w:rsidP="00B44807">
      <w:pPr>
        <w:pStyle w:val="ListBullet"/>
      </w:pPr>
      <w:r w:rsidRPr="00B44807">
        <w:t>reading and interpreting plans, drawings and charts</w:t>
      </w:r>
    </w:p>
    <w:p w:rsidR="00000000" w:rsidRPr="00B44807" w:rsidP="00B44807">
      <w:pPr>
        <w:pStyle w:val="ListBullet"/>
      </w:pPr>
      <w:r w:rsidRPr="00B44807">
        <w:t>producing inspection reports</w:t>
      </w:r>
    </w:p>
    <w:p w:rsidR="00000000" w:rsidRPr="00B44807" w:rsidP="00B44807">
      <w:pPr>
        <w:pStyle w:val="ListBullet"/>
      </w:pPr>
      <w:r w:rsidRPr="00B44807">
        <w:t xml:space="preserve">identifying safety hazards and implementing safety protocols </w:t>
      </w:r>
    </w:p>
    <w:p w:rsidR="00000000" w:rsidRPr="00B44807" w:rsidP="00B44807">
      <w:pPr>
        <w:pStyle w:val="ListBullet"/>
      </w:pPr>
      <w:r w:rsidRPr="00B44807">
        <w:t>using digital photography and equip</w:t>
      </w:r>
      <w:r w:rsidRPr="00B44807">
        <w:t>ment for determining location</w:t>
      </w:r>
    </w:p>
    <w:p w:rsidR="00000000" w:rsidRPr="00B44807" w:rsidP="00B44807">
      <w:pPr>
        <w:pStyle w:val="ListBullet"/>
      </w:pPr>
      <w:r w:rsidRPr="00B44807">
        <w:t>interpreting and applying relevant organisational and regulatory information and requirements to the planning of safety monitoring activities</w:t>
      </w:r>
    </w:p>
    <w:p w:rsidR="00000000" w:rsidRPr="00B44807" w:rsidP="00B44807">
      <w:pPr>
        <w:pStyle w:val="ListBullet"/>
      </w:pPr>
      <w:r w:rsidRPr="00B44807">
        <w:t xml:space="preserve">identifying inspection features and scheduling activities according to the required </w:t>
      </w:r>
      <w:r w:rsidRPr="00B44807">
        <w:t>frequency</w:t>
      </w:r>
    </w:p>
    <w:p w:rsidR="00000000" w:rsidRPr="00B44807" w:rsidP="00B44807">
      <w:pPr>
        <w:pStyle w:val="ListBullet"/>
      </w:pPr>
      <w:r w:rsidRPr="00B44807">
        <w:t xml:space="preserve">conducting concrete dam inspection activities </w:t>
      </w:r>
    </w:p>
    <w:p w:rsidR="00000000" w:rsidRPr="00B44807" w:rsidP="00B44807">
      <w:pPr>
        <w:pStyle w:val="ListBullet"/>
      </w:pPr>
      <w:r w:rsidRPr="00B44807">
        <w:t>gathering and recording data</w:t>
      </w:r>
    </w:p>
    <w:p w:rsidR="00000000" w:rsidRPr="00B44807" w:rsidP="00B44807">
      <w:pPr>
        <w:pStyle w:val="ListBullet"/>
      </w:pPr>
      <w:r w:rsidRPr="00B44807">
        <w:t>identifying faults, changes and failure indicators</w:t>
      </w:r>
    </w:p>
    <w:p w:rsidR="00000000" w:rsidRPr="00B44807" w:rsidP="00B44807">
      <w:pPr>
        <w:pStyle w:val="ListBullet"/>
      </w:pPr>
      <w:r w:rsidRPr="00B44807">
        <w:t>reporting on inspection and monitoring outcomes, with recommendations for action</w:t>
      </w:r>
    </w:p>
    <w:p w:rsidR="00000000" w:rsidRPr="00B44807" w:rsidP="00B44807">
      <w:pPr>
        <w:pStyle w:val="AllowPageBreak"/>
      </w:pPr>
    </w:p>
    <w:p w:rsidR="00000000" w:rsidRPr="00B44807" w:rsidP="00B44807">
      <w:pPr>
        <w:pStyle w:val="Heading1"/>
      </w:pPr>
      <w:bookmarkStart w:id="3" w:name="O_746190"/>
      <w:bookmarkEnd w:id="3"/>
      <w:r w:rsidRPr="00B44807">
        <w:t>Knowledge Evidence</w:t>
      </w:r>
    </w:p>
    <w:p w:rsidR="00000000" w:rsidRPr="00B44807" w:rsidP="004C32AA">
      <w:pPr>
        <w:pStyle w:val="BodyText"/>
      </w:pPr>
      <w:r w:rsidRPr="00B44807">
        <w:t>Ev</w:t>
      </w:r>
      <w:r w:rsidRPr="00B44807">
        <w:t>idence required to demonstrate competence must satisfy all of the requirements of the elements and performance criteria. If not otherwise specified the depth of knowledge demonstrated must be appropriate to the job context of the candidate.</w:t>
      </w:r>
    </w:p>
    <w:p w:rsidR="00000000" w:rsidRPr="00B44807" w:rsidP="00B44807">
      <w:pPr>
        <w:pStyle w:val="ListBullet"/>
      </w:pPr>
      <w:r w:rsidRPr="00B44807">
        <w:t>concrete dam types, elements, and failure modes</w:t>
      </w:r>
    </w:p>
    <w:p w:rsidR="00000000" w:rsidRPr="00B44807" w:rsidP="00B44807">
      <w:pPr>
        <w:pStyle w:val="ListBullet"/>
      </w:pPr>
      <w:r w:rsidRPr="00B44807">
        <w:t>historic information and lessons from previous concrete dam incidents</w:t>
      </w:r>
    </w:p>
    <w:p w:rsidR="00000000" w:rsidRPr="00B44807" w:rsidP="00B44807">
      <w:pPr>
        <w:pStyle w:val="ListBullet"/>
      </w:pPr>
      <w:r w:rsidRPr="00B44807">
        <w:t>properties of stored water</w:t>
      </w:r>
    </w:p>
    <w:p w:rsidR="00000000" w:rsidRPr="00B44807" w:rsidP="00B44807">
      <w:pPr>
        <w:pStyle w:val="ListBullet"/>
      </w:pPr>
      <w:r w:rsidRPr="00B44807">
        <w:t>concrete dam design and construction principles, including:</w:t>
      </w:r>
    </w:p>
    <w:p w:rsidR="00000000" w:rsidRPr="00B44807" w:rsidP="00B44807">
      <w:pPr>
        <w:pStyle w:val="ListBullet2"/>
      </w:pPr>
      <w:r w:rsidRPr="00B44807">
        <w:t>materials science</w:t>
      </w:r>
    </w:p>
    <w:p w:rsidR="00000000" w:rsidRPr="00B44807" w:rsidP="00B44807">
      <w:pPr>
        <w:pStyle w:val="ListBullet2"/>
      </w:pPr>
      <w:r w:rsidRPr="00B44807">
        <w:t>hydraulics</w:t>
      </w:r>
    </w:p>
    <w:p w:rsidR="00000000" w:rsidRPr="00B44807" w:rsidP="00B44807">
      <w:pPr>
        <w:pStyle w:val="ListBullet2"/>
      </w:pPr>
      <w:r w:rsidRPr="00B44807">
        <w:t>aging of concrete</w:t>
      </w:r>
    </w:p>
    <w:p w:rsidR="00000000" w:rsidRPr="00B44807" w:rsidP="00B44807">
      <w:pPr>
        <w:pStyle w:val="ListBullet2"/>
      </w:pPr>
      <w:r w:rsidRPr="00B44807">
        <w:t>con</w:t>
      </w:r>
      <w:r w:rsidRPr="00B44807">
        <w:t>crete technology</w:t>
      </w:r>
    </w:p>
    <w:p w:rsidR="00000000" w:rsidRPr="00B44807" w:rsidP="00B44807">
      <w:pPr>
        <w:pStyle w:val="ListBullet2"/>
      </w:pPr>
      <w:r w:rsidRPr="00B44807">
        <w:t>treatment of foundations, grouting and drainage systems</w:t>
      </w:r>
    </w:p>
    <w:p w:rsidR="00000000" w:rsidRPr="00B44807" w:rsidP="00B44807">
      <w:pPr>
        <w:pStyle w:val="ListBullet2"/>
      </w:pPr>
      <w:r w:rsidRPr="00B44807">
        <w:t>post tensioning principles</w:t>
      </w:r>
    </w:p>
    <w:p w:rsidR="00000000" w:rsidRPr="00B44807" w:rsidP="00B44807">
      <w:pPr>
        <w:pStyle w:val="ListBullet2"/>
      </w:pPr>
      <w:r w:rsidRPr="00B44807">
        <w:t>principles of gravity action</w:t>
      </w:r>
    </w:p>
    <w:p w:rsidR="00000000" w:rsidRPr="00B44807" w:rsidP="00B44807">
      <w:pPr>
        <w:pStyle w:val="ListBullet2"/>
      </w:pPr>
      <w:r w:rsidRPr="00B44807">
        <w:t>principles of arch action</w:t>
      </w:r>
    </w:p>
    <w:p w:rsidR="00000000" w:rsidRPr="00B44807" w:rsidP="00B44807">
      <w:pPr>
        <w:pStyle w:val="ListBullet2"/>
      </w:pPr>
      <w:r w:rsidRPr="00B44807">
        <w:t>principles of buttress action</w:t>
      </w:r>
    </w:p>
    <w:p w:rsidR="00000000" w:rsidRPr="00B44807" w:rsidP="00B44807">
      <w:pPr>
        <w:pStyle w:val="ListBullet2"/>
      </w:pPr>
      <w:r w:rsidRPr="00B44807">
        <w:t>principles of roller compacted concrete</w:t>
      </w:r>
    </w:p>
    <w:p w:rsidR="00000000" w:rsidRPr="00B44807" w:rsidP="00B44807">
      <w:pPr>
        <w:pStyle w:val="ListBullet"/>
      </w:pPr>
      <w:r w:rsidRPr="00B44807">
        <w:t>uplift pressures and drainage systems</w:t>
      </w:r>
    </w:p>
    <w:p w:rsidR="00000000" w:rsidRPr="00B44807" w:rsidP="00B44807">
      <w:pPr>
        <w:pStyle w:val="ListBullet"/>
      </w:pPr>
      <w:r w:rsidRPr="00B44807">
        <w:t>concrete dam faults and change indicators</w:t>
      </w:r>
    </w:p>
    <w:p w:rsidR="00000000" w:rsidRPr="00B44807" w:rsidP="00B44807">
      <w:pPr>
        <w:pStyle w:val="ListBullet"/>
      </w:pPr>
      <w:r w:rsidRPr="00B44807">
        <w:t>dam performance history</w:t>
      </w:r>
    </w:p>
    <w:p w:rsidR="00000000" w:rsidRPr="00B44807" w:rsidP="00B44807">
      <w:pPr>
        <w:pStyle w:val="ListBullet"/>
      </w:pPr>
      <w:r w:rsidRPr="00B44807">
        <w:t>principles of concrete dam inspection</w:t>
      </w:r>
    </w:p>
    <w:p w:rsidR="00000000" w:rsidRPr="00B44807" w:rsidP="00B44807">
      <w:pPr>
        <w:pStyle w:val="ListBullet"/>
      </w:pPr>
      <w:r w:rsidRPr="00B44807">
        <w:t>work health and safety and personal work site safety in procedures and worksite specific requirements</w:t>
      </w:r>
    </w:p>
    <w:p w:rsidR="00000000" w:rsidRPr="00B44807" w:rsidP="00B44807">
      <w:pPr>
        <w:pStyle w:val="ListBullet"/>
      </w:pPr>
      <w:r w:rsidRPr="00B44807">
        <w:t>organisation</w:t>
      </w:r>
      <w:r w:rsidRPr="00B44807">
        <w:t>al policies, procedures, guidelines and requirements relevant to the work site and dam safety monitoring</w:t>
      </w:r>
    </w:p>
    <w:p w:rsidR="00000000" w:rsidRPr="00B44807" w:rsidP="00B44807">
      <w:pPr>
        <w:pStyle w:val="AllowPageBreak"/>
      </w:pPr>
    </w:p>
    <w:p w:rsidR="00000000" w:rsidRPr="00B44807" w:rsidP="00B44807">
      <w:pPr>
        <w:pStyle w:val="Heading1"/>
      </w:pPr>
      <w:bookmarkStart w:id="4" w:name="O_746191"/>
      <w:bookmarkEnd w:id="4"/>
      <w:r w:rsidRPr="00B44807">
        <w:t>Assessment Conditions</w:t>
      </w:r>
    </w:p>
    <w:p w:rsidR="00000000" w:rsidRPr="00B44807" w:rsidP="004C32AA">
      <w:pPr>
        <w:pStyle w:val="BodyText"/>
      </w:pPr>
      <w:r w:rsidRPr="00B44807">
        <w:t>Competency should be assessed in an actual workplace or in a simulated environment, with access to equipment and</w:t>
      </w:r>
      <w:r w:rsidRPr="00B44807">
        <w:t xml:space="preserve"> infrastructure appropriate to the outcome. Competency should be demonstrated over time to ensure the candidate is assessed across a variety of situations.</w:t>
      </w:r>
    </w:p>
    <w:p w:rsidR="00000000" w:rsidRPr="00B44807" w:rsidP="004C32AA">
      <w:pPr>
        <w:pStyle w:val="BodyText"/>
      </w:pPr>
      <w:r w:rsidRPr="00B44807">
        <w:t>Assessors must satisfy the NVR/AQTF mandatory competency requirements for assessors.</w:t>
      </w:r>
    </w:p>
    <w:p w:rsidR="00000000" w:rsidRPr="00B44807" w:rsidP="00B44807">
      <w:pPr>
        <w:pStyle w:val="Heading1"/>
      </w:pPr>
      <w:bookmarkStart w:id="5" w:name="O_746194"/>
      <w:bookmarkEnd w:id="5"/>
      <w:r w:rsidRPr="00B44807">
        <w:t>Links</w:t>
      </w:r>
    </w:p>
    <w:p w:rsidR="00000000" w:rsidRPr="00B44807" w:rsidP="004C32AA">
      <w:pPr>
        <w:pStyle w:val="BodyText"/>
      </w:pPr>
      <w:r w:rsidRPr="00B4480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D6EF1">
        <w:rPr>
          <w:rStyle w:val="Hyperlink"/>
        </w:rPr>
        <w:t>https://vetnet.education.gov.au/Pages/TrainingDocs.aspx?q=26336bc0-04e5-49d9-8c31-46c49b6a0037</w:t>
      </w:r>
      <w:r>
        <w:fldChar w:fldCharType="end"/>
      </w:r>
    </w:p>
    <w:p w:rsidR="00000000" w:rsidRPr="00B44807" w:rsidP="004C32AA">
      <w:pPr>
        <w:pStyle w:val="BodyText"/>
      </w:pPr>
      <w:r w:rsidRPr="00B4480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D6EF1">
        <w:rPr>
          <w:rStyle w:val="Hyperlink"/>
        </w:rPr>
        <w:t>https://vetnet.education.gov.au/Pages/TrainingDocs.aspx?q=26336bc0-04e5-49d9-8c31-46c49b6a0037</w:t>
      </w:r>
      <w:r>
        <w:fldChar w:fldCharType="end"/>
      </w:r>
    </w:p>
    <w:p w:rsidR="00000000" w:rsidRPr="00B44807" w:rsidP="004C32AA">
      <w:pPr>
        <w:pStyle w:val="BodyText"/>
      </w:pPr>
      <w:r w:rsidRPr="00B4480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D6EF1">
        <w:rPr>
          <w:rStyle w:val="Hyperlink"/>
        </w:rPr>
        <w:t>https://vetnet.education.gov.au/Pages/TrainingDocs.aspx?q=26336bc0-04e5-49d9-8c31-46c49b6a0037</w:t>
      </w:r>
      <w:r>
        <w:fldChar w:fldCharType="end"/>
      </w:r>
    </w:p>
    <w:p w:rsidR="00000000" w:rsidRPr="00B44807" w:rsidP="004C32AA">
      <w:pPr>
        <w:pStyle w:val="BodyText"/>
      </w:pPr>
      <w:r w:rsidRPr="00B4480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2D6EF1">
        <w:rPr>
          <w:rStyle w:val="Hyperlink"/>
        </w:rPr>
        <w:t>https://vetnet.education.gov.au/Pages/TrainingDocs.aspx?q=26336bc0-04e5-49d9-8c31-46c49b6a0037</w:t>
      </w:r>
      <w:r>
        <w:fldChar w:fldCharType="end"/>
      </w:r>
    </w:p>
    <w:p w:rsidR="00000000" w:rsidRPr="00B44807" w:rsidP="00B44807"/>
    <w:sectPr w:rsidSect="00B448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07" w:rsidRPr="004C32AA" w:rsidP="004C32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AA" w:rsidP="00B44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32AA" w:rsidP="00B4480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32AA" w:rsidP="00B448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807" w:rsidRPr="004C32AA" w:rsidP="004C32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2AA" w:rsidRPr="002D2AF8" w:rsidP="00B44807">
    <w:pPr>
      <w:pStyle w:val="Header"/>
      <w:framePr w:wrap="around"/>
    </w:pPr>
    <w:r>
      <w:fldChar w:fldCharType="begin"/>
    </w:r>
    <w:r>
      <w:instrText xml:space="preserve"> TITLE   \* MERGEFORMAT </w:instrText>
    </w:r>
    <w:r>
      <w:fldChar w:fldCharType="separate"/>
    </w:r>
    <w:r>
      <w:t>Assessment Requirements for NWPSOU024 Inspect and report on concrete dam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4C32AA" w:rsidP="00B448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227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A41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B6A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807"/>
    <w:pPr>
      <w:spacing w:before="360" w:after="60"/>
      <w:outlineLvl w:val="0"/>
    </w:pPr>
    <w:rPr>
      <w:sz w:val="32"/>
    </w:rPr>
  </w:style>
  <w:style w:type="paragraph" w:styleId="Heading2">
    <w:name w:val="heading 2"/>
    <w:basedOn w:val="HeadingBase"/>
    <w:next w:val="BodyText"/>
    <w:link w:val="Heading2Char"/>
    <w:qFormat/>
    <w:rsid w:val="00B44807"/>
    <w:pPr>
      <w:keepLines/>
      <w:spacing w:before="240" w:after="120"/>
      <w:outlineLvl w:val="1"/>
    </w:pPr>
    <w:rPr>
      <w:sz w:val="28"/>
      <w:szCs w:val="40"/>
    </w:rPr>
  </w:style>
  <w:style w:type="paragraph" w:styleId="Heading3">
    <w:name w:val="heading 3"/>
    <w:basedOn w:val="HeadingBase"/>
    <w:next w:val="BodyText"/>
    <w:link w:val="Heading3Char"/>
    <w:qFormat/>
    <w:rsid w:val="00B44807"/>
    <w:pPr>
      <w:spacing w:before="180" w:after="120"/>
      <w:outlineLvl w:val="2"/>
    </w:pPr>
    <w:rPr>
      <w:spacing w:val="-10"/>
      <w:kern w:val="32"/>
    </w:rPr>
  </w:style>
  <w:style w:type="paragraph" w:styleId="Heading4">
    <w:name w:val="heading 4"/>
    <w:basedOn w:val="HeadingBase"/>
    <w:next w:val="BodyText"/>
    <w:link w:val="Heading4Char"/>
    <w:qFormat/>
    <w:rsid w:val="00B44807"/>
    <w:pPr>
      <w:spacing w:before="160" w:after="120"/>
      <w:outlineLvl w:val="3"/>
    </w:pPr>
    <w:rPr>
      <w:sz w:val="22"/>
    </w:rPr>
  </w:style>
  <w:style w:type="paragraph" w:styleId="Heading5">
    <w:name w:val="heading 5"/>
    <w:basedOn w:val="HeadingBase"/>
    <w:next w:val="Normal"/>
    <w:link w:val="Heading5Char"/>
    <w:qFormat/>
    <w:rsid w:val="00B44807"/>
    <w:pPr>
      <w:spacing w:before="80"/>
      <w:outlineLvl w:val="4"/>
    </w:pPr>
    <w:rPr>
      <w:color w:val="918585"/>
      <w:sz w:val="20"/>
    </w:rPr>
  </w:style>
  <w:style w:type="paragraph" w:styleId="Heading6">
    <w:name w:val="heading 6"/>
    <w:basedOn w:val="HeadingBase"/>
    <w:next w:val="Normal"/>
    <w:link w:val="Heading6Char"/>
    <w:qFormat/>
    <w:rsid w:val="00B44807"/>
    <w:pPr>
      <w:spacing w:before="60"/>
      <w:outlineLvl w:val="5"/>
    </w:pPr>
    <w:rPr>
      <w:color w:val="918585"/>
      <w:sz w:val="20"/>
    </w:rPr>
  </w:style>
  <w:style w:type="paragraph" w:styleId="Heading7">
    <w:name w:val="heading 7"/>
    <w:basedOn w:val="Normal"/>
    <w:next w:val="Normal"/>
    <w:link w:val="Heading7Char"/>
    <w:qFormat/>
    <w:rsid w:val="00B44807"/>
    <w:pPr>
      <w:ind w:left="720"/>
      <w:outlineLvl w:val="6"/>
    </w:pPr>
    <w:rPr>
      <w:i/>
    </w:rPr>
  </w:style>
  <w:style w:type="paragraph" w:styleId="Heading8">
    <w:name w:val="heading 8"/>
    <w:basedOn w:val="Normal"/>
    <w:next w:val="Normal"/>
    <w:link w:val="Heading8Char"/>
    <w:qFormat/>
    <w:rsid w:val="00B44807"/>
    <w:pPr>
      <w:ind w:left="720"/>
      <w:outlineLvl w:val="7"/>
    </w:pPr>
    <w:rPr>
      <w:i/>
    </w:rPr>
  </w:style>
  <w:style w:type="paragraph" w:styleId="Heading9">
    <w:name w:val="heading 9"/>
    <w:basedOn w:val="Normal"/>
    <w:next w:val="Normal"/>
    <w:link w:val="Heading9Char"/>
    <w:qFormat/>
    <w:rsid w:val="00B44807"/>
    <w:pPr>
      <w:ind w:left="720"/>
      <w:outlineLvl w:val="8"/>
    </w:pPr>
    <w:rPr>
      <w:i/>
    </w:rPr>
  </w:style>
  <w:style w:type="character" w:default="1" w:styleId="DefaultParagraphFont">
    <w:name w:val="Default Paragraph Font"/>
    <w:uiPriority w:val="1"/>
    <w:unhideWhenUsed/>
    <w:rsid w:val="00B44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807"/>
  </w:style>
  <w:style w:type="character" w:customStyle="1" w:styleId="Heading1Char">
    <w:name w:val="Heading 1 Char"/>
    <w:basedOn w:val="DefaultParagraphFont"/>
    <w:link w:val="Heading1"/>
    <w:rsid w:val="00B44807"/>
    <w:rPr>
      <w:rFonts w:ascii="Times New Roman" w:eastAsia="Times New Roman" w:hAnsi="Times New Roman" w:cs="Times New Roman"/>
      <w:b/>
      <w:sz w:val="32"/>
      <w:szCs w:val="20"/>
      <w:lang w:eastAsia="en-US"/>
    </w:rPr>
  </w:style>
  <w:style w:type="paragraph" w:styleId="BodyText">
    <w:name w:val="Body Text"/>
    <w:basedOn w:val="Normal"/>
    <w:link w:val="BodyTextChar"/>
    <w:rsid w:val="00B448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807"/>
    <w:rPr>
      <w:rFonts w:ascii="Times New Roman" w:eastAsia="Times New Roman" w:hAnsi="Times New Roman" w:cs="Times New Roman"/>
      <w:sz w:val="24"/>
      <w:lang w:eastAsia="en-US"/>
    </w:rPr>
  </w:style>
  <w:style w:type="paragraph" w:styleId="ListBullet">
    <w:name w:val="List Bullet"/>
    <w:basedOn w:val="List"/>
    <w:rsid w:val="00B44807"/>
    <w:pPr>
      <w:numPr>
        <w:numId w:val="13"/>
      </w:numPr>
      <w:tabs>
        <w:tab w:val="clear" w:pos="340"/>
      </w:tabs>
      <w:spacing w:before="40" w:after="40"/>
    </w:pPr>
  </w:style>
  <w:style w:type="paragraph" w:styleId="ListBullet2">
    <w:name w:val="List Bullet 2"/>
    <w:basedOn w:val="List2"/>
    <w:rsid w:val="00B44807"/>
    <w:pPr>
      <w:numPr>
        <w:numId w:val="14"/>
      </w:numPr>
      <w:tabs>
        <w:tab w:val="clear" w:pos="680"/>
      </w:tabs>
    </w:pPr>
  </w:style>
  <w:style w:type="paragraph" w:customStyle="1" w:styleId="SuperHeading">
    <w:name w:val="SuperHeading"/>
    <w:basedOn w:val="Normal"/>
    <w:rsid w:val="00B44807"/>
    <w:pPr>
      <w:spacing w:before="240" w:after="120"/>
      <w:outlineLvl w:val="0"/>
    </w:pPr>
    <w:rPr>
      <w:rFonts w:ascii="Times New Roman" w:hAnsi="Times New Roman"/>
      <w:b/>
      <w:sz w:val="32"/>
    </w:rPr>
  </w:style>
  <w:style w:type="paragraph" w:customStyle="1" w:styleId="TableHeading">
    <w:name w:val="Table Heading"/>
    <w:basedOn w:val="HeadingBase"/>
    <w:rsid w:val="00B44807"/>
    <w:pPr>
      <w:keepLines/>
      <w:pBdr>
        <w:bottom w:val="single" w:sz="6" w:space="1" w:color="918585"/>
      </w:pBdr>
      <w:spacing w:before="240"/>
    </w:pPr>
  </w:style>
  <w:style w:type="paragraph" w:customStyle="1" w:styleId="AllowPageBreak">
    <w:name w:val="AllowPageBreak"/>
    <w:rsid w:val="00B448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807"/>
    <w:rPr>
      <w:rFonts w:ascii="Courier New" w:eastAsia="Times New Roman" w:hAnsi="Courier New" w:cs="Times New Roman"/>
      <w:i/>
      <w:szCs w:val="20"/>
      <w:lang w:eastAsia="en-US"/>
    </w:rPr>
  </w:style>
  <w:style w:type="paragraph" w:customStyle="1" w:styleId="HeadingBase">
    <w:name w:val="Heading Base"/>
    <w:rsid w:val="00B44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807"/>
    <w:pPr>
      <w:tabs>
        <w:tab w:val="right" w:leader="dot" w:pos="9072"/>
      </w:tabs>
      <w:ind w:left="567"/>
    </w:pPr>
    <w:rPr>
      <w:szCs w:val="22"/>
    </w:rPr>
  </w:style>
  <w:style w:type="paragraph" w:customStyle="1" w:styleId="TOCBase">
    <w:name w:val="TOC Base"/>
    <w:rsid w:val="00B44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807"/>
    <w:pPr>
      <w:tabs>
        <w:tab w:val="right" w:leader="dot" w:pos="9072"/>
      </w:tabs>
      <w:spacing w:before="40" w:after="40"/>
      <w:ind w:left="284"/>
    </w:pPr>
    <w:rPr>
      <w:rFonts w:ascii="Times New Roman" w:hAnsi="Times New Roman"/>
    </w:rPr>
  </w:style>
  <w:style w:type="paragraph" w:styleId="TOC1">
    <w:name w:val="toc 1"/>
    <w:basedOn w:val="TOCBase"/>
    <w:next w:val="Normal"/>
    <w:rsid w:val="00B44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807"/>
    <w:rPr>
      <w:rFonts w:ascii="Times New Roman" w:eastAsia="Times New Roman" w:hAnsi="Times New Roman" w:cs="Times New Roman"/>
      <w:sz w:val="16"/>
      <w:lang w:eastAsia="en-US"/>
    </w:rPr>
  </w:style>
  <w:style w:type="paragraph" w:styleId="Title">
    <w:name w:val="Title"/>
    <w:basedOn w:val="HeadingBase"/>
    <w:link w:val="TitleChar"/>
    <w:qFormat/>
    <w:rsid w:val="00B44807"/>
    <w:pPr>
      <w:spacing w:before="5040"/>
      <w:jc w:val="center"/>
    </w:pPr>
    <w:rPr>
      <w:sz w:val="48"/>
      <w:szCs w:val="72"/>
      <w:lang w:val="en-US"/>
    </w:rPr>
  </w:style>
  <w:style w:type="character" w:customStyle="1" w:styleId="TitleChar">
    <w:name w:val="Title Char"/>
    <w:basedOn w:val="DefaultParagraphFont"/>
    <w:link w:val="Title"/>
    <w:rsid w:val="00B44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807"/>
    <w:pPr>
      <w:tabs>
        <w:tab w:val="left" w:pos="3600"/>
        <w:tab w:val="left" w:pos="3958"/>
      </w:tabs>
    </w:pPr>
  </w:style>
  <w:style w:type="paragraph" w:styleId="List">
    <w:name w:val="List"/>
    <w:basedOn w:val="BodyText"/>
    <w:next w:val="BodyText"/>
    <w:rsid w:val="00B44807"/>
    <w:pPr>
      <w:tabs>
        <w:tab w:val="left" w:pos="340"/>
      </w:tabs>
      <w:spacing w:before="60" w:after="60"/>
      <w:ind w:left="340" w:hanging="340"/>
    </w:pPr>
  </w:style>
  <w:style w:type="paragraph" w:customStyle="1" w:styleId="Note">
    <w:name w:val="Note"/>
    <w:basedOn w:val="BodyText"/>
    <w:rsid w:val="00B448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4807"/>
    <w:rPr>
      <w:b/>
      <w:spacing w:val="0"/>
    </w:rPr>
  </w:style>
  <w:style w:type="paragraph" w:customStyle="1" w:styleId="SuperTitle">
    <w:name w:val="SuperTitle"/>
    <w:basedOn w:val="Title"/>
    <w:rsid w:val="00B44807"/>
    <w:pPr>
      <w:framePr w:wrap="auto" w:hAnchor="text" w:y="6049"/>
    </w:pPr>
    <w:rPr>
      <w:color w:val="000000"/>
      <w:sz w:val="40"/>
    </w:rPr>
  </w:style>
  <w:style w:type="paragraph" w:customStyle="1" w:styleId="TOCTitle">
    <w:name w:val="TOCTitle"/>
    <w:basedOn w:val="Heading1"/>
    <w:rsid w:val="00B44807"/>
    <w:pPr>
      <w:spacing w:after="240"/>
      <w:jc w:val="center"/>
      <w:outlineLvl w:val="9"/>
    </w:pPr>
    <w:rPr>
      <w:caps/>
    </w:rPr>
  </w:style>
  <w:style w:type="paragraph" w:customStyle="1" w:styleId="Version">
    <w:name w:val="Version"/>
    <w:rsid w:val="00B448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807"/>
    <w:pPr>
      <w:keepNext w:val="0"/>
      <w:tabs>
        <w:tab w:val="right" w:pos="4176"/>
      </w:tabs>
      <w:ind w:left="198" w:hanging="198"/>
    </w:pPr>
    <w:rPr>
      <w:rFonts w:ascii="Garamond" w:hAnsi="Garamond"/>
    </w:rPr>
  </w:style>
  <w:style w:type="paragraph" w:styleId="IndexHeading">
    <w:name w:val="index heading"/>
    <w:basedOn w:val="Normal"/>
    <w:next w:val="Index1"/>
    <w:semiHidden/>
    <w:rsid w:val="00B44807"/>
    <w:pPr>
      <w:spacing w:before="120" w:after="120"/>
    </w:pPr>
    <w:rPr>
      <w:rFonts w:ascii="Arial" w:hAnsi="Arial"/>
      <w:b/>
      <w:color w:val="918585"/>
      <w:sz w:val="24"/>
    </w:rPr>
  </w:style>
  <w:style w:type="paragraph" w:styleId="Header">
    <w:name w:val="header"/>
    <w:basedOn w:val="Normal"/>
    <w:link w:val="HeaderChar"/>
    <w:rsid w:val="00B44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807"/>
    <w:rPr>
      <w:rFonts w:ascii="Times New Roman" w:eastAsia="Times New Roman" w:hAnsi="Times New Roman" w:cs="Times New Roman"/>
      <w:sz w:val="16"/>
      <w:szCs w:val="20"/>
      <w:lang w:val="en-GB" w:eastAsia="en-US"/>
    </w:rPr>
  </w:style>
  <w:style w:type="paragraph" w:customStyle="1" w:styleId="Chapter">
    <w:name w:val="Chapter"/>
    <w:basedOn w:val="Normal"/>
    <w:rsid w:val="00B44807"/>
    <w:pPr>
      <w:spacing w:before="240"/>
    </w:pPr>
    <w:rPr>
      <w:rFonts w:ascii="Times New Roman" w:hAnsi="Times New Roman"/>
      <w:smallCaps/>
      <w:spacing w:val="80"/>
      <w:sz w:val="28"/>
    </w:rPr>
  </w:style>
  <w:style w:type="paragraph" w:customStyle="1" w:styleId="InChapter">
    <w:name w:val="InChapter"/>
    <w:basedOn w:val="Heading3"/>
    <w:rsid w:val="00B44807"/>
    <w:pPr>
      <w:spacing w:after="240"/>
      <w:outlineLvl w:val="9"/>
    </w:pPr>
    <w:rPr>
      <w:noProof/>
    </w:rPr>
  </w:style>
  <w:style w:type="paragraph" w:styleId="Index2">
    <w:name w:val="index 2"/>
    <w:basedOn w:val="Normal"/>
    <w:next w:val="Normal"/>
    <w:semiHidden/>
    <w:rsid w:val="00B44807"/>
    <w:pPr>
      <w:tabs>
        <w:tab w:val="right" w:pos="4176"/>
      </w:tabs>
      <w:ind w:left="568" w:hanging="284"/>
    </w:pPr>
    <w:rPr>
      <w:rFonts w:ascii="Garamond" w:hAnsi="Garamond"/>
    </w:rPr>
  </w:style>
  <w:style w:type="paragraph" w:customStyle="1" w:styleId="Byline">
    <w:name w:val="Byline"/>
    <w:rsid w:val="00B44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807"/>
    <w:pPr>
      <w:tabs>
        <w:tab w:val="clear" w:pos="3600"/>
        <w:tab w:val="clear" w:pos="3958"/>
      </w:tabs>
      <w:jc w:val="right"/>
    </w:pPr>
  </w:style>
  <w:style w:type="character" w:styleId="Emphasis">
    <w:name w:val="Emphasis"/>
    <w:basedOn w:val="DefaultParagraphFont"/>
    <w:qFormat/>
    <w:rsid w:val="00B44807"/>
    <w:rPr>
      <w:i/>
    </w:rPr>
  </w:style>
  <w:style w:type="paragraph" w:styleId="Caption">
    <w:name w:val="caption"/>
    <w:basedOn w:val="BodyText"/>
    <w:next w:val="Normal"/>
    <w:qFormat/>
    <w:rsid w:val="00B44807"/>
    <w:pPr>
      <w:framePr w:w="2268" w:hSpace="181" w:vSpace="181" w:wrap="around" w:vAnchor="text" w:hAnchor="page" w:x="1135" w:y="285" w:anchorLock="1"/>
    </w:pPr>
    <w:rPr>
      <w:i/>
    </w:rPr>
  </w:style>
  <w:style w:type="paragraph" w:customStyle="1" w:styleId="MiniTOCTitle">
    <w:name w:val="MiniTOCTitle"/>
    <w:basedOn w:val="Heading4"/>
    <w:rsid w:val="00B44807"/>
    <w:pPr>
      <w:spacing w:before="240"/>
      <w:outlineLvl w:val="9"/>
    </w:pPr>
    <w:rPr>
      <w:noProof/>
      <w:sz w:val="24"/>
    </w:rPr>
  </w:style>
  <w:style w:type="paragraph" w:customStyle="1" w:styleId="MiniTOCItem">
    <w:name w:val="MiniTOCItem"/>
    <w:basedOn w:val="ListBullet"/>
    <w:rsid w:val="00B44807"/>
    <w:pPr>
      <w:numPr>
        <w:numId w:val="0"/>
      </w:numPr>
      <w:tabs>
        <w:tab w:val="right" w:leader="dot" w:pos="6521"/>
      </w:tabs>
      <w:spacing w:before="0" w:after="0"/>
    </w:pPr>
  </w:style>
  <w:style w:type="paragraph" w:customStyle="1" w:styleId="TOFTitle">
    <w:name w:val="TOFTitle"/>
    <w:basedOn w:val="TOCTitle"/>
    <w:rsid w:val="00B44807"/>
  </w:style>
  <w:style w:type="paragraph" w:styleId="TableofFigures">
    <w:name w:val="table of figures"/>
    <w:basedOn w:val="Normal"/>
    <w:next w:val="Normal"/>
    <w:semiHidden/>
    <w:rsid w:val="00B44807"/>
    <w:pPr>
      <w:tabs>
        <w:tab w:val="right" w:leader="dot" w:pos="9072"/>
      </w:tabs>
      <w:ind w:left="970" w:hanging="403"/>
    </w:pPr>
    <w:rPr>
      <w:rFonts w:ascii="Times New Roman" w:hAnsi="Times New Roman"/>
      <w:b/>
    </w:rPr>
  </w:style>
  <w:style w:type="paragraph" w:styleId="ListNumber">
    <w:name w:val="List Number"/>
    <w:basedOn w:val="List"/>
    <w:rsid w:val="00B44807"/>
    <w:pPr>
      <w:numPr>
        <w:numId w:val="11"/>
      </w:numPr>
    </w:pPr>
  </w:style>
  <w:style w:type="character" w:customStyle="1" w:styleId="WingdingSymbols">
    <w:name w:val="Wingding Symbols"/>
    <w:rsid w:val="00B44807"/>
    <w:rPr>
      <w:rFonts w:ascii="Wingdings" w:hAnsi="Wingdings"/>
    </w:rPr>
  </w:style>
  <w:style w:type="character" w:customStyle="1" w:styleId="HotSpot">
    <w:name w:val="HotSpot"/>
    <w:rsid w:val="00B44807"/>
    <w:rPr>
      <w:color w:val="0033CC"/>
      <w:u w:val="none"/>
    </w:rPr>
  </w:style>
  <w:style w:type="paragraph" w:customStyle="1" w:styleId="BodyTextRight">
    <w:name w:val="Body Text Right"/>
    <w:basedOn w:val="BodyText"/>
    <w:rsid w:val="00B44807"/>
    <w:pPr>
      <w:spacing w:before="0" w:after="0"/>
      <w:jc w:val="right"/>
    </w:pPr>
  </w:style>
  <w:style w:type="paragraph" w:styleId="Index3">
    <w:name w:val="index 3"/>
    <w:basedOn w:val="ListNumber2"/>
    <w:next w:val="Normal"/>
    <w:semiHidden/>
    <w:rsid w:val="00B44807"/>
    <w:pPr>
      <w:numPr>
        <w:numId w:val="0"/>
      </w:numPr>
      <w:tabs>
        <w:tab w:val="right" w:leader="dot" w:pos="4176"/>
      </w:tabs>
    </w:pPr>
  </w:style>
  <w:style w:type="paragraph" w:styleId="ListNumber2">
    <w:name w:val="List Number 2"/>
    <w:basedOn w:val="List2"/>
    <w:rsid w:val="00B44807"/>
    <w:pPr>
      <w:numPr>
        <w:numId w:val="10"/>
      </w:numPr>
      <w:tabs>
        <w:tab w:val="clear" w:pos="1060"/>
      </w:tabs>
    </w:pPr>
  </w:style>
  <w:style w:type="paragraph" w:customStyle="1" w:styleId="MarginNote">
    <w:name w:val="Margin Note"/>
    <w:basedOn w:val="BodyText"/>
    <w:rsid w:val="00B44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807"/>
    <w:rPr>
      <w:sz w:val="32"/>
    </w:rPr>
  </w:style>
  <w:style w:type="paragraph" w:customStyle="1" w:styleId="HeadingProcedure">
    <w:name w:val="Heading Procedure"/>
    <w:basedOn w:val="HeadingBase"/>
    <w:next w:val="Normal"/>
    <w:rsid w:val="00B44807"/>
    <w:pPr>
      <w:tabs>
        <w:tab w:val="left" w:pos="0"/>
      </w:tabs>
      <w:spacing w:before="120" w:after="60"/>
    </w:pPr>
    <w:rPr>
      <w:i/>
      <w:color w:val="918585"/>
      <w:sz w:val="22"/>
    </w:rPr>
  </w:style>
  <w:style w:type="paragraph" w:customStyle="1" w:styleId="TableBodyText">
    <w:name w:val="Table Body Text"/>
    <w:basedOn w:val="BodyText"/>
    <w:rsid w:val="00B44807"/>
    <w:pPr>
      <w:spacing w:before="60" w:after="60"/>
    </w:pPr>
  </w:style>
  <w:style w:type="paragraph" w:styleId="ListContinue">
    <w:name w:val="List Continue"/>
    <w:basedOn w:val="List"/>
    <w:rsid w:val="00B44807"/>
    <w:pPr>
      <w:ind w:firstLine="0"/>
    </w:pPr>
  </w:style>
  <w:style w:type="paragraph" w:customStyle="1" w:styleId="ListNote">
    <w:name w:val="List Note"/>
    <w:basedOn w:val="List"/>
    <w:rsid w:val="00B44807"/>
    <w:pPr>
      <w:pBdr>
        <w:top w:val="single" w:sz="6" w:space="2" w:color="918585"/>
        <w:bottom w:val="single" w:sz="6" w:space="2" w:color="918585"/>
      </w:pBdr>
      <w:tabs>
        <w:tab w:val="left" w:pos="1021"/>
      </w:tabs>
      <w:ind w:firstLine="0"/>
    </w:pPr>
  </w:style>
  <w:style w:type="paragraph" w:customStyle="1" w:styleId="Warning">
    <w:name w:val="Warning"/>
    <w:basedOn w:val="BodyText"/>
    <w:rsid w:val="00B44807"/>
    <w:pPr>
      <w:shd w:val="clear" w:color="auto" w:fill="D9D9D9"/>
      <w:tabs>
        <w:tab w:val="left" w:pos="992"/>
      </w:tabs>
      <w:ind w:left="119" w:right="119"/>
    </w:pPr>
    <w:rPr>
      <w:sz w:val="20"/>
    </w:rPr>
  </w:style>
  <w:style w:type="paragraph" w:customStyle="1" w:styleId="MarginIcons">
    <w:name w:val="Margin Icons"/>
    <w:basedOn w:val="BodyText"/>
    <w:rsid w:val="00B44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807"/>
    <w:rPr>
      <w:rFonts w:ascii="Courier New" w:hAnsi="Courier New"/>
    </w:rPr>
  </w:style>
  <w:style w:type="paragraph" w:customStyle="1" w:styleId="NoteBullet">
    <w:name w:val="Note Bullet"/>
    <w:basedOn w:val="Note"/>
    <w:rsid w:val="00B44807"/>
    <w:pPr>
      <w:tabs>
        <w:tab w:val="clear" w:pos="680"/>
      </w:tabs>
      <w:spacing w:before="60" w:after="60"/>
    </w:pPr>
  </w:style>
  <w:style w:type="paragraph" w:customStyle="1" w:styleId="SubHeading2">
    <w:name w:val="SubHeading2"/>
    <w:basedOn w:val="HeadingBase"/>
    <w:rsid w:val="00B44807"/>
    <w:pPr>
      <w:spacing w:before="240" w:after="60"/>
    </w:pPr>
    <w:rPr>
      <w:sz w:val="20"/>
    </w:rPr>
  </w:style>
  <w:style w:type="paragraph" w:customStyle="1" w:styleId="SubHeading1">
    <w:name w:val="SubHeading1"/>
    <w:basedOn w:val="HeadingBase"/>
    <w:rsid w:val="00B44807"/>
    <w:pPr>
      <w:spacing w:before="240" w:after="60"/>
    </w:pPr>
    <w:rPr>
      <w:color w:val="918585"/>
      <w:sz w:val="22"/>
    </w:rPr>
  </w:style>
  <w:style w:type="paragraph" w:customStyle="1" w:styleId="SideHeading">
    <w:name w:val="Side Heading"/>
    <w:basedOn w:val="HeadingBase"/>
    <w:rsid w:val="00B44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807"/>
    <w:pPr>
      <w:numPr>
        <w:numId w:val="12"/>
      </w:numPr>
    </w:pPr>
  </w:style>
  <w:style w:type="paragraph" w:styleId="PlainText">
    <w:name w:val="Plain Text"/>
    <w:basedOn w:val="Normal"/>
    <w:link w:val="PlainTextChar"/>
    <w:rsid w:val="00B44807"/>
    <w:rPr>
      <w:sz w:val="20"/>
    </w:rPr>
  </w:style>
  <w:style w:type="character" w:customStyle="1" w:styleId="PlainTextChar">
    <w:name w:val="Plain Text Char"/>
    <w:basedOn w:val="DefaultParagraphFont"/>
    <w:link w:val="PlainText"/>
    <w:rsid w:val="00B44807"/>
    <w:rPr>
      <w:rFonts w:ascii="Courier New" w:eastAsia="Times New Roman" w:hAnsi="Courier New" w:cs="Times New Roman"/>
      <w:sz w:val="20"/>
      <w:szCs w:val="20"/>
      <w:lang w:eastAsia="en-US"/>
    </w:rPr>
  </w:style>
  <w:style w:type="character" w:customStyle="1" w:styleId="MenuOption">
    <w:name w:val="Menu Option"/>
    <w:basedOn w:val="DefaultParagraphFont"/>
    <w:rsid w:val="00B44807"/>
    <w:rPr>
      <w:b/>
      <w:smallCaps/>
    </w:rPr>
  </w:style>
  <w:style w:type="paragraph" w:customStyle="1" w:styleId="TableListNumber">
    <w:name w:val="Table List Number"/>
    <w:basedOn w:val="ListNumber"/>
    <w:rsid w:val="00B44807"/>
    <w:pPr>
      <w:numPr>
        <w:numId w:val="0"/>
      </w:numPr>
    </w:pPr>
  </w:style>
  <w:style w:type="paragraph" w:styleId="TOC4">
    <w:name w:val="toc 4"/>
    <w:basedOn w:val="TOCBase"/>
    <w:next w:val="Normal"/>
    <w:semiHidden/>
    <w:rsid w:val="00B44807"/>
    <w:pPr>
      <w:tabs>
        <w:tab w:val="right" w:leader="dot" w:pos="9071"/>
      </w:tabs>
      <w:ind w:left="1701"/>
    </w:pPr>
  </w:style>
  <w:style w:type="paragraph" w:customStyle="1" w:styleId="ListAlpha">
    <w:name w:val="List Alpha"/>
    <w:basedOn w:val="List"/>
    <w:rsid w:val="00B44807"/>
    <w:pPr>
      <w:numPr>
        <w:numId w:val="9"/>
      </w:numPr>
    </w:pPr>
  </w:style>
  <w:style w:type="paragraph" w:customStyle="1" w:styleId="ListAlpha2">
    <w:name w:val="List Alpha 2"/>
    <w:basedOn w:val="List2"/>
    <w:rsid w:val="00B44807"/>
    <w:pPr>
      <w:numPr>
        <w:numId w:val="8"/>
      </w:numPr>
    </w:pPr>
  </w:style>
  <w:style w:type="paragraph" w:styleId="List2">
    <w:name w:val="List 2"/>
    <w:basedOn w:val="BodyText"/>
    <w:rsid w:val="00B44807"/>
    <w:pPr>
      <w:tabs>
        <w:tab w:val="left" w:pos="680"/>
      </w:tabs>
      <w:spacing w:before="60" w:after="60"/>
      <w:ind w:left="680" w:hanging="340"/>
    </w:pPr>
  </w:style>
  <w:style w:type="paragraph" w:styleId="List3">
    <w:name w:val="List 3"/>
    <w:basedOn w:val="BodyText"/>
    <w:rsid w:val="00B44807"/>
    <w:pPr>
      <w:tabs>
        <w:tab w:val="left" w:pos="1021"/>
      </w:tabs>
      <w:spacing w:before="60" w:after="60"/>
      <w:ind w:left="1020" w:hanging="340"/>
    </w:pPr>
  </w:style>
  <w:style w:type="paragraph" w:styleId="List4">
    <w:name w:val="List 4"/>
    <w:basedOn w:val="BodyText"/>
    <w:rsid w:val="00B44807"/>
    <w:pPr>
      <w:tabs>
        <w:tab w:val="left" w:pos="1361"/>
      </w:tabs>
      <w:spacing w:before="60" w:after="60"/>
      <w:ind w:left="1361" w:hanging="340"/>
    </w:pPr>
  </w:style>
  <w:style w:type="paragraph" w:styleId="List5">
    <w:name w:val="List 5"/>
    <w:basedOn w:val="BodyText"/>
    <w:rsid w:val="00B44807"/>
    <w:pPr>
      <w:tabs>
        <w:tab w:val="left" w:pos="1701"/>
      </w:tabs>
      <w:spacing w:before="60" w:after="60"/>
      <w:ind w:left="1701" w:hanging="340"/>
    </w:pPr>
  </w:style>
  <w:style w:type="paragraph" w:styleId="ListBullet3">
    <w:name w:val="List Bullet 3"/>
    <w:basedOn w:val="List3"/>
    <w:rsid w:val="00B44807"/>
    <w:pPr>
      <w:numPr>
        <w:numId w:val="15"/>
      </w:numPr>
      <w:tabs>
        <w:tab w:val="clear" w:pos="1021"/>
      </w:tabs>
      <w:ind w:left="1037" w:hanging="357"/>
    </w:pPr>
  </w:style>
  <w:style w:type="paragraph" w:styleId="ListBullet4">
    <w:name w:val="List Bullet 4"/>
    <w:basedOn w:val="List4"/>
    <w:rsid w:val="00B44807"/>
    <w:pPr>
      <w:numPr>
        <w:numId w:val="3"/>
      </w:numPr>
      <w:tabs>
        <w:tab w:val="clear" w:pos="1361"/>
      </w:tabs>
    </w:pPr>
  </w:style>
  <w:style w:type="paragraph" w:styleId="ListBullet5">
    <w:name w:val="List Bullet 5"/>
    <w:basedOn w:val="List5"/>
    <w:rsid w:val="00B44807"/>
    <w:pPr>
      <w:numPr>
        <w:numId w:val="4"/>
      </w:numPr>
    </w:pPr>
  </w:style>
  <w:style w:type="paragraph" w:styleId="ListContinue2">
    <w:name w:val="List Continue 2"/>
    <w:basedOn w:val="List2"/>
    <w:rsid w:val="00B44807"/>
    <w:pPr>
      <w:ind w:firstLine="0"/>
    </w:pPr>
  </w:style>
  <w:style w:type="paragraph" w:styleId="ListContinue3">
    <w:name w:val="List Continue 3"/>
    <w:basedOn w:val="List3"/>
    <w:rsid w:val="00B44807"/>
    <w:pPr>
      <w:ind w:left="1021" w:firstLine="0"/>
    </w:pPr>
  </w:style>
  <w:style w:type="paragraph" w:styleId="ListContinue4">
    <w:name w:val="List Continue 4"/>
    <w:basedOn w:val="List4"/>
    <w:rsid w:val="00B44807"/>
    <w:pPr>
      <w:ind w:firstLine="0"/>
    </w:pPr>
  </w:style>
  <w:style w:type="paragraph" w:styleId="ListContinue5">
    <w:name w:val="List Continue 5"/>
    <w:basedOn w:val="List5"/>
    <w:rsid w:val="00B44807"/>
    <w:pPr>
      <w:ind w:firstLine="0"/>
    </w:pPr>
  </w:style>
  <w:style w:type="paragraph" w:styleId="ListNumber3">
    <w:name w:val="List Number 3"/>
    <w:basedOn w:val="List3"/>
    <w:rsid w:val="00B44807"/>
    <w:pPr>
      <w:numPr>
        <w:numId w:val="5"/>
      </w:numPr>
    </w:pPr>
  </w:style>
  <w:style w:type="paragraph" w:styleId="ListNumber4">
    <w:name w:val="List Number 4"/>
    <w:basedOn w:val="List4"/>
    <w:rsid w:val="00B44807"/>
    <w:pPr>
      <w:numPr>
        <w:numId w:val="6"/>
      </w:numPr>
    </w:pPr>
  </w:style>
  <w:style w:type="paragraph" w:styleId="ListNumber5">
    <w:name w:val="List Number 5"/>
    <w:basedOn w:val="List5"/>
    <w:rsid w:val="00B44807"/>
    <w:pPr>
      <w:numPr>
        <w:numId w:val="7"/>
      </w:numPr>
    </w:pPr>
  </w:style>
  <w:style w:type="paragraph" w:styleId="BlockText">
    <w:name w:val="Block Text"/>
    <w:basedOn w:val="Normal"/>
    <w:rsid w:val="00B44807"/>
    <w:pPr>
      <w:spacing w:after="120"/>
      <w:ind w:left="1440" w:right="1440"/>
    </w:pPr>
  </w:style>
  <w:style w:type="character" w:customStyle="1" w:styleId="Subscript">
    <w:name w:val="Subscript"/>
    <w:basedOn w:val="DefaultParagraphFont"/>
    <w:rsid w:val="00B44807"/>
    <w:rPr>
      <w:sz w:val="16"/>
      <w:vertAlign w:val="subscript"/>
    </w:rPr>
  </w:style>
  <w:style w:type="character" w:customStyle="1" w:styleId="Superscript">
    <w:name w:val="Superscript"/>
    <w:basedOn w:val="DefaultParagraphFont"/>
    <w:rsid w:val="00B44807"/>
    <w:rPr>
      <w:sz w:val="16"/>
      <w:vertAlign w:val="superscript"/>
    </w:rPr>
  </w:style>
  <w:style w:type="character" w:customStyle="1" w:styleId="Symbols">
    <w:name w:val="Symbols"/>
    <w:basedOn w:val="DefaultParagraphFont"/>
    <w:rsid w:val="00B44807"/>
    <w:rPr>
      <w:rFonts w:ascii="Symbol" w:hAnsi="Symbol"/>
    </w:rPr>
  </w:style>
  <w:style w:type="character" w:customStyle="1" w:styleId="MenuOptions">
    <w:name w:val="Menu Options"/>
    <w:basedOn w:val="DefaultParagraphFont"/>
    <w:rsid w:val="00B44807"/>
    <w:rPr>
      <w:rFonts w:ascii="Arial Narrow" w:hAnsi="Arial Narrow"/>
      <w:smallCaps/>
    </w:rPr>
  </w:style>
  <w:style w:type="character" w:customStyle="1" w:styleId="Buttons">
    <w:name w:val="Buttons"/>
    <w:basedOn w:val="DefaultParagraphFont"/>
    <w:rsid w:val="00B44807"/>
    <w:rPr>
      <w:b/>
    </w:rPr>
  </w:style>
  <w:style w:type="character" w:customStyle="1" w:styleId="Underlined">
    <w:name w:val="Underlined"/>
    <w:basedOn w:val="DefaultParagraphFont"/>
    <w:rsid w:val="00B44807"/>
    <w:rPr>
      <w:u w:val="single"/>
    </w:rPr>
  </w:style>
  <w:style w:type="paragraph" w:customStyle="1" w:styleId="TableBodyTextRight">
    <w:name w:val="Table Body Text Right"/>
    <w:basedOn w:val="TableBodyText"/>
    <w:rsid w:val="00B44807"/>
    <w:pPr>
      <w:widowControl w:val="0"/>
      <w:autoSpaceDE w:val="0"/>
      <w:autoSpaceDN w:val="0"/>
      <w:adjustRightInd w:val="0"/>
      <w:jc w:val="right"/>
    </w:pPr>
    <w:rPr>
      <w:rFonts w:cs="Arial"/>
      <w:szCs w:val="18"/>
    </w:rPr>
  </w:style>
  <w:style w:type="paragraph" w:customStyle="1" w:styleId="CopyrightText">
    <w:name w:val="Copyright Text"/>
    <w:basedOn w:val="BodyText"/>
    <w:rsid w:val="00B44807"/>
    <w:rPr>
      <w:sz w:val="18"/>
    </w:rPr>
  </w:style>
  <w:style w:type="paragraph" w:customStyle="1" w:styleId="BodySmallRight">
    <w:name w:val="Body Small Right"/>
    <w:basedOn w:val="BodyTextRight"/>
    <w:rsid w:val="00B44807"/>
    <w:rPr>
      <w:sz w:val="18"/>
      <w:szCs w:val="18"/>
    </w:rPr>
  </w:style>
  <w:style w:type="paragraph" w:customStyle="1" w:styleId="MarginEdition">
    <w:name w:val="Margin Edition"/>
    <w:basedOn w:val="MarginNote"/>
    <w:rsid w:val="00B44807"/>
    <w:pPr>
      <w:spacing w:before="0" w:after="0"/>
    </w:pPr>
    <w:rPr>
      <w:rFonts w:ascii="Times New Roman" w:hAnsi="Times New Roman"/>
      <w:color w:val="999999"/>
    </w:rPr>
  </w:style>
  <w:style w:type="paragraph" w:customStyle="1" w:styleId="Spacer">
    <w:name w:val="Spacer"/>
    <w:basedOn w:val="Normal"/>
    <w:rsid w:val="00B44807"/>
    <w:rPr>
      <w:sz w:val="2"/>
      <w:szCs w:val="2"/>
    </w:rPr>
  </w:style>
  <w:style w:type="character" w:customStyle="1" w:styleId="Small">
    <w:name w:val="Small"/>
    <w:basedOn w:val="DefaultParagraphFont"/>
    <w:rsid w:val="00B44807"/>
    <w:rPr>
      <w:sz w:val="16"/>
    </w:rPr>
  </w:style>
  <w:style w:type="paragraph" w:customStyle="1" w:styleId="WideTable">
    <w:name w:val="Wide Table"/>
    <w:basedOn w:val="Normal"/>
    <w:rsid w:val="00B44807"/>
    <w:pPr>
      <w:ind w:left="-1418"/>
    </w:pPr>
    <w:rPr>
      <w:sz w:val="2"/>
      <w:szCs w:val="2"/>
    </w:rPr>
  </w:style>
  <w:style w:type="character" w:styleId="PageNumber">
    <w:name w:val="page number"/>
    <w:basedOn w:val="DefaultParagraphFont"/>
    <w:rsid w:val="00B44807"/>
  </w:style>
  <w:style w:type="paragraph" w:styleId="Quote">
    <w:name w:val="Quote"/>
    <w:basedOn w:val="Heading1"/>
    <w:link w:val="QuoteChar"/>
    <w:qFormat/>
    <w:rsid w:val="00B44807"/>
    <w:rPr>
      <w:b w:val="0"/>
      <w:sz w:val="72"/>
      <w:szCs w:val="72"/>
      <w:lang w:val="en-NZ"/>
    </w:rPr>
  </w:style>
  <w:style w:type="character" w:customStyle="1" w:styleId="QuoteChar">
    <w:name w:val="Quote Char"/>
    <w:basedOn w:val="DefaultParagraphFont"/>
    <w:link w:val="Quote"/>
    <w:rsid w:val="00B44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807"/>
    <w:pPr>
      <w:pageBreakBefore/>
    </w:pPr>
  </w:style>
  <w:style w:type="paragraph" w:customStyle="1" w:styleId="Border">
    <w:name w:val="Border"/>
    <w:basedOn w:val="Normal"/>
    <w:qFormat/>
    <w:rsid w:val="00B44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807"/>
    <w:rPr>
      <w:b/>
      <w:bCs/>
      <w:i/>
      <w:iCs/>
      <w:color w:val="auto"/>
    </w:rPr>
  </w:style>
  <w:style w:type="paragraph" w:styleId="IntenseQuote">
    <w:name w:val="Intense Quote"/>
    <w:basedOn w:val="Normal"/>
    <w:next w:val="Normal"/>
    <w:link w:val="IntenseQuoteChar"/>
    <w:uiPriority w:val="30"/>
    <w:qFormat/>
    <w:rsid w:val="00B44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807"/>
    <w:rPr>
      <w:smallCaps/>
      <w:color w:val="auto"/>
      <w:u w:val="single"/>
    </w:rPr>
  </w:style>
  <w:style w:type="character" w:styleId="IntenseReference">
    <w:name w:val="Intense Reference"/>
    <w:basedOn w:val="DefaultParagraphFont"/>
    <w:uiPriority w:val="32"/>
    <w:qFormat/>
    <w:rsid w:val="00B44807"/>
    <w:rPr>
      <w:b/>
      <w:bCs/>
      <w:smallCaps/>
      <w:color w:val="auto"/>
      <w:spacing w:val="5"/>
      <w:u w:val="single"/>
    </w:rPr>
  </w:style>
  <w:style w:type="paragraph" w:customStyle="1" w:styleId="2ColumnHeading">
    <w:name w:val="2Column Heading"/>
    <w:basedOn w:val="BodyText"/>
    <w:qFormat/>
    <w:rsid w:val="00B44807"/>
    <w:pPr>
      <w:spacing w:after="60"/>
      <w:ind w:left="-2268"/>
    </w:pPr>
    <w:rPr>
      <w:b/>
    </w:rPr>
  </w:style>
  <w:style w:type="paragraph" w:customStyle="1" w:styleId="Heading1TOC">
    <w:name w:val="Heading1 TOC"/>
    <w:basedOn w:val="Normal"/>
    <w:qFormat/>
    <w:rsid w:val="00B44807"/>
    <w:pPr>
      <w:spacing w:before="240" w:after="120"/>
    </w:pPr>
    <w:rPr>
      <w:rFonts w:ascii="Times New Roman" w:hAnsi="Times New Roman"/>
      <w:b/>
      <w:sz w:val="32"/>
    </w:rPr>
  </w:style>
  <w:style w:type="paragraph" w:customStyle="1" w:styleId="Heading2TOC">
    <w:name w:val="Heading2 TOC"/>
    <w:basedOn w:val="Normal"/>
    <w:qFormat/>
    <w:rsid w:val="00B44807"/>
    <w:pPr>
      <w:spacing w:before="240" w:after="60"/>
    </w:pPr>
    <w:rPr>
      <w:rFonts w:ascii="Times New Roman" w:hAnsi="Times New Roman"/>
      <w:b/>
      <w:sz w:val="28"/>
    </w:rPr>
  </w:style>
  <w:style w:type="character" w:customStyle="1" w:styleId="Underline">
    <w:name w:val="Underline"/>
    <w:basedOn w:val="DefaultParagraphFont"/>
    <w:qFormat/>
    <w:rsid w:val="00B44807"/>
    <w:rPr>
      <w:u w:val="single"/>
    </w:rPr>
  </w:style>
  <w:style w:type="character" w:customStyle="1" w:styleId="BoldandItalics">
    <w:name w:val="Bold and Italics"/>
    <w:qFormat/>
    <w:rsid w:val="00B44807"/>
    <w:rPr>
      <w:b/>
      <w:i/>
      <w:u w:val="none"/>
    </w:rPr>
  </w:style>
  <w:style w:type="paragraph" w:styleId="BalloonText">
    <w:name w:val="Balloon Text"/>
    <w:basedOn w:val="Normal"/>
    <w:link w:val="BalloonTextChar"/>
    <w:rsid w:val="00B44807"/>
    <w:rPr>
      <w:rFonts w:ascii="Tahoma" w:hAnsi="Tahoma" w:cs="Tahoma"/>
      <w:sz w:val="16"/>
      <w:szCs w:val="16"/>
    </w:rPr>
  </w:style>
  <w:style w:type="character" w:customStyle="1" w:styleId="BalloonTextChar">
    <w:name w:val="Balloon Text Char"/>
    <w:basedOn w:val="DefaultParagraphFont"/>
    <w:link w:val="BalloonText"/>
    <w:rsid w:val="00B44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8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807"/>
    <w:rPr>
      <w:b/>
      <w:color w:val="660033"/>
      <w:spacing w:val="0"/>
    </w:rPr>
  </w:style>
  <w:style w:type="paragraph" w:customStyle="1" w:styleId="Nameditemlist">
    <w:name w:val="Named item list"/>
    <w:basedOn w:val="BodyText"/>
    <w:qFormat/>
    <w:rsid w:val="00B44807"/>
    <w:pPr>
      <w:tabs>
        <w:tab w:val="left" w:pos="2835"/>
      </w:tabs>
      <w:ind w:left="2835" w:hanging="2835"/>
    </w:pPr>
  </w:style>
  <w:style w:type="paragraph" w:customStyle="1" w:styleId="BodyTextnopadding">
    <w:name w:val="Body Text no padding"/>
    <w:basedOn w:val="BodyText"/>
    <w:qFormat/>
    <w:rsid w:val="00B44807"/>
    <w:pPr>
      <w:spacing w:before="0" w:after="0"/>
    </w:pPr>
  </w:style>
  <w:style w:type="character" w:styleId="Hyperlink">
    <w:name w:val="Hyperlink"/>
    <w:basedOn w:val="DefaultParagraphFont"/>
    <w:uiPriority w:val="99"/>
    <w:unhideWhenUsed/>
    <w:rsid w:val="004C32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4039</Characters>
  <Application>Microsoft Office Word</Application>
  <DocSecurity>0</DocSecurity>
  <Lines>100</Lines>
  <Paragraphs>72</Paragraphs>
  <ScaleCrop>false</ScaleCrop>
  <Company>Author-it Software Corporation Ltd.</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NWPSOU024 Inspect and report on concrete dam safety</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2018-12-21T02:20:00Z</dcterms:created>
  <dcterms:modified xsi:type="dcterms:W3CDTF">2018-12-21T02:20:00Z</dcterms:modified>
</cp:coreProperties>
</file>