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70A" w:rsidP="0009570A">
      <w:pPr>
        <w:pStyle w:val="Title"/>
      </w:pPr>
      <w:r>
        <w:fldChar w:fldCharType="begin"/>
      </w:r>
      <w:r>
        <w:instrText xml:space="preserve"> TITLE   \* MERGEFORMAT </w:instrText>
      </w:r>
      <w:r>
        <w:fldChar w:fldCharType="separate"/>
      </w:r>
      <w:r>
        <w:t>NWPSOU023 Monitor and implement dam maintenance</w:t>
      </w:r>
      <w:r>
        <w:fldChar w:fldCharType="end"/>
      </w:r>
    </w:p>
    <w:p w:rsidR="0009570A" w:rsidP="0009570A">
      <w:pPr>
        <w:pStyle w:val="Version"/>
        <w:sectPr w:rsidSect="00733A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A41" w:rsidP="00733A41">
      <w:pPr>
        <w:pStyle w:val="SuperHeading"/>
      </w:pPr>
      <w:r w:rsidRPr="00733A41">
        <w:t>NWPSOU023 Monitor and implement dam maintenance</w:t>
      </w:r>
    </w:p>
    <w:p w:rsidR="00000000" w:rsidRPr="00733A41" w:rsidP="00733A41">
      <w:pPr>
        <w:pStyle w:val="Heading1"/>
      </w:pPr>
      <w:bookmarkStart w:id="1" w:name="O_746159"/>
      <w:bookmarkEnd w:id="1"/>
      <w:r w:rsidRPr="00733A41">
        <w:t>Modification History</w:t>
      </w:r>
    </w:p>
    <w:tbl>
      <w:tblPr>
        <w:tblW w:w="0" w:type="auto"/>
        <w:tblLayout w:type="fixed"/>
        <w:tblCellMar>
          <w:left w:w="62" w:type="dxa"/>
          <w:right w:w="62" w:type="dxa"/>
        </w:tblCellMar>
        <w:tblLook w:val="0000"/>
      </w:tblPr>
      <w:tblGrid>
        <w:gridCol w:w="1134"/>
        <w:gridCol w:w="7937"/>
      </w:tblGrid>
      <w:tr w:rsidTr="000957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41">
            <w:pPr>
              <w:pStyle w:val="TableHeading"/>
              <w:rPr>
                <w:lang w:val="en-NZ"/>
              </w:rPr>
            </w:pPr>
            <w:r w:rsidRPr="00733A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41">
            <w:pPr>
              <w:pStyle w:val="TableHeading"/>
              <w:rPr>
                <w:lang w:val="en-NZ"/>
              </w:rPr>
            </w:pPr>
            <w:r w:rsidRPr="00733A41">
              <w:t>Comments</w:t>
            </w:r>
          </w:p>
        </w:tc>
      </w:tr>
      <w:tr w:rsidTr="000957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41">
            <w:pPr>
              <w:pStyle w:val="BodyText"/>
              <w:rPr>
                <w:lang w:val="en-NZ"/>
              </w:rPr>
            </w:pPr>
            <w:r w:rsidRPr="00733A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41" w:rsidP="00733A41">
            <w:pPr>
              <w:pStyle w:val="BodyText"/>
            </w:pPr>
            <w:r w:rsidRPr="00733A41">
              <w:t xml:space="preserve">This unit was released in NWP Water Training Package release 1.0 and meets the Standards for Training Packages. </w:t>
            </w:r>
          </w:p>
          <w:p w:rsidR="00000000" w:rsidRPr="00733A41" w:rsidP="00733A41">
            <w:pPr>
              <w:pStyle w:val="BodyText"/>
            </w:pPr>
          </w:p>
          <w:p w:rsidR="00000000" w:rsidRPr="00733A41" w:rsidP="00733A41">
            <w:pPr>
              <w:pStyle w:val="BodyText"/>
            </w:pPr>
            <w:r w:rsidRPr="00733A41">
              <w:t>This unit supersedes and is equivalent to NWP320B Monitor and implement dam maintenance.</w:t>
            </w:r>
          </w:p>
          <w:p w:rsidR="00000000" w:rsidRPr="00733A41" w:rsidP="00733A41">
            <w:pPr>
              <w:pStyle w:val="BodyText"/>
            </w:pPr>
          </w:p>
          <w:p w:rsidR="00000000" w:rsidRPr="00733A41" w:rsidP="00733A41">
            <w:pPr>
              <w:pStyle w:val="ListBullet"/>
            </w:pPr>
            <w:r w:rsidRPr="00733A41">
              <w:t>Un</w:t>
            </w:r>
            <w:r w:rsidRPr="00733A41">
              <w:t>it code updated</w:t>
            </w:r>
          </w:p>
          <w:p w:rsidR="00000000" w:rsidRPr="00733A41" w:rsidP="00733A41">
            <w:pPr>
              <w:pStyle w:val="ListBullet"/>
            </w:pPr>
            <w:r w:rsidRPr="00733A41">
              <w:t xml:space="preserve">Content and formatting updated to comply with the new standards </w:t>
            </w:r>
          </w:p>
          <w:p w:rsidR="00000000" w:rsidRPr="00733A41" w:rsidP="00733A41">
            <w:pPr>
              <w:pStyle w:val="ListBullet"/>
            </w:pPr>
            <w:r w:rsidRPr="00733A41">
              <w:t>All PC transitioned from passive to active voice</w:t>
            </w:r>
          </w:p>
          <w:p w:rsidR="00000000" w:rsidRPr="00733A41" w:rsidP="00733A41">
            <w:pPr>
              <w:pStyle w:val="ListBullet"/>
            </w:pPr>
            <w:r w:rsidRPr="00733A41">
              <w:t>PC 1.1, 1.2 and 2.1 removed</w:t>
            </w:r>
          </w:p>
          <w:p w:rsidR="00000000" w:rsidRPr="00733A41" w:rsidP="00733A41">
            <w:pPr>
              <w:pStyle w:val="ListBullet"/>
            </w:pPr>
            <w:r w:rsidRPr="00733A41">
              <w:t>Two new PC added to Elements 1 and 2</w:t>
            </w:r>
          </w:p>
        </w:tc>
      </w:tr>
    </w:tbl>
    <w:p w:rsidR="00000000" w:rsidRPr="00733A41" w:rsidP="00733A41">
      <w:pPr>
        <w:pStyle w:val="BodyText"/>
      </w:pPr>
    </w:p>
    <w:p w:rsidR="00000000" w:rsidRPr="00733A41" w:rsidP="00733A41">
      <w:pPr>
        <w:pStyle w:val="AllowPageBreak"/>
      </w:pPr>
    </w:p>
    <w:p w:rsidR="00000000" w:rsidRPr="00733A41" w:rsidP="00733A41">
      <w:pPr>
        <w:pStyle w:val="Heading1"/>
      </w:pPr>
      <w:bookmarkStart w:id="2" w:name="O_746160"/>
      <w:bookmarkEnd w:id="2"/>
      <w:r w:rsidRPr="00733A41">
        <w:t>Application</w:t>
      </w:r>
    </w:p>
    <w:p w:rsidR="00000000" w:rsidRPr="00733A41" w:rsidP="0009570A">
      <w:pPr>
        <w:pStyle w:val="BodyText"/>
      </w:pPr>
      <w:r w:rsidRPr="00733A41">
        <w:t>This unit describ</w:t>
      </w:r>
      <w:r w:rsidRPr="00733A41">
        <w:t>es the skills required to implement dam maintenance programs, including maintenance of dam safety mechanisms. The ability to interpret technical documentation, investigate and resolve maintenance problems and to collect and analyse technical information is</w:t>
      </w:r>
      <w:r w:rsidRPr="00733A41">
        <w:t xml:space="preserve"> essential to performance.</w:t>
      </w:r>
    </w:p>
    <w:p w:rsidR="00000000" w:rsidRPr="00733A41" w:rsidP="0009570A">
      <w:pPr>
        <w:pStyle w:val="BodyText"/>
      </w:pPr>
      <w:r w:rsidRPr="00733A41">
        <w:t>This unit applies to those working as field and operational staff with a specific responsibility for the maintenance of ungated dams.</w:t>
      </w:r>
    </w:p>
    <w:p w:rsidR="00000000" w:rsidRPr="00733A41" w:rsidP="0009570A">
      <w:pPr>
        <w:pStyle w:val="BodyText"/>
      </w:pPr>
      <w:r w:rsidRPr="00733A41">
        <w:t>The skills and knowledge described in this unit must be applied within the legislative, regul</w:t>
      </w:r>
      <w:r w:rsidRPr="00733A41">
        <w:t>atory and policy environment in which they are carried out. Organisational policies and procedures must be consulted and adhered to manufacturer</w:t>
      </w:r>
      <w:r>
        <w:t>’</w:t>
      </w:r>
      <w:r w:rsidRPr="00733A41">
        <w:t>s specifications.</w:t>
      </w:r>
    </w:p>
    <w:p w:rsidR="00000000" w:rsidRPr="00733A41" w:rsidP="0009570A">
      <w:pPr>
        <w:pStyle w:val="BodyText"/>
      </w:pPr>
      <w:r w:rsidRPr="00733A41">
        <w:t>Those undertaking this unit would work under supervision while performing routine tasks in a</w:t>
      </w:r>
      <w:r w:rsidRPr="00733A41">
        <w:t xml:space="preserve"> limited range of familiar contexts.</w:t>
      </w:r>
    </w:p>
    <w:p w:rsidR="00000000" w:rsidRPr="00733A41" w:rsidP="0009570A">
      <w:pPr>
        <w:pStyle w:val="BodyText"/>
      </w:pPr>
      <w:r w:rsidRPr="00733A41">
        <w:t>No licensing, legislative or certification requirements apply to unit at the time of publication.</w:t>
      </w:r>
    </w:p>
    <w:p w:rsidR="00000000" w:rsidRPr="00733A41" w:rsidP="00733A41">
      <w:pPr>
        <w:pStyle w:val="Heading1"/>
      </w:pPr>
      <w:bookmarkStart w:id="3" w:name="O_746162"/>
      <w:bookmarkEnd w:id="3"/>
      <w:r w:rsidRPr="00733A41">
        <w:t>Competency Field</w:t>
      </w:r>
    </w:p>
    <w:p w:rsidR="00000000" w:rsidRPr="00733A41" w:rsidP="0009570A">
      <w:pPr>
        <w:pStyle w:val="BodyText"/>
      </w:pPr>
      <w:r w:rsidRPr="00733A41">
        <w:t>Source</w:t>
      </w:r>
    </w:p>
    <w:p w:rsidR="00000000" w:rsidRPr="00733A41" w:rsidP="00733A41">
      <w:pPr>
        <w:pStyle w:val="Heading1"/>
      </w:pPr>
      <w:bookmarkStart w:id="4" w:name="O_746164"/>
      <w:bookmarkEnd w:id="4"/>
      <w:r w:rsidRPr="00733A41">
        <w:t>Elements and Performance Criteria</w:t>
      </w:r>
    </w:p>
    <w:tbl>
      <w:tblPr>
        <w:tblW w:w="0" w:type="auto"/>
        <w:tblLayout w:type="fixed"/>
        <w:tblCellMar>
          <w:left w:w="62" w:type="dxa"/>
          <w:right w:w="62" w:type="dxa"/>
        </w:tblCellMar>
        <w:tblLook w:val="0000"/>
      </w:tblPr>
      <w:tblGrid>
        <w:gridCol w:w="2268"/>
        <w:gridCol w:w="6804"/>
      </w:tblGrid>
      <w:tr w:rsidTr="00733A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41">
            <w:pPr>
              <w:pStyle w:val="TableHeading"/>
              <w:rPr>
                <w:lang w:val="en-NZ"/>
              </w:rPr>
            </w:pPr>
            <w:r w:rsidRPr="00733A4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41">
            <w:pPr>
              <w:pStyle w:val="TableHeading"/>
              <w:rPr>
                <w:lang w:val="en-NZ"/>
              </w:rPr>
            </w:pPr>
            <w:r w:rsidRPr="00733A41">
              <w:t>PERFORMANCE CRITERIA</w:t>
            </w:r>
          </w:p>
        </w:tc>
      </w:tr>
      <w:tr w:rsidTr="00733A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41">
            <w:pPr>
              <w:pStyle w:val="BodyText"/>
              <w:rPr>
                <w:lang w:val="en-NZ"/>
              </w:rPr>
            </w:pPr>
            <w:r w:rsidRPr="00733A4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41">
            <w:pPr>
              <w:pStyle w:val="BodyText"/>
              <w:rPr>
                <w:lang w:val="en-NZ"/>
              </w:rPr>
            </w:pPr>
            <w:r w:rsidRPr="00733A41">
              <w:t>Performance criteria describe the performance needed to demonstrate achievement of the element. Where bold italicised text is used, further information is detailed in the range of conditions se</w:t>
            </w:r>
            <w:r w:rsidRPr="00733A41">
              <w:t>ction.</w:t>
            </w:r>
          </w:p>
        </w:tc>
      </w:tr>
      <w:tr w:rsidTr="00733A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41">
            <w:pPr>
              <w:pStyle w:val="List"/>
              <w:rPr>
                <w:lang w:val="en-NZ"/>
              </w:rPr>
            </w:pPr>
            <w:r w:rsidRPr="00733A41">
              <w:rPr>
                <w:rStyle w:val="SpecialBold"/>
              </w:rPr>
              <w:t>1.</w:t>
            </w:r>
            <w:r w:rsidRPr="00733A41">
              <w:rPr>
                <w:rStyle w:val="SpecialBold"/>
              </w:rPr>
              <w:tab/>
              <w:t>Plan and prepare for dam maintenance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41" w:rsidP="00733A41">
            <w:pPr>
              <w:pStyle w:val="List"/>
            </w:pPr>
            <w:r w:rsidRPr="00733A41">
              <w:t>1.1</w:t>
            </w:r>
            <w:r w:rsidRPr="00733A41">
              <w:tab/>
              <w:t>Plan and prepare for dam maintenance according to management plans and relevant documentation.</w:t>
            </w:r>
          </w:p>
          <w:p w:rsidR="00000000" w:rsidRPr="00733A41" w:rsidP="00733A41">
            <w:pPr>
              <w:pStyle w:val="List"/>
            </w:pPr>
            <w:r w:rsidRPr="00733A41">
              <w:t>1.2</w:t>
            </w:r>
            <w:r w:rsidRPr="00733A41">
              <w:tab/>
              <w:t>Undertake inspection procedures.</w:t>
            </w:r>
          </w:p>
          <w:p w:rsidR="00000000" w:rsidP="00733A41">
            <w:pPr>
              <w:pStyle w:val="List"/>
              <w:rPr>
                <w:lang w:val="en-NZ"/>
              </w:rPr>
            </w:pPr>
            <w:r w:rsidRPr="00733A41">
              <w:t xml:space="preserve">1.3 Develop a maintenance plan. </w:t>
            </w:r>
          </w:p>
        </w:tc>
      </w:tr>
      <w:tr w:rsidTr="00733A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41">
            <w:pPr>
              <w:pStyle w:val="List"/>
              <w:rPr>
                <w:lang w:val="en-NZ"/>
              </w:rPr>
            </w:pPr>
            <w:r w:rsidRPr="00733A41">
              <w:rPr>
                <w:rStyle w:val="SpecialBold"/>
              </w:rPr>
              <w:t>2.</w:t>
            </w:r>
            <w:r w:rsidRPr="00733A41">
              <w:rPr>
                <w:rStyle w:val="SpecialBold"/>
              </w:rPr>
              <w:tab/>
              <w:t>Implement dam maintenance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41" w:rsidP="00733A41">
            <w:pPr>
              <w:pStyle w:val="List"/>
            </w:pPr>
            <w:r w:rsidRPr="00733A41">
              <w:t>2.1</w:t>
            </w:r>
            <w:r w:rsidRPr="00733A41">
              <w:t xml:space="preserve"> Schedule dam maintenance works.</w:t>
            </w:r>
          </w:p>
          <w:p w:rsidR="00000000" w:rsidRPr="00733A41" w:rsidP="00733A41">
            <w:pPr>
              <w:pStyle w:val="List"/>
            </w:pPr>
            <w:r w:rsidRPr="00733A41">
              <w:t>2.2</w:t>
            </w:r>
            <w:r w:rsidRPr="00733A41">
              <w:tab/>
              <w:t>Maintain and repair civil and mechanical dam assets.</w:t>
            </w:r>
          </w:p>
          <w:p w:rsidR="00000000" w:rsidP="00733A41">
            <w:pPr>
              <w:pStyle w:val="List"/>
              <w:rPr>
                <w:lang w:val="en-NZ"/>
              </w:rPr>
            </w:pPr>
            <w:r w:rsidRPr="00733A41">
              <w:t>2.3 Operate and test equipment including winches, valves and gates.</w:t>
            </w:r>
          </w:p>
        </w:tc>
      </w:tr>
      <w:tr w:rsidTr="00733A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41">
            <w:pPr>
              <w:pStyle w:val="List"/>
              <w:rPr>
                <w:lang w:val="en-NZ"/>
              </w:rPr>
            </w:pPr>
            <w:r w:rsidRPr="00733A41">
              <w:rPr>
                <w:rStyle w:val="SpecialBold"/>
              </w:rPr>
              <w:t>3.</w:t>
            </w:r>
            <w:r w:rsidRPr="00733A41">
              <w:rPr>
                <w:rStyle w:val="SpecialBold"/>
              </w:rPr>
              <w:tab/>
              <w:t>Compile maintenance and inspection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41" w:rsidP="00733A41">
            <w:pPr>
              <w:pStyle w:val="List"/>
            </w:pPr>
            <w:r w:rsidRPr="00733A41">
              <w:t>3.1</w:t>
            </w:r>
            <w:r w:rsidRPr="00733A41">
              <w:tab/>
            </w:r>
            <w:r w:rsidRPr="00733A41">
              <w:t>Collect required data from inspections, measurement instruments and delegated personnel.</w:t>
            </w:r>
          </w:p>
          <w:p w:rsidR="00000000" w:rsidRPr="00733A41" w:rsidP="00733A41">
            <w:pPr>
              <w:pStyle w:val="List"/>
            </w:pPr>
            <w:r w:rsidRPr="00733A41">
              <w:t>3.2</w:t>
            </w:r>
            <w:r w:rsidRPr="00733A41">
              <w:tab/>
              <w:t>Collate, process, evaluate, validate, record and store data.</w:t>
            </w:r>
          </w:p>
          <w:p w:rsidR="00000000" w:rsidRPr="00733A41" w:rsidP="00733A41">
            <w:pPr>
              <w:pStyle w:val="List"/>
            </w:pPr>
            <w:r w:rsidRPr="00733A41">
              <w:t>3.3</w:t>
            </w:r>
            <w:r w:rsidRPr="00733A41">
              <w:tab/>
              <w:t>Record and report structural, material and/or equipment problems.</w:t>
            </w:r>
          </w:p>
          <w:p w:rsidR="00000000" w:rsidRPr="00733A41" w:rsidP="00733A41">
            <w:pPr>
              <w:pStyle w:val="List"/>
            </w:pPr>
            <w:r w:rsidRPr="00733A41">
              <w:t>3.4</w:t>
            </w:r>
            <w:r w:rsidRPr="00733A41">
              <w:tab/>
              <w:t>Recommend remedial action.</w:t>
            </w:r>
          </w:p>
        </w:tc>
      </w:tr>
    </w:tbl>
    <w:p w:rsidR="00000000" w:rsidRPr="00733A41" w:rsidP="00733A41">
      <w:pPr>
        <w:pStyle w:val="BodyText"/>
      </w:pPr>
    </w:p>
    <w:p w:rsidR="00000000" w:rsidRPr="00733A41" w:rsidP="00733A41">
      <w:pPr>
        <w:pStyle w:val="AllowPageBreak"/>
      </w:pPr>
    </w:p>
    <w:p w:rsidR="00000000" w:rsidRPr="00733A41" w:rsidP="00733A41">
      <w:pPr>
        <w:pStyle w:val="Heading1"/>
      </w:pPr>
      <w:bookmarkStart w:id="5" w:name="O_746165"/>
      <w:bookmarkEnd w:id="5"/>
      <w:r w:rsidRPr="00733A41">
        <w:t>Foundation Skills</w:t>
      </w:r>
    </w:p>
    <w:p w:rsidR="0009570A" w:rsidP="0009570A">
      <w:pPr>
        <w:pStyle w:val="BodyText"/>
      </w:pPr>
      <w:r w:rsidRPr="00733A41">
        <w:t>The foundation skills demands of this unit have been mapped for alignment with the Australian Core Skills Framework (ACSF). The following tables outline the performance levels indicated for successful attainment of the u</w:t>
      </w:r>
      <w:r w:rsidRPr="00733A41">
        <w:t>nit.</w:t>
      </w:r>
    </w:p>
    <w:p w:rsidR="0009570A" w:rsidP="00733A41">
      <w:pPr>
        <w:pStyle w:val="BodyText"/>
      </w:pPr>
    </w:p>
    <w:p w:rsidR="0009570A" w:rsidP="00733A41">
      <w:pPr>
        <w:pStyle w:val="BodyText"/>
      </w:pPr>
      <w:bookmarkStart w:id="6" w:name="O_7463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8pt">
            <v:imagedata r:id="rId10" o:title=""/>
          </v:shape>
        </w:pict>
      </w:r>
      <w:bookmarkEnd w:id="6"/>
    </w:p>
    <w:p w:rsidR="0009570A" w:rsidP="00733A41">
      <w:pPr>
        <w:pStyle w:val="BodyText"/>
      </w:pPr>
    </w:p>
    <w:p w:rsidR="00000000" w:rsidRPr="00733A41" w:rsidP="0009570A">
      <w:pPr>
        <w:pStyle w:val="BodyText"/>
      </w:pPr>
      <w:r w:rsidRPr="00733A41">
        <w:t>Further information on ACSF and the foundation skills underpinning this unit can be found in the Foundation Ski</w:t>
      </w:r>
      <w:r w:rsidRPr="00733A41">
        <w:t>lls Guide on the GSA website.</w:t>
      </w:r>
    </w:p>
    <w:p w:rsidR="00000000" w:rsidRPr="00733A41" w:rsidP="00733A41">
      <w:pPr>
        <w:pStyle w:val="Heading1"/>
      </w:pPr>
      <w:bookmarkStart w:id="7" w:name="O_746166"/>
      <w:bookmarkEnd w:id="7"/>
      <w:r w:rsidRPr="00733A41">
        <w:t>Range of Conditions</w:t>
      </w:r>
    </w:p>
    <w:tbl>
      <w:tblPr>
        <w:tblW w:w="0" w:type="auto"/>
        <w:tblLayout w:type="fixed"/>
        <w:tblCellMar>
          <w:left w:w="62" w:type="dxa"/>
          <w:right w:w="62" w:type="dxa"/>
        </w:tblCellMar>
        <w:tblLook w:val="0000"/>
      </w:tblPr>
      <w:tblGrid>
        <w:gridCol w:w="2203"/>
        <w:gridCol w:w="6804"/>
      </w:tblGrid>
      <w:tr w:rsidTr="00733A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A41">
            <w:pPr>
              <w:pStyle w:val="BodyText"/>
              <w:rPr>
                <w:lang w:val="en-NZ"/>
              </w:rPr>
            </w:pPr>
            <w:r w:rsidRPr="00733A41">
              <w:t>Dam types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A41" w:rsidP="00733A41">
            <w:pPr>
              <w:pStyle w:val="ListBullet"/>
            </w:pPr>
            <w:r w:rsidRPr="00733A41">
              <w:t xml:space="preserve">concrete </w:t>
            </w:r>
          </w:p>
          <w:p w:rsidR="00000000" w:rsidRPr="00733A41" w:rsidP="00733A41">
            <w:pPr>
              <w:pStyle w:val="ListBullet"/>
            </w:pPr>
            <w:r w:rsidRPr="00733A41">
              <w:t xml:space="preserve">embankment </w:t>
            </w:r>
          </w:p>
        </w:tc>
      </w:tr>
    </w:tbl>
    <w:p w:rsidR="00000000" w:rsidRPr="00733A41" w:rsidP="00733A41">
      <w:pPr>
        <w:pStyle w:val="BodyText"/>
      </w:pPr>
    </w:p>
    <w:p w:rsidR="00000000" w:rsidRPr="00733A41" w:rsidP="00733A41">
      <w:pPr>
        <w:pStyle w:val="AllowPageBreak"/>
      </w:pPr>
    </w:p>
    <w:p w:rsidR="00000000" w:rsidRPr="00733A41" w:rsidP="00733A41">
      <w:pPr>
        <w:pStyle w:val="Heading1"/>
      </w:pPr>
      <w:bookmarkStart w:id="8" w:name="O_746167"/>
      <w:bookmarkEnd w:id="8"/>
      <w:r w:rsidRPr="00733A41">
        <w:t>Unit Mapping Information</w:t>
      </w:r>
    </w:p>
    <w:p w:rsidR="00000000" w:rsidRPr="00733A41" w:rsidP="0009570A">
      <w:pPr>
        <w:pStyle w:val="BodyText"/>
      </w:pPr>
      <w:r w:rsidRPr="00733A41">
        <w:t>This unit supersedes and is equivalent to NWP320B Monitor and implement dam maintenance.</w:t>
      </w:r>
    </w:p>
    <w:p w:rsidR="00000000" w:rsidRPr="00733A41" w:rsidP="00733A41">
      <w:pPr>
        <w:pStyle w:val="Heading1"/>
      </w:pPr>
      <w:bookmarkStart w:id="9" w:name="O_746174"/>
      <w:bookmarkEnd w:id="9"/>
      <w:r w:rsidRPr="00733A41">
        <w:t>Links</w:t>
      </w:r>
    </w:p>
    <w:p w:rsidR="00000000" w:rsidRPr="00733A41" w:rsidP="0009570A">
      <w:pPr>
        <w:pStyle w:val="BodyText"/>
      </w:pPr>
      <w:r w:rsidRPr="00733A4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C359B">
        <w:rPr>
          <w:rStyle w:val="Hyperlink"/>
        </w:rPr>
        <w:t>https://vetnet.gov.au/Pages/TrainingDocs.aspx?q=26336bc0-04e5-49d9-8c31-46c49b6a0037</w:t>
      </w:r>
      <w:r>
        <w:fldChar w:fldCharType="end"/>
      </w:r>
    </w:p>
    <w:p w:rsidR="00000000" w:rsidRPr="00733A41" w:rsidP="0009570A">
      <w:pPr>
        <w:pStyle w:val="BodyText"/>
      </w:pPr>
      <w:r w:rsidRPr="00733A4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C359B">
        <w:rPr>
          <w:rStyle w:val="Hyperlink"/>
        </w:rPr>
        <w:t>https://vetnet.gov.au/Pages/TrainingDocs.aspx?q=26336bc0-04e5-49d9-8c31-46c49b6a0037</w:t>
      </w:r>
      <w:r>
        <w:fldChar w:fldCharType="end"/>
      </w:r>
    </w:p>
    <w:p w:rsidR="00000000" w:rsidRPr="00733A41" w:rsidP="0009570A">
      <w:pPr>
        <w:pStyle w:val="BodyText"/>
      </w:pPr>
      <w:r w:rsidRPr="00733A4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C359B">
        <w:rPr>
          <w:rStyle w:val="Hyperlink"/>
        </w:rPr>
        <w:t>https://vetnet.gov.au/Pages/TrainingDocs.aspx?q=26336bc0-04e5-49d9-8c31-46c49b6a0037</w:t>
      </w:r>
      <w:r>
        <w:fldChar w:fldCharType="end"/>
      </w:r>
    </w:p>
    <w:p w:rsidR="00000000" w:rsidRPr="00733A41" w:rsidP="0009570A">
      <w:pPr>
        <w:pStyle w:val="BodyText"/>
      </w:pPr>
      <w:r w:rsidRPr="00733A41">
        <w:t>Companion Volume implementation guides are found in VETNet -</w:t>
      </w:r>
      <w:r w:rsidRPr="00733A41">
        <w:t xml:space="preserve"> </w:t>
      </w:r>
      <w:r>
        <w:fldChar w:fldCharType="begin"/>
      </w:r>
      <w:r>
        <w:instrText xml:space="preserve"> HYPERLINK "https://vetnet.gov.au/Pages/TrainingDocs.aspx?q=26336bc0-04e5-49d9-8c31-46c49b6a0037" </w:instrText>
      </w:r>
      <w:r>
        <w:fldChar w:fldCharType="separate"/>
      </w:r>
      <w:r w:rsidRPr="00AC359B">
        <w:rPr>
          <w:rStyle w:val="Hyperlink"/>
        </w:rPr>
        <w:t>https://vetnet.gov.au/Pages/TrainingDocs.aspx?q=26336bc0-04e5-49d9-8c31-46c49b6a0037</w:t>
      </w:r>
      <w:r>
        <w:fldChar w:fldCharType="end"/>
      </w:r>
    </w:p>
    <w:p w:rsidR="00000000" w:rsidRPr="00733A41" w:rsidP="00733A41"/>
    <w:sectPr w:rsidSect="00733A41">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0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0A" w:rsidP="00733A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570A" w:rsidP="00733A4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9570A" w:rsidP="00733A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3A41" w:rsidRPr="0009570A" w:rsidP="000957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0A" w:rsidRPr="002D2AF8" w:rsidP="00733A41">
    <w:pPr>
      <w:pStyle w:val="Header"/>
      <w:framePr w:wrap="around"/>
    </w:pPr>
    <w:r>
      <w:fldChar w:fldCharType="begin"/>
    </w:r>
    <w:r>
      <w:instrText xml:space="preserve"> TITLE   \* MERGEFORMAT </w:instrText>
    </w:r>
    <w:r>
      <w:fldChar w:fldCharType="separate"/>
    </w:r>
    <w:r>
      <w:t>NWPSOU023 Monitor and implement dam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9570A" w:rsidP="00733A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CC0D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3A8F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A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A41"/>
    <w:pPr>
      <w:spacing w:before="360" w:after="60"/>
      <w:outlineLvl w:val="0"/>
    </w:pPr>
    <w:rPr>
      <w:sz w:val="32"/>
    </w:rPr>
  </w:style>
  <w:style w:type="paragraph" w:styleId="Heading2">
    <w:name w:val="heading 2"/>
    <w:basedOn w:val="HeadingBase"/>
    <w:next w:val="BodyText"/>
    <w:link w:val="Heading2Char"/>
    <w:qFormat/>
    <w:rsid w:val="00733A41"/>
    <w:pPr>
      <w:keepLines/>
      <w:spacing w:before="240" w:after="120"/>
      <w:outlineLvl w:val="1"/>
    </w:pPr>
    <w:rPr>
      <w:sz w:val="28"/>
      <w:szCs w:val="40"/>
    </w:rPr>
  </w:style>
  <w:style w:type="paragraph" w:styleId="Heading3">
    <w:name w:val="heading 3"/>
    <w:basedOn w:val="HeadingBase"/>
    <w:next w:val="BodyText"/>
    <w:link w:val="Heading3Char"/>
    <w:qFormat/>
    <w:rsid w:val="00733A41"/>
    <w:pPr>
      <w:spacing w:before="180" w:after="120"/>
      <w:outlineLvl w:val="2"/>
    </w:pPr>
    <w:rPr>
      <w:spacing w:val="-10"/>
      <w:kern w:val="32"/>
    </w:rPr>
  </w:style>
  <w:style w:type="paragraph" w:styleId="Heading4">
    <w:name w:val="heading 4"/>
    <w:basedOn w:val="HeadingBase"/>
    <w:next w:val="BodyText"/>
    <w:link w:val="Heading4Char"/>
    <w:qFormat/>
    <w:rsid w:val="00733A41"/>
    <w:pPr>
      <w:spacing w:before="160" w:after="120"/>
      <w:outlineLvl w:val="3"/>
    </w:pPr>
    <w:rPr>
      <w:sz w:val="22"/>
    </w:rPr>
  </w:style>
  <w:style w:type="paragraph" w:styleId="Heading5">
    <w:name w:val="heading 5"/>
    <w:basedOn w:val="HeadingBase"/>
    <w:next w:val="Normal"/>
    <w:link w:val="Heading5Char"/>
    <w:qFormat/>
    <w:rsid w:val="00733A41"/>
    <w:pPr>
      <w:spacing w:before="80"/>
      <w:outlineLvl w:val="4"/>
    </w:pPr>
    <w:rPr>
      <w:color w:val="918585"/>
      <w:sz w:val="20"/>
    </w:rPr>
  </w:style>
  <w:style w:type="paragraph" w:styleId="Heading6">
    <w:name w:val="heading 6"/>
    <w:basedOn w:val="HeadingBase"/>
    <w:next w:val="Normal"/>
    <w:link w:val="Heading6Char"/>
    <w:qFormat/>
    <w:rsid w:val="00733A41"/>
    <w:pPr>
      <w:spacing w:before="60"/>
      <w:outlineLvl w:val="5"/>
    </w:pPr>
    <w:rPr>
      <w:color w:val="918585"/>
      <w:sz w:val="20"/>
    </w:rPr>
  </w:style>
  <w:style w:type="paragraph" w:styleId="Heading7">
    <w:name w:val="heading 7"/>
    <w:basedOn w:val="Normal"/>
    <w:next w:val="Normal"/>
    <w:link w:val="Heading7Char"/>
    <w:qFormat/>
    <w:rsid w:val="00733A41"/>
    <w:pPr>
      <w:ind w:left="720"/>
      <w:outlineLvl w:val="6"/>
    </w:pPr>
    <w:rPr>
      <w:i/>
    </w:rPr>
  </w:style>
  <w:style w:type="paragraph" w:styleId="Heading8">
    <w:name w:val="heading 8"/>
    <w:basedOn w:val="Normal"/>
    <w:next w:val="Normal"/>
    <w:link w:val="Heading8Char"/>
    <w:qFormat/>
    <w:rsid w:val="00733A41"/>
    <w:pPr>
      <w:ind w:left="720"/>
      <w:outlineLvl w:val="7"/>
    </w:pPr>
    <w:rPr>
      <w:i/>
    </w:rPr>
  </w:style>
  <w:style w:type="paragraph" w:styleId="Heading9">
    <w:name w:val="heading 9"/>
    <w:basedOn w:val="Normal"/>
    <w:next w:val="Normal"/>
    <w:link w:val="Heading9Char"/>
    <w:qFormat/>
    <w:rsid w:val="00733A41"/>
    <w:pPr>
      <w:ind w:left="720"/>
      <w:outlineLvl w:val="8"/>
    </w:pPr>
    <w:rPr>
      <w:i/>
    </w:rPr>
  </w:style>
  <w:style w:type="character" w:default="1" w:styleId="DefaultParagraphFont">
    <w:name w:val="Default Paragraph Font"/>
    <w:uiPriority w:val="1"/>
    <w:unhideWhenUsed/>
    <w:rsid w:val="00733A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A41"/>
  </w:style>
  <w:style w:type="character" w:customStyle="1" w:styleId="Heading1Char">
    <w:name w:val="Heading 1 Char"/>
    <w:basedOn w:val="DefaultParagraphFont"/>
    <w:link w:val="Heading1"/>
    <w:rsid w:val="00733A41"/>
    <w:rPr>
      <w:rFonts w:ascii="Times New Roman" w:eastAsia="Times New Roman" w:hAnsi="Times New Roman" w:cs="Times New Roman"/>
      <w:b/>
      <w:sz w:val="32"/>
      <w:szCs w:val="20"/>
      <w:lang w:eastAsia="en-US"/>
    </w:rPr>
  </w:style>
  <w:style w:type="paragraph" w:styleId="BodyText">
    <w:name w:val="Body Text"/>
    <w:basedOn w:val="Normal"/>
    <w:link w:val="BodyTextChar"/>
    <w:rsid w:val="00733A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3A41"/>
    <w:rPr>
      <w:rFonts w:ascii="Times New Roman" w:eastAsia="Times New Roman" w:hAnsi="Times New Roman" w:cs="Times New Roman"/>
      <w:sz w:val="24"/>
      <w:lang w:eastAsia="en-US"/>
    </w:rPr>
  </w:style>
  <w:style w:type="paragraph" w:styleId="List">
    <w:name w:val="List"/>
    <w:basedOn w:val="BodyText"/>
    <w:next w:val="BodyText"/>
    <w:rsid w:val="00733A41"/>
    <w:pPr>
      <w:tabs>
        <w:tab w:val="left" w:pos="340"/>
      </w:tabs>
      <w:spacing w:before="60" w:after="60"/>
      <w:ind w:left="340" w:hanging="340"/>
    </w:pPr>
  </w:style>
  <w:style w:type="paragraph" w:styleId="ListBullet">
    <w:name w:val="List Bullet"/>
    <w:basedOn w:val="List"/>
    <w:rsid w:val="00733A41"/>
    <w:pPr>
      <w:numPr>
        <w:numId w:val="11"/>
      </w:numPr>
      <w:tabs>
        <w:tab w:val="clear" w:pos="340"/>
      </w:tabs>
      <w:spacing w:before="40" w:after="40"/>
    </w:pPr>
  </w:style>
  <w:style w:type="character" w:customStyle="1" w:styleId="SpecialBold">
    <w:name w:val="Special Bold"/>
    <w:basedOn w:val="DefaultParagraphFont"/>
    <w:rsid w:val="00733A41"/>
    <w:rPr>
      <w:b/>
      <w:spacing w:val="0"/>
    </w:rPr>
  </w:style>
  <w:style w:type="paragraph" w:customStyle="1" w:styleId="SuperHeading">
    <w:name w:val="SuperHeading"/>
    <w:basedOn w:val="Normal"/>
    <w:rsid w:val="00733A41"/>
    <w:pPr>
      <w:spacing w:before="240" w:after="120"/>
      <w:outlineLvl w:val="0"/>
    </w:pPr>
    <w:rPr>
      <w:rFonts w:ascii="Times New Roman" w:hAnsi="Times New Roman"/>
      <w:b/>
      <w:sz w:val="32"/>
    </w:rPr>
  </w:style>
  <w:style w:type="paragraph" w:customStyle="1" w:styleId="TableHeading">
    <w:name w:val="Table Heading"/>
    <w:basedOn w:val="HeadingBase"/>
    <w:rsid w:val="00733A41"/>
    <w:pPr>
      <w:keepLines/>
      <w:pBdr>
        <w:bottom w:val="single" w:sz="6" w:space="1" w:color="918585"/>
      </w:pBdr>
      <w:spacing w:before="240"/>
    </w:pPr>
  </w:style>
  <w:style w:type="paragraph" w:customStyle="1" w:styleId="AllowPageBreak">
    <w:name w:val="AllowPageBreak"/>
    <w:rsid w:val="00733A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3A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A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A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A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A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A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A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A41"/>
    <w:rPr>
      <w:rFonts w:ascii="Courier New" w:eastAsia="Times New Roman" w:hAnsi="Courier New" w:cs="Times New Roman"/>
      <w:i/>
      <w:szCs w:val="20"/>
      <w:lang w:eastAsia="en-US"/>
    </w:rPr>
  </w:style>
  <w:style w:type="paragraph" w:customStyle="1" w:styleId="HeadingBase">
    <w:name w:val="Heading Base"/>
    <w:rsid w:val="00733A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A41"/>
    <w:pPr>
      <w:tabs>
        <w:tab w:val="right" w:leader="dot" w:pos="9072"/>
      </w:tabs>
      <w:ind w:left="567"/>
    </w:pPr>
    <w:rPr>
      <w:szCs w:val="22"/>
    </w:rPr>
  </w:style>
  <w:style w:type="paragraph" w:customStyle="1" w:styleId="TOCBase">
    <w:name w:val="TOC Base"/>
    <w:rsid w:val="00733A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A41"/>
    <w:pPr>
      <w:tabs>
        <w:tab w:val="right" w:leader="dot" w:pos="9072"/>
      </w:tabs>
      <w:spacing w:before="40" w:after="40"/>
      <w:ind w:left="284"/>
    </w:pPr>
    <w:rPr>
      <w:rFonts w:ascii="Times New Roman" w:hAnsi="Times New Roman"/>
    </w:rPr>
  </w:style>
  <w:style w:type="paragraph" w:styleId="TOC1">
    <w:name w:val="toc 1"/>
    <w:basedOn w:val="TOCBase"/>
    <w:next w:val="Normal"/>
    <w:rsid w:val="00733A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A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A41"/>
    <w:rPr>
      <w:rFonts w:ascii="Times New Roman" w:eastAsia="Times New Roman" w:hAnsi="Times New Roman" w:cs="Times New Roman"/>
      <w:sz w:val="16"/>
      <w:lang w:eastAsia="en-US"/>
    </w:rPr>
  </w:style>
  <w:style w:type="paragraph" w:styleId="Title">
    <w:name w:val="Title"/>
    <w:basedOn w:val="HeadingBase"/>
    <w:link w:val="TitleChar"/>
    <w:qFormat/>
    <w:rsid w:val="00733A41"/>
    <w:pPr>
      <w:spacing w:before="5040"/>
      <w:jc w:val="center"/>
    </w:pPr>
    <w:rPr>
      <w:sz w:val="48"/>
      <w:szCs w:val="72"/>
      <w:lang w:val="en-US"/>
    </w:rPr>
  </w:style>
  <w:style w:type="character" w:customStyle="1" w:styleId="TitleChar">
    <w:name w:val="Title Char"/>
    <w:basedOn w:val="DefaultParagraphFont"/>
    <w:link w:val="Title"/>
    <w:rsid w:val="00733A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A41"/>
    <w:pPr>
      <w:tabs>
        <w:tab w:val="left" w:pos="3600"/>
        <w:tab w:val="left" w:pos="3958"/>
      </w:tabs>
    </w:pPr>
  </w:style>
  <w:style w:type="paragraph" w:customStyle="1" w:styleId="Note">
    <w:name w:val="Note"/>
    <w:basedOn w:val="BodyText"/>
    <w:rsid w:val="00733A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A41"/>
    <w:pPr>
      <w:framePr w:wrap="auto" w:hAnchor="text" w:y="6049"/>
    </w:pPr>
    <w:rPr>
      <w:color w:val="000000"/>
      <w:sz w:val="40"/>
    </w:rPr>
  </w:style>
  <w:style w:type="paragraph" w:customStyle="1" w:styleId="TOCTitle">
    <w:name w:val="TOCTitle"/>
    <w:basedOn w:val="Heading1"/>
    <w:rsid w:val="00733A41"/>
    <w:pPr>
      <w:spacing w:after="240"/>
      <w:jc w:val="center"/>
      <w:outlineLvl w:val="9"/>
    </w:pPr>
    <w:rPr>
      <w:caps/>
    </w:rPr>
  </w:style>
  <w:style w:type="paragraph" w:customStyle="1" w:styleId="Version">
    <w:name w:val="Version"/>
    <w:rsid w:val="00733A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3A41"/>
    <w:pPr>
      <w:numPr>
        <w:numId w:val="12"/>
      </w:numPr>
      <w:tabs>
        <w:tab w:val="clear" w:pos="680"/>
      </w:tabs>
    </w:pPr>
  </w:style>
  <w:style w:type="paragraph" w:styleId="Index1">
    <w:name w:val="index 1"/>
    <w:basedOn w:val="Normal"/>
    <w:next w:val="Normal"/>
    <w:semiHidden/>
    <w:rsid w:val="00733A41"/>
    <w:pPr>
      <w:keepNext w:val="0"/>
      <w:tabs>
        <w:tab w:val="right" w:pos="4176"/>
      </w:tabs>
      <w:ind w:left="198" w:hanging="198"/>
    </w:pPr>
    <w:rPr>
      <w:rFonts w:ascii="Garamond" w:hAnsi="Garamond"/>
    </w:rPr>
  </w:style>
  <w:style w:type="paragraph" w:styleId="IndexHeading">
    <w:name w:val="index heading"/>
    <w:basedOn w:val="Normal"/>
    <w:next w:val="Index1"/>
    <w:semiHidden/>
    <w:rsid w:val="00733A41"/>
    <w:pPr>
      <w:spacing w:before="120" w:after="120"/>
    </w:pPr>
    <w:rPr>
      <w:rFonts w:ascii="Arial" w:hAnsi="Arial"/>
      <w:b/>
      <w:color w:val="918585"/>
      <w:sz w:val="24"/>
    </w:rPr>
  </w:style>
  <w:style w:type="paragraph" w:styleId="Header">
    <w:name w:val="header"/>
    <w:basedOn w:val="Normal"/>
    <w:link w:val="HeaderChar"/>
    <w:rsid w:val="00733A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A41"/>
    <w:rPr>
      <w:rFonts w:ascii="Times New Roman" w:eastAsia="Times New Roman" w:hAnsi="Times New Roman" w:cs="Times New Roman"/>
      <w:sz w:val="16"/>
      <w:szCs w:val="20"/>
      <w:lang w:val="en-GB" w:eastAsia="en-US"/>
    </w:rPr>
  </w:style>
  <w:style w:type="paragraph" w:customStyle="1" w:styleId="Chapter">
    <w:name w:val="Chapter"/>
    <w:basedOn w:val="Normal"/>
    <w:rsid w:val="00733A41"/>
    <w:pPr>
      <w:spacing w:before="240"/>
    </w:pPr>
    <w:rPr>
      <w:rFonts w:ascii="Times New Roman" w:hAnsi="Times New Roman"/>
      <w:smallCaps/>
      <w:spacing w:val="80"/>
      <w:sz w:val="28"/>
    </w:rPr>
  </w:style>
  <w:style w:type="paragraph" w:customStyle="1" w:styleId="InChapter">
    <w:name w:val="InChapter"/>
    <w:basedOn w:val="Heading3"/>
    <w:rsid w:val="00733A41"/>
    <w:pPr>
      <w:spacing w:after="240"/>
      <w:outlineLvl w:val="9"/>
    </w:pPr>
    <w:rPr>
      <w:noProof/>
    </w:rPr>
  </w:style>
  <w:style w:type="paragraph" w:styleId="Index2">
    <w:name w:val="index 2"/>
    <w:basedOn w:val="Normal"/>
    <w:next w:val="Normal"/>
    <w:semiHidden/>
    <w:rsid w:val="00733A41"/>
    <w:pPr>
      <w:tabs>
        <w:tab w:val="right" w:pos="4176"/>
      </w:tabs>
      <w:ind w:left="568" w:hanging="284"/>
    </w:pPr>
    <w:rPr>
      <w:rFonts w:ascii="Garamond" w:hAnsi="Garamond"/>
    </w:rPr>
  </w:style>
  <w:style w:type="paragraph" w:customStyle="1" w:styleId="Byline">
    <w:name w:val="Byline"/>
    <w:rsid w:val="00733A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A41"/>
    <w:pPr>
      <w:tabs>
        <w:tab w:val="clear" w:pos="3600"/>
        <w:tab w:val="clear" w:pos="3958"/>
      </w:tabs>
      <w:jc w:val="right"/>
    </w:pPr>
  </w:style>
  <w:style w:type="character" w:styleId="Emphasis">
    <w:name w:val="Emphasis"/>
    <w:basedOn w:val="DefaultParagraphFont"/>
    <w:qFormat/>
    <w:rsid w:val="00733A41"/>
    <w:rPr>
      <w:i/>
    </w:rPr>
  </w:style>
  <w:style w:type="paragraph" w:styleId="Caption">
    <w:name w:val="caption"/>
    <w:basedOn w:val="BodyText"/>
    <w:next w:val="Normal"/>
    <w:qFormat/>
    <w:rsid w:val="00733A41"/>
    <w:pPr>
      <w:framePr w:w="2268" w:hSpace="181" w:vSpace="181" w:wrap="around" w:vAnchor="text" w:hAnchor="page" w:x="1135" w:y="285" w:anchorLock="1"/>
    </w:pPr>
    <w:rPr>
      <w:i/>
    </w:rPr>
  </w:style>
  <w:style w:type="paragraph" w:customStyle="1" w:styleId="MiniTOCTitle">
    <w:name w:val="MiniTOCTitle"/>
    <w:basedOn w:val="Heading4"/>
    <w:rsid w:val="00733A41"/>
    <w:pPr>
      <w:spacing w:before="240"/>
      <w:outlineLvl w:val="9"/>
    </w:pPr>
    <w:rPr>
      <w:noProof/>
      <w:sz w:val="24"/>
    </w:rPr>
  </w:style>
  <w:style w:type="paragraph" w:customStyle="1" w:styleId="MiniTOCItem">
    <w:name w:val="MiniTOCItem"/>
    <w:basedOn w:val="ListBullet"/>
    <w:rsid w:val="00733A41"/>
    <w:pPr>
      <w:numPr>
        <w:numId w:val="0"/>
      </w:numPr>
      <w:tabs>
        <w:tab w:val="right" w:leader="dot" w:pos="6521"/>
      </w:tabs>
      <w:spacing w:before="0" w:after="0"/>
    </w:pPr>
  </w:style>
  <w:style w:type="paragraph" w:customStyle="1" w:styleId="TOFTitle">
    <w:name w:val="TOFTitle"/>
    <w:basedOn w:val="TOCTitle"/>
    <w:rsid w:val="00733A41"/>
  </w:style>
  <w:style w:type="paragraph" w:styleId="TableofFigures">
    <w:name w:val="table of figures"/>
    <w:basedOn w:val="Normal"/>
    <w:next w:val="Normal"/>
    <w:semiHidden/>
    <w:rsid w:val="00733A41"/>
    <w:pPr>
      <w:tabs>
        <w:tab w:val="right" w:leader="dot" w:pos="9072"/>
      </w:tabs>
      <w:ind w:left="970" w:hanging="403"/>
    </w:pPr>
    <w:rPr>
      <w:rFonts w:ascii="Times New Roman" w:hAnsi="Times New Roman"/>
      <w:b/>
    </w:rPr>
  </w:style>
  <w:style w:type="paragraph" w:styleId="ListNumber">
    <w:name w:val="List Number"/>
    <w:basedOn w:val="List"/>
    <w:rsid w:val="00733A41"/>
    <w:pPr>
      <w:numPr>
        <w:numId w:val="14"/>
      </w:numPr>
      <w:tabs>
        <w:tab w:val="clear" w:pos="340"/>
      </w:tabs>
    </w:pPr>
  </w:style>
  <w:style w:type="character" w:customStyle="1" w:styleId="WingdingSymbols">
    <w:name w:val="Wingding Symbols"/>
    <w:rsid w:val="00733A41"/>
    <w:rPr>
      <w:rFonts w:ascii="Wingdings" w:hAnsi="Wingdings"/>
    </w:rPr>
  </w:style>
  <w:style w:type="character" w:customStyle="1" w:styleId="HotSpot">
    <w:name w:val="HotSpot"/>
    <w:rsid w:val="00733A41"/>
    <w:rPr>
      <w:color w:val="0033CC"/>
      <w:u w:val="none"/>
    </w:rPr>
  </w:style>
  <w:style w:type="paragraph" w:customStyle="1" w:styleId="BodyTextRight">
    <w:name w:val="Body Text Right"/>
    <w:basedOn w:val="BodyText"/>
    <w:rsid w:val="00733A41"/>
    <w:pPr>
      <w:spacing w:before="0" w:after="0"/>
      <w:jc w:val="right"/>
    </w:pPr>
  </w:style>
  <w:style w:type="paragraph" w:styleId="Index3">
    <w:name w:val="index 3"/>
    <w:basedOn w:val="ListNumber2"/>
    <w:next w:val="Normal"/>
    <w:semiHidden/>
    <w:rsid w:val="00733A41"/>
    <w:pPr>
      <w:numPr>
        <w:numId w:val="0"/>
      </w:numPr>
      <w:tabs>
        <w:tab w:val="right" w:leader="dot" w:pos="4176"/>
      </w:tabs>
    </w:pPr>
  </w:style>
  <w:style w:type="paragraph" w:styleId="ListNumber2">
    <w:name w:val="List Number 2"/>
    <w:basedOn w:val="List2"/>
    <w:rsid w:val="00733A41"/>
    <w:pPr>
      <w:numPr>
        <w:numId w:val="9"/>
      </w:numPr>
      <w:tabs>
        <w:tab w:val="clear" w:pos="1060"/>
      </w:tabs>
    </w:pPr>
  </w:style>
  <w:style w:type="paragraph" w:customStyle="1" w:styleId="MarginNote">
    <w:name w:val="Margin Note"/>
    <w:basedOn w:val="BodyText"/>
    <w:rsid w:val="00733A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A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A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A41"/>
    <w:rPr>
      <w:sz w:val="32"/>
    </w:rPr>
  </w:style>
  <w:style w:type="paragraph" w:customStyle="1" w:styleId="HeadingProcedure">
    <w:name w:val="Heading Procedure"/>
    <w:basedOn w:val="HeadingBase"/>
    <w:next w:val="Normal"/>
    <w:rsid w:val="00733A41"/>
    <w:pPr>
      <w:tabs>
        <w:tab w:val="left" w:pos="0"/>
      </w:tabs>
      <w:spacing w:before="120" w:after="60"/>
    </w:pPr>
    <w:rPr>
      <w:i/>
      <w:color w:val="918585"/>
      <w:sz w:val="22"/>
    </w:rPr>
  </w:style>
  <w:style w:type="paragraph" w:customStyle="1" w:styleId="TableBodyText">
    <w:name w:val="Table Body Text"/>
    <w:basedOn w:val="BodyText"/>
    <w:rsid w:val="00733A41"/>
    <w:pPr>
      <w:spacing w:before="60" w:after="60"/>
    </w:pPr>
  </w:style>
  <w:style w:type="paragraph" w:styleId="ListContinue">
    <w:name w:val="List Continue"/>
    <w:basedOn w:val="List"/>
    <w:rsid w:val="00733A41"/>
    <w:pPr>
      <w:ind w:firstLine="0"/>
    </w:pPr>
  </w:style>
  <w:style w:type="paragraph" w:customStyle="1" w:styleId="ListNote">
    <w:name w:val="List Note"/>
    <w:basedOn w:val="List"/>
    <w:rsid w:val="00733A41"/>
    <w:pPr>
      <w:pBdr>
        <w:top w:val="single" w:sz="6" w:space="2" w:color="918585"/>
        <w:bottom w:val="single" w:sz="6" w:space="2" w:color="918585"/>
      </w:pBdr>
      <w:tabs>
        <w:tab w:val="left" w:pos="1021"/>
      </w:tabs>
      <w:ind w:firstLine="0"/>
    </w:pPr>
  </w:style>
  <w:style w:type="paragraph" w:customStyle="1" w:styleId="Warning">
    <w:name w:val="Warning"/>
    <w:basedOn w:val="BodyText"/>
    <w:rsid w:val="00733A41"/>
    <w:pPr>
      <w:shd w:val="clear" w:color="auto" w:fill="D9D9D9"/>
      <w:tabs>
        <w:tab w:val="left" w:pos="992"/>
      </w:tabs>
      <w:ind w:left="119" w:right="119"/>
    </w:pPr>
    <w:rPr>
      <w:sz w:val="20"/>
    </w:rPr>
  </w:style>
  <w:style w:type="paragraph" w:customStyle="1" w:styleId="MarginIcons">
    <w:name w:val="Margin Icons"/>
    <w:basedOn w:val="BodyText"/>
    <w:rsid w:val="00733A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A41"/>
    <w:rPr>
      <w:rFonts w:ascii="Courier New" w:hAnsi="Courier New"/>
    </w:rPr>
  </w:style>
  <w:style w:type="paragraph" w:customStyle="1" w:styleId="NoteBullet">
    <w:name w:val="Note Bullet"/>
    <w:basedOn w:val="Note"/>
    <w:rsid w:val="00733A41"/>
    <w:pPr>
      <w:tabs>
        <w:tab w:val="clear" w:pos="680"/>
      </w:tabs>
      <w:spacing w:before="60" w:after="60"/>
    </w:pPr>
  </w:style>
  <w:style w:type="paragraph" w:customStyle="1" w:styleId="SubHeading2">
    <w:name w:val="SubHeading2"/>
    <w:basedOn w:val="HeadingBase"/>
    <w:rsid w:val="00733A41"/>
    <w:pPr>
      <w:spacing w:before="240" w:after="60"/>
    </w:pPr>
    <w:rPr>
      <w:sz w:val="20"/>
    </w:rPr>
  </w:style>
  <w:style w:type="paragraph" w:customStyle="1" w:styleId="SubHeading1">
    <w:name w:val="SubHeading1"/>
    <w:basedOn w:val="HeadingBase"/>
    <w:rsid w:val="00733A41"/>
    <w:pPr>
      <w:spacing w:before="240" w:after="60"/>
    </w:pPr>
    <w:rPr>
      <w:color w:val="918585"/>
      <w:sz w:val="22"/>
    </w:rPr>
  </w:style>
  <w:style w:type="paragraph" w:customStyle="1" w:styleId="SideHeading">
    <w:name w:val="Side Heading"/>
    <w:basedOn w:val="HeadingBase"/>
    <w:rsid w:val="00733A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A41"/>
    <w:pPr>
      <w:numPr>
        <w:numId w:val="10"/>
      </w:numPr>
    </w:pPr>
  </w:style>
  <w:style w:type="paragraph" w:styleId="PlainText">
    <w:name w:val="Plain Text"/>
    <w:basedOn w:val="Normal"/>
    <w:link w:val="PlainTextChar"/>
    <w:rsid w:val="00733A41"/>
    <w:rPr>
      <w:sz w:val="20"/>
    </w:rPr>
  </w:style>
  <w:style w:type="character" w:customStyle="1" w:styleId="PlainTextChar">
    <w:name w:val="Plain Text Char"/>
    <w:basedOn w:val="DefaultParagraphFont"/>
    <w:link w:val="PlainText"/>
    <w:rsid w:val="00733A41"/>
    <w:rPr>
      <w:rFonts w:ascii="Courier New" w:eastAsia="Times New Roman" w:hAnsi="Courier New" w:cs="Times New Roman"/>
      <w:sz w:val="20"/>
      <w:szCs w:val="20"/>
      <w:lang w:eastAsia="en-US"/>
    </w:rPr>
  </w:style>
  <w:style w:type="character" w:customStyle="1" w:styleId="MenuOption">
    <w:name w:val="Menu Option"/>
    <w:basedOn w:val="DefaultParagraphFont"/>
    <w:rsid w:val="00733A41"/>
    <w:rPr>
      <w:b/>
      <w:smallCaps/>
    </w:rPr>
  </w:style>
  <w:style w:type="paragraph" w:customStyle="1" w:styleId="TableListNumber">
    <w:name w:val="Table List Number"/>
    <w:basedOn w:val="ListNumber"/>
    <w:rsid w:val="00733A41"/>
    <w:pPr>
      <w:numPr>
        <w:numId w:val="0"/>
      </w:numPr>
    </w:pPr>
  </w:style>
  <w:style w:type="paragraph" w:styleId="TOC4">
    <w:name w:val="toc 4"/>
    <w:basedOn w:val="TOCBase"/>
    <w:next w:val="Normal"/>
    <w:semiHidden/>
    <w:rsid w:val="00733A41"/>
    <w:pPr>
      <w:tabs>
        <w:tab w:val="right" w:leader="dot" w:pos="9071"/>
      </w:tabs>
      <w:ind w:left="1701"/>
    </w:pPr>
  </w:style>
  <w:style w:type="paragraph" w:customStyle="1" w:styleId="ListAlpha">
    <w:name w:val="List Alpha"/>
    <w:basedOn w:val="List"/>
    <w:rsid w:val="00733A41"/>
    <w:pPr>
      <w:numPr>
        <w:numId w:val="8"/>
      </w:numPr>
    </w:pPr>
  </w:style>
  <w:style w:type="paragraph" w:customStyle="1" w:styleId="ListAlpha2">
    <w:name w:val="List Alpha 2"/>
    <w:basedOn w:val="List2"/>
    <w:rsid w:val="00733A41"/>
    <w:pPr>
      <w:numPr>
        <w:numId w:val="7"/>
      </w:numPr>
    </w:pPr>
  </w:style>
  <w:style w:type="paragraph" w:styleId="List2">
    <w:name w:val="List 2"/>
    <w:basedOn w:val="BodyText"/>
    <w:rsid w:val="00733A41"/>
    <w:pPr>
      <w:tabs>
        <w:tab w:val="left" w:pos="680"/>
      </w:tabs>
      <w:spacing w:before="60" w:after="60"/>
      <w:ind w:left="680" w:hanging="340"/>
    </w:pPr>
  </w:style>
  <w:style w:type="paragraph" w:styleId="List3">
    <w:name w:val="List 3"/>
    <w:basedOn w:val="BodyText"/>
    <w:rsid w:val="00733A41"/>
    <w:pPr>
      <w:tabs>
        <w:tab w:val="left" w:pos="1021"/>
      </w:tabs>
      <w:spacing w:before="60" w:after="60"/>
      <w:ind w:left="1020" w:hanging="340"/>
    </w:pPr>
  </w:style>
  <w:style w:type="paragraph" w:styleId="List4">
    <w:name w:val="List 4"/>
    <w:basedOn w:val="BodyText"/>
    <w:rsid w:val="00733A41"/>
    <w:pPr>
      <w:tabs>
        <w:tab w:val="left" w:pos="1361"/>
      </w:tabs>
      <w:spacing w:before="60" w:after="60"/>
      <w:ind w:left="1361" w:hanging="340"/>
    </w:pPr>
  </w:style>
  <w:style w:type="paragraph" w:styleId="List5">
    <w:name w:val="List 5"/>
    <w:basedOn w:val="BodyText"/>
    <w:rsid w:val="00733A41"/>
    <w:pPr>
      <w:tabs>
        <w:tab w:val="left" w:pos="1701"/>
      </w:tabs>
      <w:spacing w:before="60" w:after="60"/>
      <w:ind w:left="1701" w:hanging="340"/>
    </w:pPr>
  </w:style>
  <w:style w:type="paragraph" w:styleId="ListBullet3">
    <w:name w:val="List Bullet 3"/>
    <w:basedOn w:val="List3"/>
    <w:rsid w:val="00733A41"/>
    <w:pPr>
      <w:numPr>
        <w:numId w:val="13"/>
      </w:numPr>
      <w:tabs>
        <w:tab w:val="clear" w:pos="1021"/>
      </w:tabs>
      <w:ind w:left="1037" w:hanging="357"/>
    </w:pPr>
  </w:style>
  <w:style w:type="paragraph" w:styleId="ListBullet4">
    <w:name w:val="List Bullet 4"/>
    <w:basedOn w:val="List4"/>
    <w:rsid w:val="00733A41"/>
    <w:pPr>
      <w:numPr>
        <w:numId w:val="2"/>
      </w:numPr>
      <w:tabs>
        <w:tab w:val="clear" w:pos="1361"/>
      </w:tabs>
    </w:pPr>
  </w:style>
  <w:style w:type="paragraph" w:styleId="ListBullet5">
    <w:name w:val="List Bullet 5"/>
    <w:basedOn w:val="List5"/>
    <w:rsid w:val="00733A41"/>
    <w:pPr>
      <w:numPr>
        <w:numId w:val="3"/>
      </w:numPr>
    </w:pPr>
  </w:style>
  <w:style w:type="paragraph" w:styleId="ListContinue2">
    <w:name w:val="List Continue 2"/>
    <w:basedOn w:val="List2"/>
    <w:rsid w:val="00733A41"/>
    <w:pPr>
      <w:ind w:firstLine="0"/>
    </w:pPr>
  </w:style>
  <w:style w:type="paragraph" w:styleId="ListContinue3">
    <w:name w:val="List Continue 3"/>
    <w:basedOn w:val="List3"/>
    <w:rsid w:val="00733A41"/>
    <w:pPr>
      <w:ind w:left="1021" w:firstLine="0"/>
    </w:pPr>
  </w:style>
  <w:style w:type="paragraph" w:styleId="ListContinue4">
    <w:name w:val="List Continue 4"/>
    <w:basedOn w:val="List4"/>
    <w:rsid w:val="00733A41"/>
    <w:pPr>
      <w:ind w:firstLine="0"/>
    </w:pPr>
  </w:style>
  <w:style w:type="paragraph" w:styleId="ListContinue5">
    <w:name w:val="List Continue 5"/>
    <w:basedOn w:val="List5"/>
    <w:rsid w:val="00733A41"/>
    <w:pPr>
      <w:ind w:firstLine="0"/>
    </w:pPr>
  </w:style>
  <w:style w:type="paragraph" w:styleId="ListNumber3">
    <w:name w:val="List Number 3"/>
    <w:basedOn w:val="List3"/>
    <w:rsid w:val="00733A41"/>
    <w:pPr>
      <w:numPr>
        <w:numId w:val="4"/>
      </w:numPr>
    </w:pPr>
  </w:style>
  <w:style w:type="paragraph" w:styleId="ListNumber4">
    <w:name w:val="List Number 4"/>
    <w:basedOn w:val="List4"/>
    <w:rsid w:val="00733A41"/>
    <w:pPr>
      <w:numPr>
        <w:numId w:val="5"/>
      </w:numPr>
    </w:pPr>
  </w:style>
  <w:style w:type="paragraph" w:styleId="ListNumber5">
    <w:name w:val="List Number 5"/>
    <w:basedOn w:val="List5"/>
    <w:rsid w:val="00733A41"/>
    <w:pPr>
      <w:numPr>
        <w:numId w:val="6"/>
      </w:numPr>
    </w:pPr>
  </w:style>
  <w:style w:type="paragraph" w:styleId="BlockText">
    <w:name w:val="Block Text"/>
    <w:basedOn w:val="Normal"/>
    <w:rsid w:val="00733A41"/>
    <w:pPr>
      <w:spacing w:after="120"/>
      <w:ind w:left="1440" w:right="1440"/>
    </w:pPr>
  </w:style>
  <w:style w:type="character" w:customStyle="1" w:styleId="Subscript">
    <w:name w:val="Subscript"/>
    <w:basedOn w:val="DefaultParagraphFont"/>
    <w:rsid w:val="00733A41"/>
    <w:rPr>
      <w:sz w:val="16"/>
      <w:vertAlign w:val="subscript"/>
    </w:rPr>
  </w:style>
  <w:style w:type="character" w:customStyle="1" w:styleId="Superscript">
    <w:name w:val="Superscript"/>
    <w:basedOn w:val="DefaultParagraphFont"/>
    <w:rsid w:val="00733A41"/>
    <w:rPr>
      <w:sz w:val="16"/>
      <w:vertAlign w:val="superscript"/>
    </w:rPr>
  </w:style>
  <w:style w:type="character" w:customStyle="1" w:styleId="Symbols">
    <w:name w:val="Symbols"/>
    <w:basedOn w:val="DefaultParagraphFont"/>
    <w:rsid w:val="00733A41"/>
    <w:rPr>
      <w:rFonts w:ascii="Symbol" w:hAnsi="Symbol"/>
    </w:rPr>
  </w:style>
  <w:style w:type="character" w:customStyle="1" w:styleId="MenuOptions">
    <w:name w:val="Menu Options"/>
    <w:basedOn w:val="DefaultParagraphFont"/>
    <w:rsid w:val="00733A41"/>
    <w:rPr>
      <w:rFonts w:ascii="Arial Narrow" w:hAnsi="Arial Narrow"/>
      <w:smallCaps/>
    </w:rPr>
  </w:style>
  <w:style w:type="character" w:customStyle="1" w:styleId="Buttons">
    <w:name w:val="Buttons"/>
    <w:basedOn w:val="DefaultParagraphFont"/>
    <w:rsid w:val="00733A41"/>
    <w:rPr>
      <w:b/>
    </w:rPr>
  </w:style>
  <w:style w:type="character" w:customStyle="1" w:styleId="Underlined">
    <w:name w:val="Underlined"/>
    <w:basedOn w:val="DefaultParagraphFont"/>
    <w:rsid w:val="00733A41"/>
    <w:rPr>
      <w:u w:val="single"/>
    </w:rPr>
  </w:style>
  <w:style w:type="paragraph" w:customStyle="1" w:styleId="TableBodyTextRight">
    <w:name w:val="Table Body Text Right"/>
    <w:basedOn w:val="TableBodyText"/>
    <w:rsid w:val="00733A41"/>
    <w:pPr>
      <w:widowControl w:val="0"/>
      <w:autoSpaceDE w:val="0"/>
      <w:autoSpaceDN w:val="0"/>
      <w:adjustRightInd w:val="0"/>
      <w:jc w:val="right"/>
    </w:pPr>
    <w:rPr>
      <w:rFonts w:cs="Arial"/>
      <w:szCs w:val="18"/>
    </w:rPr>
  </w:style>
  <w:style w:type="paragraph" w:customStyle="1" w:styleId="CopyrightText">
    <w:name w:val="Copyright Text"/>
    <w:basedOn w:val="BodyText"/>
    <w:rsid w:val="00733A41"/>
    <w:rPr>
      <w:sz w:val="18"/>
    </w:rPr>
  </w:style>
  <w:style w:type="paragraph" w:customStyle="1" w:styleId="BodySmallRight">
    <w:name w:val="Body Small Right"/>
    <w:basedOn w:val="BodyTextRight"/>
    <w:rsid w:val="00733A41"/>
    <w:rPr>
      <w:sz w:val="18"/>
      <w:szCs w:val="18"/>
    </w:rPr>
  </w:style>
  <w:style w:type="paragraph" w:customStyle="1" w:styleId="MarginEdition">
    <w:name w:val="Margin Edition"/>
    <w:basedOn w:val="MarginNote"/>
    <w:rsid w:val="00733A41"/>
    <w:pPr>
      <w:spacing w:before="0" w:after="0"/>
    </w:pPr>
    <w:rPr>
      <w:rFonts w:ascii="Times New Roman" w:hAnsi="Times New Roman"/>
      <w:color w:val="999999"/>
    </w:rPr>
  </w:style>
  <w:style w:type="paragraph" w:customStyle="1" w:styleId="Spacer">
    <w:name w:val="Spacer"/>
    <w:basedOn w:val="Normal"/>
    <w:rsid w:val="00733A41"/>
    <w:rPr>
      <w:sz w:val="2"/>
      <w:szCs w:val="2"/>
    </w:rPr>
  </w:style>
  <w:style w:type="character" w:customStyle="1" w:styleId="Small">
    <w:name w:val="Small"/>
    <w:basedOn w:val="DefaultParagraphFont"/>
    <w:rsid w:val="00733A41"/>
    <w:rPr>
      <w:sz w:val="16"/>
    </w:rPr>
  </w:style>
  <w:style w:type="paragraph" w:customStyle="1" w:styleId="WideTable">
    <w:name w:val="Wide Table"/>
    <w:basedOn w:val="Normal"/>
    <w:rsid w:val="00733A41"/>
    <w:pPr>
      <w:ind w:left="-1418"/>
    </w:pPr>
    <w:rPr>
      <w:sz w:val="2"/>
      <w:szCs w:val="2"/>
    </w:rPr>
  </w:style>
  <w:style w:type="character" w:styleId="PageNumber">
    <w:name w:val="page number"/>
    <w:basedOn w:val="DefaultParagraphFont"/>
    <w:rsid w:val="00733A41"/>
  </w:style>
  <w:style w:type="paragraph" w:styleId="Quote">
    <w:name w:val="Quote"/>
    <w:basedOn w:val="Heading1"/>
    <w:link w:val="QuoteChar"/>
    <w:qFormat/>
    <w:rsid w:val="00733A41"/>
    <w:rPr>
      <w:b w:val="0"/>
      <w:sz w:val="72"/>
      <w:szCs w:val="72"/>
      <w:lang w:val="en-NZ"/>
    </w:rPr>
  </w:style>
  <w:style w:type="character" w:customStyle="1" w:styleId="QuoteChar">
    <w:name w:val="Quote Char"/>
    <w:basedOn w:val="DefaultParagraphFont"/>
    <w:link w:val="Quote"/>
    <w:rsid w:val="00733A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A41"/>
    <w:pPr>
      <w:pageBreakBefore/>
    </w:pPr>
  </w:style>
  <w:style w:type="paragraph" w:customStyle="1" w:styleId="Border">
    <w:name w:val="Border"/>
    <w:basedOn w:val="Normal"/>
    <w:qFormat/>
    <w:rsid w:val="00733A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A41"/>
    <w:rPr>
      <w:b/>
      <w:bCs/>
      <w:i/>
      <w:iCs/>
      <w:color w:val="auto"/>
    </w:rPr>
  </w:style>
  <w:style w:type="paragraph" w:styleId="IntenseQuote">
    <w:name w:val="Intense Quote"/>
    <w:basedOn w:val="Normal"/>
    <w:next w:val="Normal"/>
    <w:link w:val="IntenseQuoteChar"/>
    <w:uiPriority w:val="30"/>
    <w:qFormat/>
    <w:rsid w:val="00733A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A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A41"/>
    <w:rPr>
      <w:smallCaps/>
      <w:color w:val="auto"/>
      <w:u w:val="single"/>
    </w:rPr>
  </w:style>
  <w:style w:type="character" w:styleId="IntenseReference">
    <w:name w:val="Intense Reference"/>
    <w:basedOn w:val="DefaultParagraphFont"/>
    <w:uiPriority w:val="32"/>
    <w:qFormat/>
    <w:rsid w:val="00733A41"/>
    <w:rPr>
      <w:b/>
      <w:bCs/>
      <w:smallCaps/>
      <w:color w:val="auto"/>
      <w:spacing w:val="5"/>
      <w:u w:val="single"/>
    </w:rPr>
  </w:style>
  <w:style w:type="paragraph" w:customStyle="1" w:styleId="2ColumnHeading">
    <w:name w:val="2Column Heading"/>
    <w:basedOn w:val="BodyText"/>
    <w:qFormat/>
    <w:rsid w:val="00733A41"/>
    <w:pPr>
      <w:spacing w:after="60"/>
      <w:ind w:left="-2268"/>
    </w:pPr>
    <w:rPr>
      <w:b/>
    </w:rPr>
  </w:style>
  <w:style w:type="paragraph" w:customStyle="1" w:styleId="Heading1TOC">
    <w:name w:val="Heading1 TOC"/>
    <w:basedOn w:val="Normal"/>
    <w:qFormat/>
    <w:rsid w:val="00733A41"/>
    <w:pPr>
      <w:spacing w:before="240" w:after="120"/>
    </w:pPr>
    <w:rPr>
      <w:rFonts w:ascii="Times New Roman" w:hAnsi="Times New Roman"/>
      <w:b/>
      <w:sz w:val="32"/>
    </w:rPr>
  </w:style>
  <w:style w:type="paragraph" w:customStyle="1" w:styleId="Heading2TOC">
    <w:name w:val="Heading2 TOC"/>
    <w:basedOn w:val="Normal"/>
    <w:qFormat/>
    <w:rsid w:val="00733A41"/>
    <w:pPr>
      <w:spacing w:before="240" w:after="60"/>
    </w:pPr>
    <w:rPr>
      <w:rFonts w:ascii="Times New Roman" w:hAnsi="Times New Roman"/>
      <w:b/>
      <w:sz w:val="28"/>
    </w:rPr>
  </w:style>
  <w:style w:type="character" w:customStyle="1" w:styleId="Underline">
    <w:name w:val="Underline"/>
    <w:basedOn w:val="DefaultParagraphFont"/>
    <w:qFormat/>
    <w:rsid w:val="00733A41"/>
    <w:rPr>
      <w:u w:val="single"/>
    </w:rPr>
  </w:style>
  <w:style w:type="character" w:customStyle="1" w:styleId="BoldandItalics">
    <w:name w:val="Bold and Italics"/>
    <w:qFormat/>
    <w:rsid w:val="00733A41"/>
    <w:rPr>
      <w:b/>
      <w:i/>
      <w:u w:val="none"/>
    </w:rPr>
  </w:style>
  <w:style w:type="paragraph" w:styleId="BalloonText">
    <w:name w:val="Balloon Text"/>
    <w:basedOn w:val="Normal"/>
    <w:link w:val="BalloonTextChar"/>
    <w:rsid w:val="00733A41"/>
    <w:rPr>
      <w:rFonts w:ascii="Tahoma" w:hAnsi="Tahoma" w:cs="Tahoma"/>
      <w:sz w:val="16"/>
      <w:szCs w:val="16"/>
    </w:rPr>
  </w:style>
  <w:style w:type="character" w:customStyle="1" w:styleId="BalloonTextChar">
    <w:name w:val="Balloon Text Char"/>
    <w:basedOn w:val="DefaultParagraphFont"/>
    <w:link w:val="BalloonText"/>
    <w:rsid w:val="00733A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A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3A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A41"/>
    <w:rPr>
      <w:b/>
      <w:color w:val="660033"/>
      <w:spacing w:val="0"/>
    </w:rPr>
  </w:style>
  <w:style w:type="paragraph" w:customStyle="1" w:styleId="Nameditemlist">
    <w:name w:val="Named item list"/>
    <w:basedOn w:val="BodyText"/>
    <w:qFormat/>
    <w:rsid w:val="00733A41"/>
    <w:pPr>
      <w:tabs>
        <w:tab w:val="left" w:pos="2835"/>
      </w:tabs>
      <w:ind w:left="2835" w:hanging="2835"/>
    </w:pPr>
  </w:style>
  <w:style w:type="paragraph" w:customStyle="1" w:styleId="BodyTextnopadding">
    <w:name w:val="Body Text no padding"/>
    <w:basedOn w:val="BodyText"/>
    <w:qFormat/>
    <w:rsid w:val="00733A41"/>
    <w:pPr>
      <w:spacing w:before="0" w:after="0"/>
    </w:pPr>
  </w:style>
  <w:style w:type="paragraph" w:customStyle="1" w:styleId="BodyTextBold">
    <w:name w:val="Body Text Bold"/>
    <w:basedOn w:val="BodyText"/>
    <w:qFormat/>
    <w:rsid w:val="00733A41"/>
    <w:rPr>
      <w:b/>
    </w:rPr>
  </w:style>
  <w:style w:type="character" w:styleId="Hyperlink">
    <w:name w:val="Hyperlink"/>
    <w:basedOn w:val="DefaultParagraphFont"/>
    <w:uiPriority w:val="99"/>
    <w:unhideWhenUsed/>
    <w:rsid w:val="000957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544</Words>
  <Characters>3613</Characters>
  <Application>Microsoft Office Word</Application>
  <DocSecurity>0</DocSecurity>
  <Lines>120</Lines>
  <Paragraphs>70</Paragraphs>
  <ScaleCrop>false</ScaleCrop>
  <Company>Author-it Software Corporation Ltd.</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NWPSOU023 Monitor and implement dam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2021-04-21T07:47:00Z</dcterms:created>
  <dcterms:modified xsi:type="dcterms:W3CDTF">2021-04-21T07:47:00Z</dcterms:modified>
</cp:coreProperties>
</file>