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906" w:rsidP="00B90906">
      <w:pPr>
        <w:pStyle w:val="Title"/>
      </w:pPr>
      <w:r>
        <w:fldChar w:fldCharType="begin"/>
      </w:r>
      <w:r>
        <w:instrText xml:space="preserve"> TITLE   \* MERGEFORMAT </w:instrText>
      </w:r>
      <w:r>
        <w:fldChar w:fldCharType="separate"/>
      </w:r>
      <w:r>
        <w:t>NWPSOU007 Implement and coordinate a catchment plan</w:t>
      </w:r>
      <w:r>
        <w:fldChar w:fldCharType="end"/>
      </w:r>
    </w:p>
    <w:p w:rsidR="00B90906" w:rsidP="00B90906">
      <w:pPr>
        <w:pStyle w:val="Version"/>
        <w:sectPr w:rsidSect="00D51E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EB9" w:rsidP="00D51EB9">
      <w:pPr>
        <w:pStyle w:val="SuperHeading"/>
      </w:pPr>
      <w:r w:rsidRPr="00D51EB9">
        <w:t>NWPSOU007 Implement and coordinate a catchment plan</w:t>
      </w:r>
    </w:p>
    <w:p w:rsidR="00000000" w:rsidRPr="00D51EB9" w:rsidP="00D51EB9">
      <w:pPr>
        <w:pStyle w:val="Heading1"/>
      </w:pPr>
      <w:bookmarkStart w:id="1" w:name="O_1011884"/>
      <w:bookmarkEnd w:id="1"/>
      <w:r w:rsidRPr="00D51EB9">
        <w:t>Modification History</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Release 1.  This is the first release of this unit of competency in the NWP National Water Training Package.</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2" w:name="O_1011885"/>
      <w:bookmarkEnd w:id="2"/>
      <w:r w:rsidRPr="00D51EB9">
        <w:t>Application</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This unit involves the skills and knowledge required to implement and coordinate a c</w:t>
            </w:r>
            <w:r w:rsidRPr="00D51EB9">
              <w:t>atchment plan.</w:t>
            </w:r>
          </w:p>
          <w:p w:rsidR="00000000" w:rsidRPr="00D51EB9" w:rsidP="00D51EB9">
            <w:pPr>
              <w:pStyle w:val="BodyText"/>
            </w:pPr>
            <w:r w:rsidRPr="00D51EB9">
              <w:t xml:space="preserve">It includes coordinating, monitoring and extending the development of the catchment plan to ensure all aspects are implemented and performance measures and objectives are met.  It also includes applying and adhering to relevant legislation, </w:t>
            </w:r>
            <w:r w:rsidRPr="00D51EB9">
              <w:t>industry regulations and workplace procedures.</w:t>
            </w:r>
          </w:p>
          <w:p w:rsidR="00000000" w:rsidRPr="00D51EB9" w:rsidP="00D51EB9">
            <w:pPr>
              <w:pStyle w:val="BodyText"/>
            </w:pPr>
            <w:r w:rsidRPr="00D51EB9">
              <w:t>This unit applies to those working as leaders with responsibility for management of water catchments. Those undertaking this unit work autonomously, leading staff, while performing sophisticated tasks in a ran</w:t>
            </w:r>
            <w:r w:rsidRPr="00D51EB9">
              <w:t>ge of familiar contexts.</w:t>
            </w:r>
          </w:p>
          <w:p w:rsidR="00000000" w:rsidRPr="00D51EB9" w:rsidP="00D51EB9">
            <w:pPr>
              <w:pStyle w:val="BodyText"/>
            </w:pPr>
            <w:r w:rsidRPr="00D51EB9">
              <w:t>No licensing, legislative or certification requirements apply to unit at the time of publication.</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3" w:name="O_1011886"/>
      <w:bookmarkEnd w:id="3"/>
      <w:r w:rsidRPr="00D51EB9">
        <w:t>Pre-requisite Unit</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Not applicable.</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4" w:name="O_1011887"/>
      <w:bookmarkEnd w:id="4"/>
      <w:r w:rsidRPr="00D51EB9">
        <w:t>Competency Field</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Source</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5" w:name="O_1011888"/>
      <w:bookmarkEnd w:id="5"/>
      <w:r w:rsidRPr="00D51EB9">
        <w:t>Unit Sector</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Not applicable.</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6" w:name="O_1011889"/>
      <w:bookmarkEnd w:id="6"/>
      <w:r w:rsidRPr="00D51E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51E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PERFORMANCE CRITERIA</w:t>
            </w:r>
          </w:p>
        </w:tc>
      </w:tr>
      <w:tr w:rsidTr="00D51E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Performance criteria describe the performance needed to demonstrate achievement of the element.</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Plan for catchment management</w:t>
            </w: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Confirm performance measures for catchment plan</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Identify and interpret legislative requirements and organisational policies for the management of water catchment</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w:t>
            </w:r>
            <w:r w:rsidRPr="00D51EB9">
              <w:t>dentify and interpret catchment plan requirements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Identify stakeholder requirements impacting the catchment area</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Gather historical catchment data and evaluate as input to the planning process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Identify, interpret and assess water qualit</w:t>
            </w:r>
            <w:r w:rsidRPr="00D51EB9">
              <w:t>y and quantity requirements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Identify and interpret environmental and developmental factors impacting water catchment</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Develop the catchment plan</w:t>
            </w: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Develop catchment plan components and activities for implementation</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Coordinate catchment plan activities and determine responsibilities and timelines for implementation activities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Communicate the catchment plan with relevant personnel and stakeholders according to regulations and workplace procedures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rPr>
                <w:rStyle w:val="SpecialBold"/>
              </w:rPr>
              <w:t xml:space="preserve">Monitor and </w:t>
            </w:r>
            <w:r w:rsidRPr="00D51EB9">
              <w:rPr>
                <w:rStyle w:val="SpecialBold"/>
              </w:rPr>
              <w:t>review catchment plan</w:t>
            </w: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Design and implement monitoring and testing programs and check for compliance against the catchment plan</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Analyse, interpret and record testing results according to workplace procedures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Identify and investigate current and potential problems for catchment management</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 xml:space="preserve">Evaluate objectives and performance of the water catchment plan and report deviations </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Report investigation results and make recommendations according to workpla</w:t>
            </w:r>
            <w:r w:rsidRPr="00D51EB9">
              <w:t xml:space="preserve">ce procedures </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t>Identify, investigate and report deviations from plan objectives</w:t>
            </w:r>
          </w:p>
        </w:tc>
      </w:tr>
      <w:tr w:rsidTr="00D51E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1E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1EB9">
            <w:pPr>
              <w:pStyle w:val="BodyText"/>
              <w:rPr>
                <w:lang w:val="en-NZ"/>
              </w:rPr>
            </w:pPr>
            <w:r w:rsidRPr="00D51EB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 xml:space="preserve">Review objectives of the catchment and implementation plans </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7" w:name="O_1011890"/>
      <w:bookmarkEnd w:id="7"/>
      <w:r w:rsidRPr="00D51EB9">
        <w:t>Foundation Skills</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Foundation skills essential to performance are explicit in the performance criteria of this unit of competency.</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8" w:name="O_1011891"/>
      <w:bookmarkEnd w:id="8"/>
      <w:r w:rsidRPr="00D51EB9">
        <w:t>Range of Conditions</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Range is restricted to essential operating conditions and any other variables essential to the work env</w:t>
            </w:r>
            <w:r w:rsidRPr="00D51EB9">
              <w:t>ironment.</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9" w:name="O_1011892"/>
      <w:bookmarkEnd w:id="9"/>
      <w:r w:rsidRPr="00D51EB9">
        <w:t>Unit Mapping Information</w:t>
      </w:r>
    </w:p>
    <w:tbl>
      <w:tblPr>
        <w:tblW w:w="9497" w:type="dxa"/>
        <w:tblLayout w:type="fixed"/>
        <w:tblCellMar>
          <w:left w:w="62" w:type="dxa"/>
          <w:right w:w="62" w:type="dxa"/>
        </w:tblCellMar>
        <w:tblLook w:val="0000"/>
      </w:tblPr>
      <w:tblGrid>
        <w:gridCol w:w="9497"/>
      </w:tblGrid>
      <w:tr w:rsidTr="00D51E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1EB9" w:rsidP="00D51EB9">
            <w:pPr>
              <w:pStyle w:val="BodyText"/>
            </w:pPr>
            <w:r w:rsidRPr="00D51EB9">
              <w:t>This unit replaces and is equivalent to NWPIRR073 Implement and coordinate catchment management plan.</w:t>
            </w:r>
          </w:p>
        </w:tc>
      </w:tr>
    </w:tbl>
    <w:p w:rsidR="00000000" w:rsidRPr="00D51EB9" w:rsidP="00D51EB9">
      <w:pPr>
        <w:pStyle w:val="NoPaddingFontSize1"/>
      </w:pPr>
    </w:p>
    <w:p w:rsidR="00000000" w:rsidRPr="00D51EB9" w:rsidP="00D51EB9">
      <w:pPr>
        <w:pStyle w:val="AllowPageBreak"/>
      </w:pPr>
    </w:p>
    <w:p w:rsidR="00000000" w:rsidRPr="00D51EB9" w:rsidP="00D51EB9">
      <w:pPr>
        <w:pStyle w:val="Heading1"/>
      </w:pPr>
      <w:bookmarkStart w:id="10" w:name="O_1011899"/>
      <w:bookmarkEnd w:id="10"/>
      <w:r w:rsidRPr="00D51EB9">
        <w:t>Links</w:t>
      </w:r>
    </w:p>
    <w:p w:rsidR="00000000" w:rsidRPr="00D51EB9" w:rsidP="00B90906">
      <w:pPr>
        <w:pStyle w:val="BodyText"/>
      </w:pPr>
      <w:r w:rsidRPr="00D51E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06BD">
        <w:rPr>
          <w:rStyle w:val="Hyperlink"/>
        </w:rPr>
        <w:t>https://vetnet.gov.au/Pages/TrainingDocs.aspx?q=26336bc0-04e5-49d9-8c31-46c49b6a0037</w:t>
      </w:r>
      <w:r>
        <w:fldChar w:fldCharType="end"/>
      </w:r>
    </w:p>
    <w:p w:rsidR="00000000" w:rsidRPr="00D51EB9" w:rsidP="00D51EB9"/>
    <w:sectPr w:rsidSect="00D51E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B9" w:rsidRPr="00B90906" w:rsidP="00B90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06" w:rsidP="00D51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906" w:rsidP="00D51E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90906" w:rsidP="00D51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EB9" w:rsidRPr="00B90906" w:rsidP="00B90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06" w:rsidRPr="002D2AF8" w:rsidP="00D51EB9">
    <w:pPr>
      <w:pStyle w:val="Header"/>
      <w:framePr w:wrap="around"/>
    </w:pPr>
    <w:r>
      <w:fldChar w:fldCharType="begin"/>
    </w:r>
    <w:r>
      <w:instrText xml:space="preserve"> TITLE   \* MERGEFORMAT </w:instrText>
    </w:r>
    <w:r>
      <w:fldChar w:fldCharType="separate"/>
    </w:r>
    <w:r>
      <w:t>NWPSOU007 Implement and coordinate a catchment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90906" w:rsidP="00D51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EB9"/>
    <w:pPr>
      <w:spacing w:before="360" w:after="60"/>
      <w:outlineLvl w:val="0"/>
    </w:pPr>
    <w:rPr>
      <w:sz w:val="32"/>
    </w:rPr>
  </w:style>
  <w:style w:type="paragraph" w:styleId="Heading2">
    <w:name w:val="heading 2"/>
    <w:basedOn w:val="HeadingBase"/>
    <w:next w:val="BodyText"/>
    <w:link w:val="Heading2Char"/>
    <w:qFormat/>
    <w:rsid w:val="00D51EB9"/>
    <w:pPr>
      <w:keepLines/>
      <w:spacing w:before="240" w:after="120"/>
      <w:outlineLvl w:val="1"/>
    </w:pPr>
    <w:rPr>
      <w:sz w:val="28"/>
      <w:szCs w:val="40"/>
    </w:rPr>
  </w:style>
  <w:style w:type="paragraph" w:styleId="Heading3">
    <w:name w:val="heading 3"/>
    <w:basedOn w:val="HeadingBase"/>
    <w:next w:val="BodyText"/>
    <w:link w:val="Heading3Char"/>
    <w:qFormat/>
    <w:rsid w:val="00D51EB9"/>
    <w:pPr>
      <w:spacing w:before="180" w:after="120"/>
      <w:outlineLvl w:val="2"/>
    </w:pPr>
    <w:rPr>
      <w:spacing w:val="-10"/>
      <w:kern w:val="32"/>
    </w:rPr>
  </w:style>
  <w:style w:type="paragraph" w:styleId="Heading4">
    <w:name w:val="heading 4"/>
    <w:basedOn w:val="HeadingBase"/>
    <w:next w:val="BodyText"/>
    <w:link w:val="Heading4Char"/>
    <w:qFormat/>
    <w:rsid w:val="00D51EB9"/>
    <w:pPr>
      <w:spacing w:before="160" w:after="120"/>
      <w:outlineLvl w:val="3"/>
    </w:pPr>
    <w:rPr>
      <w:sz w:val="22"/>
    </w:rPr>
  </w:style>
  <w:style w:type="paragraph" w:styleId="Heading5">
    <w:name w:val="heading 5"/>
    <w:basedOn w:val="HeadingBase"/>
    <w:next w:val="Normal"/>
    <w:link w:val="Heading5Char"/>
    <w:qFormat/>
    <w:rsid w:val="00D51EB9"/>
    <w:pPr>
      <w:spacing w:before="80"/>
      <w:outlineLvl w:val="4"/>
    </w:pPr>
    <w:rPr>
      <w:color w:val="918585"/>
      <w:sz w:val="20"/>
    </w:rPr>
  </w:style>
  <w:style w:type="paragraph" w:styleId="Heading6">
    <w:name w:val="heading 6"/>
    <w:basedOn w:val="HeadingBase"/>
    <w:next w:val="Normal"/>
    <w:link w:val="Heading6Char"/>
    <w:qFormat/>
    <w:rsid w:val="00D51EB9"/>
    <w:pPr>
      <w:spacing w:before="60"/>
      <w:outlineLvl w:val="5"/>
    </w:pPr>
    <w:rPr>
      <w:color w:val="918585"/>
      <w:sz w:val="20"/>
    </w:rPr>
  </w:style>
  <w:style w:type="paragraph" w:styleId="Heading7">
    <w:name w:val="heading 7"/>
    <w:basedOn w:val="Normal"/>
    <w:next w:val="Normal"/>
    <w:link w:val="Heading7Char"/>
    <w:qFormat/>
    <w:rsid w:val="00D51EB9"/>
    <w:pPr>
      <w:ind w:left="720"/>
      <w:outlineLvl w:val="6"/>
    </w:pPr>
    <w:rPr>
      <w:i/>
    </w:rPr>
  </w:style>
  <w:style w:type="paragraph" w:styleId="Heading8">
    <w:name w:val="heading 8"/>
    <w:basedOn w:val="Normal"/>
    <w:next w:val="Normal"/>
    <w:link w:val="Heading8Char"/>
    <w:qFormat/>
    <w:rsid w:val="00D51EB9"/>
    <w:pPr>
      <w:ind w:left="720"/>
      <w:outlineLvl w:val="7"/>
    </w:pPr>
    <w:rPr>
      <w:i/>
    </w:rPr>
  </w:style>
  <w:style w:type="paragraph" w:styleId="Heading9">
    <w:name w:val="heading 9"/>
    <w:basedOn w:val="Normal"/>
    <w:next w:val="Normal"/>
    <w:link w:val="Heading9Char"/>
    <w:qFormat/>
    <w:rsid w:val="00D51EB9"/>
    <w:pPr>
      <w:ind w:left="720"/>
      <w:outlineLvl w:val="8"/>
    </w:pPr>
    <w:rPr>
      <w:i/>
    </w:rPr>
  </w:style>
  <w:style w:type="character" w:default="1" w:styleId="DefaultParagraphFont">
    <w:name w:val="Default Paragraph Font"/>
    <w:uiPriority w:val="1"/>
    <w:unhideWhenUsed/>
    <w:rsid w:val="00D51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EB9"/>
  </w:style>
  <w:style w:type="character" w:customStyle="1" w:styleId="Heading1Char">
    <w:name w:val="Heading 1 Char"/>
    <w:basedOn w:val="DefaultParagraphFont"/>
    <w:link w:val="Heading1"/>
    <w:rsid w:val="00D51EB9"/>
    <w:rPr>
      <w:rFonts w:ascii="Times New Roman" w:eastAsia="Times New Roman" w:hAnsi="Times New Roman" w:cs="Times New Roman"/>
      <w:b/>
      <w:sz w:val="32"/>
      <w:szCs w:val="20"/>
      <w:lang w:eastAsia="en-US"/>
    </w:rPr>
  </w:style>
  <w:style w:type="paragraph" w:styleId="BodyText">
    <w:name w:val="Body Text"/>
    <w:basedOn w:val="Normal"/>
    <w:link w:val="BodyTextChar"/>
    <w:rsid w:val="00D51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EB9"/>
    <w:rPr>
      <w:rFonts w:ascii="Times New Roman" w:eastAsia="Times New Roman" w:hAnsi="Times New Roman" w:cs="Times New Roman"/>
      <w:sz w:val="24"/>
      <w:lang w:eastAsia="en-US"/>
    </w:rPr>
  </w:style>
  <w:style w:type="character" w:customStyle="1" w:styleId="SpecialBold">
    <w:name w:val="Special Bold"/>
    <w:basedOn w:val="DefaultParagraphFont"/>
    <w:rsid w:val="00D51EB9"/>
    <w:rPr>
      <w:b/>
      <w:spacing w:val="0"/>
    </w:rPr>
  </w:style>
  <w:style w:type="paragraph" w:customStyle="1" w:styleId="SuperHeading">
    <w:name w:val="SuperHeading"/>
    <w:basedOn w:val="Normal"/>
    <w:rsid w:val="00D51EB9"/>
    <w:pPr>
      <w:spacing w:before="240" w:after="120"/>
      <w:outlineLvl w:val="0"/>
    </w:pPr>
    <w:rPr>
      <w:rFonts w:ascii="Times New Roman" w:hAnsi="Times New Roman"/>
      <w:b/>
      <w:sz w:val="32"/>
    </w:rPr>
  </w:style>
  <w:style w:type="paragraph" w:customStyle="1" w:styleId="AllowPageBreak">
    <w:name w:val="AllowPageBreak"/>
    <w:rsid w:val="00D51E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1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EB9"/>
    <w:rPr>
      <w:rFonts w:ascii="Courier New" w:eastAsia="Times New Roman" w:hAnsi="Courier New" w:cs="Times New Roman"/>
      <w:i/>
      <w:szCs w:val="20"/>
      <w:lang w:eastAsia="en-US"/>
    </w:rPr>
  </w:style>
  <w:style w:type="paragraph" w:customStyle="1" w:styleId="HeadingBase">
    <w:name w:val="Heading Base"/>
    <w:rsid w:val="00D51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EB9"/>
    <w:pPr>
      <w:tabs>
        <w:tab w:val="right" w:leader="dot" w:pos="9072"/>
      </w:tabs>
      <w:ind w:left="567"/>
    </w:pPr>
    <w:rPr>
      <w:szCs w:val="22"/>
    </w:rPr>
  </w:style>
  <w:style w:type="paragraph" w:customStyle="1" w:styleId="TOCBase">
    <w:name w:val="TOC Base"/>
    <w:rsid w:val="00D51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EB9"/>
    <w:pPr>
      <w:tabs>
        <w:tab w:val="right" w:leader="dot" w:pos="9072"/>
      </w:tabs>
      <w:spacing w:before="40" w:after="40"/>
      <w:ind w:left="284"/>
    </w:pPr>
    <w:rPr>
      <w:rFonts w:ascii="Times New Roman" w:hAnsi="Times New Roman"/>
    </w:rPr>
  </w:style>
  <w:style w:type="paragraph" w:styleId="TOC1">
    <w:name w:val="toc 1"/>
    <w:basedOn w:val="TOCBase"/>
    <w:next w:val="Normal"/>
    <w:rsid w:val="00D51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EB9"/>
    <w:rPr>
      <w:rFonts w:ascii="Times New Roman" w:eastAsia="Times New Roman" w:hAnsi="Times New Roman" w:cs="Times New Roman"/>
      <w:sz w:val="16"/>
      <w:lang w:eastAsia="en-US"/>
    </w:rPr>
  </w:style>
  <w:style w:type="paragraph" w:styleId="Title">
    <w:name w:val="Title"/>
    <w:basedOn w:val="HeadingBase"/>
    <w:link w:val="TitleChar"/>
    <w:qFormat/>
    <w:rsid w:val="00D51EB9"/>
    <w:pPr>
      <w:spacing w:before="5040"/>
      <w:jc w:val="center"/>
    </w:pPr>
    <w:rPr>
      <w:sz w:val="48"/>
      <w:szCs w:val="72"/>
      <w:lang w:val="en-US"/>
    </w:rPr>
  </w:style>
  <w:style w:type="character" w:customStyle="1" w:styleId="TitleChar">
    <w:name w:val="Title Char"/>
    <w:basedOn w:val="DefaultParagraphFont"/>
    <w:link w:val="Title"/>
    <w:rsid w:val="00D51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EB9"/>
    <w:pPr>
      <w:tabs>
        <w:tab w:val="left" w:pos="3600"/>
        <w:tab w:val="left" w:pos="3958"/>
      </w:tabs>
    </w:pPr>
  </w:style>
  <w:style w:type="paragraph" w:styleId="List">
    <w:name w:val="List"/>
    <w:basedOn w:val="BodyText"/>
    <w:next w:val="BodyText"/>
    <w:rsid w:val="00D51EB9"/>
    <w:pPr>
      <w:tabs>
        <w:tab w:val="left" w:pos="340"/>
      </w:tabs>
      <w:spacing w:before="60" w:after="60"/>
      <w:ind w:left="340" w:hanging="340"/>
    </w:pPr>
  </w:style>
  <w:style w:type="paragraph" w:styleId="ListBullet">
    <w:name w:val="List Bullet"/>
    <w:basedOn w:val="List"/>
    <w:rsid w:val="00D51EB9"/>
    <w:pPr>
      <w:numPr>
        <w:numId w:val="10"/>
      </w:numPr>
      <w:tabs>
        <w:tab w:val="clear" w:pos="340"/>
      </w:tabs>
      <w:spacing w:before="40" w:after="40"/>
    </w:pPr>
  </w:style>
  <w:style w:type="paragraph" w:customStyle="1" w:styleId="Note">
    <w:name w:val="Note"/>
    <w:basedOn w:val="BodyText"/>
    <w:rsid w:val="00D51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EB9"/>
    <w:pPr>
      <w:framePr w:wrap="auto" w:hAnchor="text" w:y="6049"/>
    </w:pPr>
    <w:rPr>
      <w:color w:val="000000"/>
      <w:sz w:val="40"/>
    </w:rPr>
  </w:style>
  <w:style w:type="paragraph" w:customStyle="1" w:styleId="TOCTitle">
    <w:name w:val="TOCTitle"/>
    <w:basedOn w:val="Heading1"/>
    <w:rsid w:val="00D51EB9"/>
    <w:pPr>
      <w:spacing w:after="240"/>
      <w:jc w:val="center"/>
      <w:outlineLvl w:val="9"/>
    </w:pPr>
    <w:rPr>
      <w:caps/>
    </w:rPr>
  </w:style>
  <w:style w:type="paragraph" w:customStyle="1" w:styleId="Version">
    <w:name w:val="Version"/>
    <w:rsid w:val="00D51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EB9"/>
    <w:pPr>
      <w:numPr>
        <w:numId w:val="11"/>
      </w:numPr>
      <w:tabs>
        <w:tab w:val="clear" w:pos="680"/>
      </w:tabs>
    </w:pPr>
  </w:style>
  <w:style w:type="paragraph" w:styleId="Index1">
    <w:name w:val="index 1"/>
    <w:basedOn w:val="Normal"/>
    <w:next w:val="Normal"/>
    <w:semiHidden/>
    <w:rsid w:val="00D51EB9"/>
    <w:pPr>
      <w:keepNext w:val="0"/>
      <w:tabs>
        <w:tab w:val="right" w:pos="4176"/>
      </w:tabs>
      <w:ind w:left="198" w:hanging="198"/>
    </w:pPr>
    <w:rPr>
      <w:rFonts w:ascii="Garamond" w:hAnsi="Garamond"/>
    </w:rPr>
  </w:style>
  <w:style w:type="paragraph" w:styleId="IndexHeading">
    <w:name w:val="index heading"/>
    <w:basedOn w:val="Normal"/>
    <w:next w:val="Index1"/>
    <w:semiHidden/>
    <w:rsid w:val="00D51EB9"/>
    <w:pPr>
      <w:spacing w:before="120" w:after="120"/>
    </w:pPr>
    <w:rPr>
      <w:rFonts w:ascii="Arial" w:hAnsi="Arial"/>
      <w:b/>
      <w:color w:val="918585"/>
      <w:sz w:val="24"/>
    </w:rPr>
  </w:style>
  <w:style w:type="paragraph" w:styleId="Header">
    <w:name w:val="header"/>
    <w:basedOn w:val="Normal"/>
    <w:link w:val="HeaderChar"/>
    <w:rsid w:val="00D51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EB9"/>
    <w:rPr>
      <w:rFonts w:ascii="Times New Roman" w:eastAsia="Times New Roman" w:hAnsi="Times New Roman" w:cs="Times New Roman"/>
      <w:sz w:val="16"/>
      <w:szCs w:val="20"/>
      <w:lang w:val="en-GB" w:eastAsia="en-US"/>
    </w:rPr>
  </w:style>
  <w:style w:type="paragraph" w:customStyle="1" w:styleId="Chapter">
    <w:name w:val="Chapter"/>
    <w:basedOn w:val="Normal"/>
    <w:rsid w:val="00D51EB9"/>
    <w:pPr>
      <w:spacing w:before="240"/>
    </w:pPr>
    <w:rPr>
      <w:rFonts w:ascii="Times New Roman" w:hAnsi="Times New Roman"/>
      <w:smallCaps/>
      <w:spacing w:val="80"/>
      <w:sz w:val="28"/>
    </w:rPr>
  </w:style>
  <w:style w:type="paragraph" w:customStyle="1" w:styleId="InChapter">
    <w:name w:val="InChapter"/>
    <w:basedOn w:val="Heading3"/>
    <w:rsid w:val="00D51EB9"/>
    <w:pPr>
      <w:spacing w:after="240"/>
      <w:outlineLvl w:val="9"/>
    </w:pPr>
    <w:rPr>
      <w:noProof/>
    </w:rPr>
  </w:style>
  <w:style w:type="paragraph" w:styleId="Index2">
    <w:name w:val="index 2"/>
    <w:basedOn w:val="Normal"/>
    <w:next w:val="Normal"/>
    <w:semiHidden/>
    <w:rsid w:val="00D51EB9"/>
    <w:pPr>
      <w:tabs>
        <w:tab w:val="right" w:pos="4176"/>
      </w:tabs>
      <w:ind w:left="568" w:hanging="284"/>
    </w:pPr>
    <w:rPr>
      <w:rFonts w:ascii="Garamond" w:hAnsi="Garamond"/>
    </w:rPr>
  </w:style>
  <w:style w:type="paragraph" w:customStyle="1" w:styleId="Byline">
    <w:name w:val="Byline"/>
    <w:rsid w:val="00D51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EB9"/>
    <w:pPr>
      <w:tabs>
        <w:tab w:val="clear" w:pos="3600"/>
        <w:tab w:val="clear" w:pos="3958"/>
      </w:tabs>
      <w:jc w:val="right"/>
    </w:pPr>
  </w:style>
  <w:style w:type="character" w:styleId="Emphasis">
    <w:name w:val="Emphasis"/>
    <w:basedOn w:val="DefaultParagraphFont"/>
    <w:qFormat/>
    <w:rsid w:val="00D51EB9"/>
    <w:rPr>
      <w:i/>
    </w:rPr>
  </w:style>
  <w:style w:type="paragraph" w:styleId="Caption">
    <w:name w:val="caption"/>
    <w:basedOn w:val="BodyText"/>
    <w:next w:val="Normal"/>
    <w:qFormat/>
    <w:rsid w:val="00D51EB9"/>
    <w:pPr>
      <w:framePr w:w="2268" w:hSpace="181" w:vSpace="181" w:wrap="around" w:vAnchor="text" w:hAnchor="page" w:x="1135" w:y="285" w:anchorLock="1"/>
    </w:pPr>
    <w:rPr>
      <w:i/>
    </w:rPr>
  </w:style>
  <w:style w:type="paragraph" w:customStyle="1" w:styleId="MiniTOCTitle">
    <w:name w:val="MiniTOCTitle"/>
    <w:basedOn w:val="Heading4"/>
    <w:rsid w:val="00D51EB9"/>
    <w:pPr>
      <w:spacing w:before="240"/>
      <w:outlineLvl w:val="9"/>
    </w:pPr>
    <w:rPr>
      <w:noProof/>
      <w:sz w:val="24"/>
    </w:rPr>
  </w:style>
  <w:style w:type="paragraph" w:customStyle="1" w:styleId="MiniTOCItem">
    <w:name w:val="MiniTOCItem"/>
    <w:basedOn w:val="ListBullet"/>
    <w:rsid w:val="00D51EB9"/>
    <w:pPr>
      <w:numPr>
        <w:numId w:val="0"/>
      </w:numPr>
      <w:tabs>
        <w:tab w:val="right" w:leader="dot" w:pos="6521"/>
      </w:tabs>
      <w:spacing w:before="0" w:after="0"/>
    </w:pPr>
  </w:style>
  <w:style w:type="paragraph" w:customStyle="1" w:styleId="TOFTitle">
    <w:name w:val="TOFTitle"/>
    <w:basedOn w:val="TOCTitle"/>
    <w:rsid w:val="00D51EB9"/>
  </w:style>
  <w:style w:type="paragraph" w:styleId="TableofFigures">
    <w:name w:val="table of figures"/>
    <w:basedOn w:val="Normal"/>
    <w:next w:val="Normal"/>
    <w:semiHidden/>
    <w:rsid w:val="00D51EB9"/>
    <w:pPr>
      <w:tabs>
        <w:tab w:val="right" w:leader="dot" w:pos="9072"/>
      </w:tabs>
      <w:ind w:left="970" w:hanging="403"/>
    </w:pPr>
    <w:rPr>
      <w:rFonts w:ascii="Times New Roman" w:hAnsi="Times New Roman"/>
      <w:b/>
    </w:rPr>
  </w:style>
  <w:style w:type="paragraph" w:styleId="ListNumber">
    <w:name w:val="List Number"/>
    <w:basedOn w:val="List"/>
    <w:rsid w:val="00D51EB9"/>
    <w:pPr>
      <w:numPr>
        <w:numId w:val="13"/>
      </w:numPr>
      <w:tabs>
        <w:tab w:val="clear" w:pos="340"/>
      </w:tabs>
    </w:pPr>
  </w:style>
  <w:style w:type="character" w:customStyle="1" w:styleId="WingdingSymbols">
    <w:name w:val="Wingding Symbols"/>
    <w:rsid w:val="00D51EB9"/>
    <w:rPr>
      <w:rFonts w:ascii="Wingdings" w:hAnsi="Wingdings"/>
    </w:rPr>
  </w:style>
  <w:style w:type="paragraph" w:customStyle="1" w:styleId="TableHeading">
    <w:name w:val="Table Heading"/>
    <w:basedOn w:val="HeadingBase"/>
    <w:rsid w:val="00D51EB9"/>
    <w:pPr>
      <w:keepLines/>
      <w:pBdr>
        <w:bottom w:val="single" w:sz="6" w:space="1" w:color="918585"/>
      </w:pBdr>
      <w:spacing w:before="240"/>
    </w:pPr>
  </w:style>
  <w:style w:type="character" w:customStyle="1" w:styleId="HotSpot">
    <w:name w:val="HotSpot"/>
    <w:rsid w:val="00D51EB9"/>
    <w:rPr>
      <w:color w:val="0033CC"/>
      <w:u w:val="none"/>
    </w:rPr>
  </w:style>
  <w:style w:type="paragraph" w:customStyle="1" w:styleId="BodyTextRight">
    <w:name w:val="Body Text Right"/>
    <w:basedOn w:val="BodyText"/>
    <w:rsid w:val="00D51EB9"/>
    <w:pPr>
      <w:spacing w:before="0" w:after="0"/>
      <w:jc w:val="right"/>
    </w:pPr>
  </w:style>
  <w:style w:type="paragraph" w:styleId="Index3">
    <w:name w:val="index 3"/>
    <w:basedOn w:val="ListNumber2"/>
    <w:next w:val="Normal"/>
    <w:semiHidden/>
    <w:rsid w:val="00D51EB9"/>
    <w:pPr>
      <w:numPr>
        <w:numId w:val="0"/>
      </w:numPr>
      <w:tabs>
        <w:tab w:val="right" w:leader="dot" w:pos="4176"/>
      </w:tabs>
    </w:pPr>
  </w:style>
  <w:style w:type="paragraph" w:styleId="ListNumber2">
    <w:name w:val="List Number 2"/>
    <w:basedOn w:val="List2"/>
    <w:rsid w:val="00D51EB9"/>
    <w:pPr>
      <w:numPr>
        <w:numId w:val="8"/>
      </w:numPr>
      <w:tabs>
        <w:tab w:val="clear" w:pos="1060"/>
      </w:tabs>
    </w:pPr>
  </w:style>
  <w:style w:type="paragraph" w:customStyle="1" w:styleId="MarginNote">
    <w:name w:val="Margin Note"/>
    <w:basedOn w:val="BodyText"/>
    <w:rsid w:val="00D51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EB9"/>
    <w:rPr>
      <w:sz w:val="32"/>
    </w:rPr>
  </w:style>
  <w:style w:type="paragraph" w:customStyle="1" w:styleId="HeadingProcedure">
    <w:name w:val="Heading Procedure"/>
    <w:basedOn w:val="HeadingBase"/>
    <w:next w:val="Normal"/>
    <w:rsid w:val="00D51EB9"/>
    <w:pPr>
      <w:tabs>
        <w:tab w:val="left" w:pos="0"/>
      </w:tabs>
      <w:spacing w:before="120" w:after="60"/>
    </w:pPr>
    <w:rPr>
      <w:i/>
      <w:color w:val="918585"/>
      <w:sz w:val="22"/>
    </w:rPr>
  </w:style>
  <w:style w:type="paragraph" w:customStyle="1" w:styleId="TableBodyText">
    <w:name w:val="Table Body Text"/>
    <w:basedOn w:val="BodyText"/>
    <w:rsid w:val="00D51EB9"/>
    <w:pPr>
      <w:spacing w:before="60" w:after="60"/>
    </w:pPr>
  </w:style>
  <w:style w:type="paragraph" w:styleId="ListContinue">
    <w:name w:val="List Continue"/>
    <w:basedOn w:val="List"/>
    <w:rsid w:val="00D51EB9"/>
    <w:pPr>
      <w:ind w:firstLine="0"/>
    </w:pPr>
  </w:style>
  <w:style w:type="paragraph" w:customStyle="1" w:styleId="ListNote">
    <w:name w:val="List Note"/>
    <w:basedOn w:val="List"/>
    <w:rsid w:val="00D51EB9"/>
    <w:pPr>
      <w:pBdr>
        <w:top w:val="single" w:sz="6" w:space="2" w:color="918585"/>
        <w:bottom w:val="single" w:sz="6" w:space="2" w:color="918585"/>
      </w:pBdr>
      <w:tabs>
        <w:tab w:val="left" w:pos="1021"/>
      </w:tabs>
      <w:ind w:firstLine="0"/>
    </w:pPr>
  </w:style>
  <w:style w:type="paragraph" w:customStyle="1" w:styleId="Warning">
    <w:name w:val="Warning"/>
    <w:basedOn w:val="BodyText"/>
    <w:rsid w:val="00D51EB9"/>
    <w:pPr>
      <w:shd w:val="clear" w:color="auto" w:fill="D9D9D9"/>
      <w:tabs>
        <w:tab w:val="left" w:pos="992"/>
      </w:tabs>
      <w:ind w:left="119" w:right="119"/>
    </w:pPr>
    <w:rPr>
      <w:sz w:val="20"/>
    </w:rPr>
  </w:style>
  <w:style w:type="paragraph" w:customStyle="1" w:styleId="MarginIcons">
    <w:name w:val="Margin Icons"/>
    <w:basedOn w:val="BodyText"/>
    <w:rsid w:val="00D51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EB9"/>
    <w:rPr>
      <w:rFonts w:ascii="Courier New" w:hAnsi="Courier New"/>
    </w:rPr>
  </w:style>
  <w:style w:type="paragraph" w:customStyle="1" w:styleId="NoteBullet">
    <w:name w:val="Note Bullet"/>
    <w:basedOn w:val="Note"/>
    <w:rsid w:val="00D51EB9"/>
    <w:pPr>
      <w:tabs>
        <w:tab w:val="clear" w:pos="680"/>
      </w:tabs>
      <w:spacing w:before="60" w:after="60"/>
    </w:pPr>
  </w:style>
  <w:style w:type="paragraph" w:customStyle="1" w:styleId="SubHeading2">
    <w:name w:val="SubHeading2"/>
    <w:basedOn w:val="HeadingBase"/>
    <w:rsid w:val="00D51EB9"/>
    <w:pPr>
      <w:spacing w:before="240" w:after="60"/>
    </w:pPr>
    <w:rPr>
      <w:sz w:val="20"/>
    </w:rPr>
  </w:style>
  <w:style w:type="paragraph" w:customStyle="1" w:styleId="SubHeading1">
    <w:name w:val="SubHeading1"/>
    <w:basedOn w:val="HeadingBase"/>
    <w:rsid w:val="00D51EB9"/>
    <w:pPr>
      <w:spacing w:before="240" w:after="60"/>
    </w:pPr>
    <w:rPr>
      <w:color w:val="918585"/>
      <w:sz w:val="22"/>
    </w:rPr>
  </w:style>
  <w:style w:type="paragraph" w:customStyle="1" w:styleId="SideHeading">
    <w:name w:val="Side Heading"/>
    <w:basedOn w:val="HeadingBase"/>
    <w:rsid w:val="00D51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EB9"/>
    <w:pPr>
      <w:numPr>
        <w:numId w:val="9"/>
      </w:numPr>
    </w:pPr>
  </w:style>
  <w:style w:type="paragraph" w:styleId="PlainText">
    <w:name w:val="Plain Text"/>
    <w:basedOn w:val="Normal"/>
    <w:link w:val="PlainTextChar"/>
    <w:rsid w:val="00D51EB9"/>
    <w:rPr>
      <w:sz w:val="20"/>
    </w:rPr>
  </w:style>
  <w:style w:type="character" w:customStyle="1" w:styleId="PlainTextChar">
    <w:name w:val="Plain Text Char"/>
    <w:basedOn w:val="DefaultParagraphFont"/>
    <w:link w:val="PlainText"/>
    <w:rsid w:val="00D51EB9"/>
    <w:rPr>
      <w:rFonts w:ascii="Courier New" w:eastAsia="Times New Roman" w:hAnsi="Courier New" w:cs="Times New Roman"/>
      <w:sz w:val="20"/>
      <w:szCs w:val="20"/>
      <w:lang w:eastAsia="en-US"/>
    </w:rPr>
  </w:style>
  <w:style w:type="character" w:customStyle="1" w:styleId="MenuOption">
    <w:name w:val="Menu Option"/>
    <w:basedOn w:val="DefaultParagraphFont"/>
    <w:rsid w:val="00D51EB9"/>
    <w:rPr>
      <w:b/>
      <w:smallCaps/>
    </w:rPr>
  </w:style>
  <w:style w:type="paragraph" w:customStyle="1" w:styleId="TableListNumber">
    <w:name w:val="Table List Number"/>
    <w:basedOn w:val="ListNumber"/>
    <w:rsid w:val="00D51EB9"/>
    <w:pPr>
      <w:numPr>
        <w:numId w:val="0"/>
      </w:numPr>
    </w:pPr>
  </w:style>
  <w:style w:type="paragraph" w:styleId="TOC4">
    <w:name w:val="toc 4"/>
    <w:basedOn w:val="TOCBase"/>
    <w:next w:val="Normal"/>
    <w:semiHidden/>
    <w:rsid w:val="00D51EB9"/>
    <w:pPr>
      <w:tabs>
        <w:tab w:val="right" w:leader="dot" w:pos="9071"/>
      </w:tabs>
      <w:ind w:left="1701"/>
    </w:pPr>
  </w:style>
  <w:style w:type="paragraph" w:customStyle="1" w:styleId="ListAlpha">
    <w:name w:val="List Alpha"/>
    <w:basedOn w:val="List"/>
    <w:rsid w:val="00D51EB9"/>
    <w:pPr>
      <w:numPr>
        <w:numId w:val="7"/>
      </w:numPr>
    </w:pPr>
  </w:style>
  <w:style w:type="paragraph" w:customStyle="1" w:styleId="ListAlpha2">
    <w:name w:val="List Alpha 2"/>
    <w:basedOn w:val="List2"/>
    <w:rsid w:val="00D51EB9"/>
    <w:pPr>
      <w:numPr>
        <w:numId w:val="6"/>
      </w:numPr>
    </w:pPr>
  </w:style>
  <w:style w:type="paragraph" w:styleId="List2">
    <w:name w:val="List 2"/>
    <w:basedOn w:val="BodyText"/>
    <w:rsid w:val="00D51EB9"/>
    <w:pPr>
      <w:tabs>
        <w:tab w:val="left" w:pos="680"/>
      </w:tabs>
      <w:spacing w:before="60" w:after="60"/>
      <w:ind w:left="680" w:hanging="340"/>
    </w:pPr>
  </w:style>
  <w:style w:type="paragraph" w:styleId="List3">
    <w:name w:val="List 3"/>
    <w:basedOn w:val="BodyText"/>
    <w:rsid w:val="00D51EB9"/>
    <w:pPr>
      <w:tabs>
        <w:tab w:val="left" w:pos="1021"/>
      </w:tabs>
      <w:spacing w:before="60" w:after="60"/>
      <w:ind w:left="1020" w:hanging="340"/>
    </w:pPr>
  </w:style>
  <w:style w:type="paragraph" w:styleId="List4">
    <w:name w:val="List 4"/>
    <w:basedOn w:val="BodyText"/>
    <w:rsid w:val="00D51EB9"/>
    <w:pPr>
      <w:tabs>
        <w:tab w:val="left" w:pos="1361"/>
      </w:tabs>
      <w:spacing w:before="60" w:after="60"/>
      <w:ind w:left="1361" w:hanging="340"/>
    </w:pPr>
  </w:style>
  <w:style w:type="paragraph" w:styleId="List5">
    <w:name w:val="List 5"/>
    <w:basedOn w:val="BodyText"/>
    <w:rsid w:val="00D51EB9"/>
    <w:pPr>
      <w:tabs>
        <w:tab w:val="left" w:pos="1701"/>
      </w:tabs>
      <w:spacing w:before="60" w:after="60"/>
      <w:ind w:left="1701" w:hanging="340"/>
    </w:pPr>
  </w:style>
  <w:style w:type="paragraph" w:styleId="ListBullet3">
    <w:name w:val="List Bullet 3"/>
    <w:basedOn w:val="List3"/>
    <w:rsid w:val="00D51EB9"/>
    <w:pPr>
      <w:numPr>
        <w:numId w:val="12"/>
      </w:numPr>
      <w:tabs>
        <w:tab w:val="clear" w:pos="1021"/>
      </w:tabs>
      <w:ind w:left="1037" w:hanging="357"/>
    </w:pPr>
  </w:style>
  <w:style w:type="paragraph" w:styleId="ListBullet4">
    <w:name w:val="List Bullet 4"/>
    <w:basedOn w:val="List4"/>
    <w:rsid w:val="00D51EB9"/>
    <w:pPr>
      <w:numPr>
        <w:numId w:val="1"/>
      </w:numPr>
      <w:tabs>
        <w:tab w:val="clear" w:pos="1361"/>
      </w:tabs>
    </w:pPr>
  </w:style>
  <w:style w:type="paragraph" w:styleId="ListBullet5">
    <w:name w:val="List Bullet 5"/>
    <w:basedOn w:val="List5"/>
    <w:rsid w:val="00D51EB9"/>
    <w:pPr>
      <w:numPr>
        <w:numId w:val="2"/>
      </w:numPr>
    </w:pPr>
  </w:style>
  <w:style w:type="paragraph" w:styleId="ListContinue2">
    <w:name w:val="List Continue 2"/>
    <w:basedOn w:val="List2"/>
    <w:rsid w:val="00D51EB9"/>
    <w:pPr>
      <w:ind w:firstLine="0"/>
    </w:pPr>
  </w:style>
  <w:style w:type="paragraph" w:styleId="ListContinue3">
    <w:name w:val="List Continue 3"/>
    <w:basedOn w:val="List3"/>
    <w:rsid w:val="00D51EB9"/>
    <w:pPr>
      <w:ind w:left="1021" w:firstLine="0"/>
    </w:pPr>
  </w:style>
  <w:style w:type="paragraph" w:styleId="ListContinue4">
    <w:name w:val="List Continue 4"/>
    <w:basedOn w:val="List4"/>
    <w:rsid w:val="00D51EB9"/>
    <w:pPr>
      <w:ind w:firstLine="0"/>
    </w:pPr>
  </w:style>
  <w:style w:type="paragraph" w:styleId="ListContinue5">
    <w:name w:val="List Continue 5"/>
    <w:basedOn w:val="List5"/>
    <w:rsid w:val="00D51EB9"/>
    <w:pPr>
      <w:ind w:firstLine="0"/>
    </w:pPr>
  </w:style>
  <w:style w:type="paragraph" w:styleId="ListNumber3">
    <w:name w:val="List Number 3"/>
    <w:basedOn w:val="List3"/>
    <w:rsid w:val="00D51EB9"/>
    <w:pPr>
      <w:numPr>
        <w:numId w:val="3"/>
      </w:numPr>
    </w:pPr>
  </w:style>
  <w:style w:type="paragraph" w:styleId="ListNumber4">
    <w:name w:val="List Number 4"/>
    <w:basedOn w:val="List4"/>
    <w:rsid w:val="00D51EB9"/>
    <w:pPr>
      <w:numPr>
        <w:numId w:val="4"/>
      </w:numPr>
    </w:pPr>
  </w:style>
  <w:style w:type="paragraph" w:styleId="ListNumber5">
    <w:name w:val="List Number 5"/>
    <w:basedOn w:val="List5"/>
    <w:rsid w:val="00D51EB9"/>
    <w:pPr>
      <w:numPr>
        <w:numId w:val="5"/>
      </w:numPr>
    </w:pPr>
  </w:style>
  <w:style w:type="paragraph" w:styleId="BlockText">
    <w:name w:val="Block Text"/>
    <w:basedOn w:val="Normal"/>
    <w:rsid w:val="00D51EB9"/>
    <w:pPr>
      <w:spacing w:after="120"/>
      <w:ind w:left="1440" w:right="1440"/>
    </w:pPr>
  </w:style>
  <w:style w:type="character" w:customStyle="1" w:styleId="Subscript">
    <w:name w:val="Subscript"/>
    <w:basedOn w:val="DefaultParagraphFont"/>
    <w:rsid w:val="00D51EB9"/>
    <w:rPr>
      <w:sz w:val="16"/>
      <w:vertAlign w:val="subscript"/>
    </w:rPr>
  </w:style>
  <w:style w:type="character" w:customStyle="1" w:styleId="Superscript">
    <w:name w:val="Superscript"/>
    <w:basedOn w:val="DefaultParagraphFont"/>
    <w:rsid w:val="00D51EB9"/>
    <w:rPr>
      <w:sz w:val="16"/>
      <w:vertAlign w:val="superscript"/>
    </w:rPr>
  </w:style>
  <w:style w:type="character" w:customStyle="1" w:styleId="Symbols">
    <w:name w:val="Symbols"/>
    <w:basedOn w:val="DefaultParagraphFont"/>
    <w:rsid w:val="00D51EB9"/>
    <w:rPr>
      <w:rFonts w:ascii="Symbol" w:hAnsi="Symbol"/>
    </w:rPr>
  </w:style>
  <w:style w:type="character" w:customStyle="1" w:styleId="MenuOptions">
    <w:name w:val="Menu Options"/>
    <w:basedOn w:val="DefaultParagraphFont"/>
    <w:rsid w:val="00D51EB9"/>
    <w:rPr>
      <w:rFonts w:ascii="Arial Narrow" w:hAnsi="Arial Narrow"/>
      <w:smallCaps/>
    </w:rPr>
  </w:style>
  <w:style w:type="character" w:customStyle="1" w:styleId="Buttons">
    <w:name w:val="Buttons"/>
    <w:basedOn w:val="DefaultParagraphFont"/>
    <w:rsid w:val="00D51EB9"/>
    <w:rPr>
      <w:b/>
    </w:rPr>
  </w:style>
  <w:style w:type="character" w:customStyle="1" w:styleId="Underlined">
    <w:name w:val="Underlined"/>
    <w:basedOn w:val="DefaultParagraphFont"/>
    <w:rsid w:val="00D51EB9"/>
    <w:rPr>
      <w:u w:val="single"/>
    </w:rPr>
  </w:style>
  <w:style w:type="paragraph" w:customStyle="1" w:styleId="TableBodyTextRight">
    <w:name w:val="Table Body Text Right"/>
    <w:basedOn w:val="TableBodyText"/>
    <w:rsid w:val="00D51EB9"/>
    <w:pPr>
      <w:widowControl w:val="0"/>
      <w:autoSpaceDE w:val="0"/>
      <w:autoSpaceDN w:val="0"/>
      <w:adjustRightInd w:val="0"/>
      <w:jc w:val="right"/>
    </w:pPr>
    <w:rPr>
      <w:rFonts w:cs="Arial"/>
      <w:szCs w:val="18"/>
    </w:rPr>
  </w:style>
  <w:style w:type="paragraph" w:customStyle="1" w:styleId="CopyrightText">
    <w:name w:val="Copyright Text"/>
    <w:basedOn w:val="BodyText"/>
    <w:rsid w:val="00D51EB9"/>
    <w:rPr>
      <w:sz w:val="18"/>
    </w:rPr>
  </w:style>
  <w:style w:type="paragraph" w:customStyle="1" w:styleId="BodySmallRight">
    <w:name w:val="Body Small Right"/>
    <w:basedOn w:val="BodyTextRight"/>
    <w:rsid w:val="00D51EB9"/>
    <w:rPr>
      <w:sz w:val="18"/>
      <w:szCs w:val="18"/>
    </w:rPr>
  </w:style>
  <w:style w:type="paragraph" w:customStyle="1" w:styleId="MarginEdition">
    <w:name w:val="Margin Edition"/>
    <w:basedOn w:val="MarginNote"/>
    <w:rsid w:val="00D51EB9"/>
    <w:pPr>
      <w:spacing w:before="0" w:after="0"/>
    </w:pPr>
    <w:rPr>
      <w:rFonts w:ascii="Times New Roman" w:hAnsi="Times New Roman"/>
      <w:color w:val="999999"/>
    </w:rPr>
  </w:style>
  <w:style w:type="paragraph" w:customStyle="1" w:styleId="Spacer">
    <w:name w:val="Spacer"/>
    <w:basedOn w:val="Normal"/>
    <w:rsid w:val="00D51EB9"/>
    <w:rPr>
      <w:sz w:val="2"/>
      <w:szCs w:val="2"/>
    </w:rPr>
  </w:style>
  <w:style w:type="character" w:customStyle="1" w:styleId="Small">
    <w:name w:val="Small"/>
    <w:basedOn w:val="DefaultParagraphFont"/>
    <w:rsid w:val="00D51EB9"/>
    <w:rPr>
      <w:sz w:val="16"/>
    </w:rPr>
  </w:style>
  <w:style w:type="paragraph" w:customStyle="1" w:styleId="WideTable">
    <w:name w:val="Wide Table"/>
    <w:basedOn w:val="Normal"/>
    <w:rsid w:val="00D51EB9"/>
    <w:pPr>
      <w:ind w:left="-1418"/>
    </w:pPr>
    <w:rPr>
      <w:sz w:val="2"/>
      <w:szCs w:val="2"/>
    </w:rPr>
  </w:style>
  <w:style w:type="character" w:styleId="PageNumber">
    <w:name w:val="page number"/>
    <w:basedOn w:val="DefaultParagraphFont"/>
    <w:rsid w:val="00D51EB9"/>
  </w:style>
  <w:style w:type="paragraph" w:styleId="Quote">
    <w:name w:val="Quote"/>
    <w:basedOn w:val="Heading1"/>
    <w:link w:val="QuoteChar"/>
    <w:qFormat/>
    <w:rsid w:val="00D51EB9"/>
    <w:rPr>
      <w:b w:val="0"/>
      <w:sz w:val="72"/>
      <w:szCs w:val="72"/>
      <w:lang w:val="en-NZ"/>
    </w:rPr>
  </w:style>
  <w:style w:type="character" w:customStyle="1" w:styleId="QuoteChar">
    <w:name w:val="Quote Char"/>
    <w:basedOn w:val="DefaultParagraphFont"/>
    <w:link w:val="Quote"/>
    <w:rsid w:val="00D51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EB9"/>
    <w:pPr>
      <w:pageBreakBefore/>
    </w:pPr>
  </w:style>
  <w:style w:type="paragraph" w:customStyle="1" w:styleId="Border">
    <w:name w:val="Border"/>
    <w:basedOn w:val="Normal"/>
    <w:qFormat/>
    <w:rsid w:val="00D51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EB9"/>
    <w:rPr>
      <w:b/>
      <w:bCs/>
      <w:i/>
      <w:iCs/>
      <w:color w:val="auto"/>
    </w:rPr>
  </w:style>
  <w:style w:type="paragraph" w:styleId="IntenseQuote">
    <w:name w:val="Intense Quote"/>
    <w:basedOn w:val="Normal"/>
    <w:next w:val="Normal"/>
    <w:link w:val="IntenseQuoteChar"/>
    <w:uiPriority w:val="30"/>
    <w:qFormat/>
    <w:rsid w:val="00D51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EB9"/>
    <w:rPr>
      <w:smallCaps/>
      <w:color w:val="auto"/>
      <w:u w:val="single"/>
    </w:rPr>
  </w:style>
  <w:style w:type="character" w:styleId="IntenseReference">
    <w:name w:val="Intense Reference"/>
    <w:basedOn w:val="DefaultParagraphFont"/>
    <w:uiPriority w:val="32"/>
    <w:qFormat/>
    <w:rsid w:val="00D51EB9"/>
    <w:rPr>
      <w:b/>
      <w:bCs/>
      <w:smallCaps/>
      <w:color w:val="auto"/>
      <w:spacing w:val="5"/>
      <w:u w:val="single"/>
    </w:rPr>
  </w:style>
  <w:style w:type="paragraph" w:customStyle="1" w:styleId="2ColumnHeading">
    <w:name w:val="2Column Heading"/>
    <w:basedOn w:val="BodyText"/>
    <w:qFormat/>
    <w:rsid w:val="00D51EB9"/>
    <w:pPr>
      <w:spacing w:after="60"/>
      <w:ind w:left="-2268"/>
    </w:pPr>
    <w:rPr>
      <w:b/>
    </w:rPr>
  </w:style>
  <w:style w:type="paragraph" w:customStyle="1" w:styleId="Heading1TOC">
    <w:name w:val="Heading1 TOC"/>
    <w:basedOn w:val="Normal"/>
    <w:qFormat/>
    <w:rsid w:val="00D51EB9"/>
    <w:pPr>
      <w:spacing w:before="240" w:after="120"/>
    </w:pPr>
    <w:rPr>
      <w:rFonts w:ascii="Times New Roman" w:hAnsi="Times New Roman"/>
      <w:b/>
      <w:sz w:val="32"/>
    </w:rPr>
  </w:style>
  <w:style w:type="paragraph" w:customStyle="1" w:styleId="Heading2TOC">
    <w:name w:val="Heading2 TOC"/>
    <w:basedOn w:val="Normal"/>
    <w:qFormat/>
    <w:rsid w:val="00D51EB9"/>
    <w:pPr>
      <w:spacing w:before="240" w:after="60"/>
    </w:pPr>
    <w:rPr>
      <w:rFonts w:ascii="Times New Roman" w:hAnsi="Times New Roman"/>
      <w:b/>
      <w:sz w:val="28"/>
    </w:rPr>
  </w:style>
  <w:style w:type="character" w:customStyle="1" w:styleId="Underline">
    <w:name w:val="Underline"/>
    <w:basedOn w:val="DefaultParagraphFont"/>
    <w:qFormat/>
    <w:rsid w:val="00D51EB9"/>
    <w:rPr>
      <w:u w:val="single"/>
    </w:rPr>
  </w:style>
  <w:style w:type="character" w:customStyle="1" w:styleId="BoldandItalics">
    <w:name w:val="Bold and Italics"/>
    <w:qFormat/>
    <w:rsid w:val="00D51EB9"/>
    <w:rPr>
      <w:b/>
      <w:i/>
      <w:u w:val="none"/>
    </w:rPr>
  </w:style>
  <w:style w:type="paragraph" w:styleId="BalloonText">
    <w:name w:val="Balloon Text"/>
    <w:basedOn w:val="Normal"/>
    <w:link w:val="BalloonTextChar"/>
    <w:rsid w:val="00D51EB9"/>
    <w:rPr>
      <w:rFonts w:ascii="Tahoma" w:hAnsi="Tahoma" w:cs="Tahoma"/>
      <w:sz w:val="16"/>
      <w:szCs w:val="16"/>
    </w:rPr>
  </w:style>
  <w:style w:type="character" w:customStyle="1" w:styleId="BalloonTextChar">
    <w:name w:val="Balloon Text Char"/>
    <w:basedOn w:val="DefaultParagraphFont"/>
    <w:link w:val="BalloonText"/>
    <w:rsid w:val="00D51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EB9"/>
    <w:rPr>
      <w:b/>
      <w:color w:val="660033"/>
      <w:spacing w:val="0"/>
    </w:rPr>
  </w:style>
  <w:style w:type="paragraph" w:customStyle="1" w:styleId="Nameditemlist">
    <w:name w:val="Named item list"/>
    <w:basedOn w:val="BodyText"/>
    <w:qFormat/>
    <w:rsid w:val="00D51EB9"/>
    <w:pPr>
      <w:tabs>
        <w:tab w:val="left" w:pos="2835"/>
      </w:tabs>
      <w:ind w:left="2835" w:hanging="2835"/>
    </w:pPr>
  </w:style>
  <w:style w:type="paragraph" w:customStyle="1" w:styleId="BodyTextnopadding">
    <w:name w:val="Body Text no padding"/>
    <w:basedOn w:val="BodyText"/>
    <w:qFormat/>
    <w:rsid w:val="00D51EB9"/>
    <w:pPr>
      <w:spacing w:before="0" w:after="0"/>
    </w:pPr>
  </w:style>
  <w:style w:type="paragraph" w:customStyle="1" w:styleId="BodyTextBold">
    <w:name w:val="Body Text Bold"/>
    <w:basedOn w:val="BodyText"/>
    <w:qFormat/>
    <w:rsid w:val="00D51EB9"/>
    <w:rPr>
      <w:b/>
    </w:rPr>
  </w:style>
  <w:style w:type="character" w:styleId="Hyperlink">
    <w:name w:val="Hyperlink"/>
    <w:basedOn w:val="DefaultParagraphFont"/>
    <w:uiPriority w:val="99"/>
    <w:unhideWhenUsed/>
    <w:rsid w:val="00B90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Words>
  <Characters>3124</Characters>
  <Application>Microsoft Office Word</Application>
  <DocSecurity>0</DocSecurity>
  <Lines>164</Lines>
  <Paragraphs>83</Paragraphs>
  <ScaleCrop>false</ScaleCrop>
  <Company>Author-it Software Corporation Ltd.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NWPSOU007 Implement and coordinate a catchment plan</dc:title>
  <dc:subject>Approved</dc:subject>
  <dc:creator>BuildSkills Australia</dc:creator>
  <cp:keywords>Release: 1</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