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01D" w:rsidP="003960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NWPSOU005 Develop and manage a dam safety inspection plan</w:t>
      </w:r>
      <w:r>
        <w:fldChar w:fldCharType="end"/>
      </w:r>
    </w:p>
    <w:p w:rsidR="0039601D" w:rsidP="0039601D">
      <w:pPr>
        <w:pStyle w:val="Version"/>
        <w:sectPr w:rsidSect="00AD68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689B" w:rsidP="00AD689B">
      <w:pPr>
        <w:pStyle w:val="SuperHeading"/>
      </w:pPr>
      <w:r w:rsidRPr="00AD689B">
        <w:t>NWPSOU005 Develop and manage a dam safety inspection plan</w:t>
      </w:r>
    </w:p>
    <w:p w:rsidR="00000000" w:rsidRPr="00AD689B" w:rsidP="00AD689B">
      <w:pPr>
        <w:pStyle w:val="Heading1"/>
      </w:pPr>
      <w:bookmarkStart w:id="1" w:name="O_1011026"/>
      <w:bookmarkEnd w:id="1"/>
      <w:r w:rsidRPr="00AD689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68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89B" w:rsidP="00AD689B">
            <w:pPr>
              <w:pStyle w:val="BodyText"/>
            </w:pPr>
            <w:r w:rsidRPr="00AD689B">
              <w:t>Release 1.  This is the first release of this unit of competency in the NWP National Water Training Package.</w:t>
            </w:r>
          </w:p>
        </w:tc>
      </w:tr>
    </w:tbl>
    <w:p w:rsidR="00000000" w:rsidRPr="00AD689B" w:rsidP="00AD689B">
      <w:pPr>
        <w:pStyle w:val="NoPaddingFontSize1"/>
      </w:pPr>
    </w:p>
    <w:p w:rsidR="00000000" w:rsidRPr="00AD689B" w:rsidP="00AD689B">
      <w:pPr>
        <w:pStyle w:val="AllowPageBreak"/>
      </w:pPr>
    </w:p>
    <w:p w:rsidR="00000000" w:rsidRPr="00AD689B" w:rsidP="00AD689B">
      <w:pPr>
        <w:pStyle w:val="Heading1"/>
      </w:pPr>
      <w:bookmarkStart w:id="2" w:name="O_1011027"/>
      <w:bookmarkEnd w:id="2"/>
      <w:r w:rsidRPr="00AD689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68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89B" w:rsidP="00AD689B">
            <w:pPr>
              <w:pStyle w:val="BodyText"/>
            </w:pPr>
            <w:r w:rsidRPr="00AD689B">
              <w:t xml:space="preserve">This unit involves the skills and knowledge required to develop and manage </w:t>
            </w:r>
            <w:r w:rsidRPr="00AD689B">
              <w:t>a dam safety inspection plan.</w:t>
            </w:r>
          </w:p>
          <w:p w:rsidR="00000000" w:rsidRPr="00AD689B" w:rsidP="00AD689B">
            <w:pPr>
              <w:pStyle w:val="BodyText"/>
            </w:pPr>
            <w:r w:rsidRPr="00AD689B">
              <w:t>It includes developing operational procedures, reviewing status of inspection plans, consulting with personnel and stakeholders, developing inspection checklists and gathering historical dam construction maintenance informatio</w:t>
            </w:r>
            <w:r w:rsidRPr="00AD689B">
              <w:t>n. It also includes adhering to relevant legislation, industry standards and workplace procedures.</w:t>
            </w:r>
          </w:p>
          <w:p w:rsidR="00000000" w:rsidRPr="00AD689B" w:rsidP="00AD689B">
            <w:pPr>
              <w:pStyle w:val="BodyText"/>
            </w:pPr>
            <w:r w:rsidRPr="00AD689B">
              <w:t>This unit applies to those working as leaders with responsibility for developing and reviewing of dam safety and monitoring. Those undertaking this unit woul</w:t>
            </w:r>
            <w:r w:rsidRPr="00AD689B">
              <w:t>d work autonomously, leading staff, while performing sophisticated tasks in a range of familiar contexts.</w:t>
            </w:r>
          </w:p>
          <w:p w:rsidR="00000000" w:rsidRPr="00AD689B" w:rsidP="00AD689B">
            <w:pPr>
              <w:pStyle w:val="BodyText"/>
            </w:pPr>
            <w:r w:rsidRPr="00AD689B">
              <w:t>No licensing, legislative or certification requirements apply to this unit at the time of publication.</w:t>
            </w:r>
          </w:p>
        </w:tc>
      </w:tr>
    </w:tbl>
    <w:p w:rsidR="00000000" w:rsidRPr="00AD689B" w:rsidP="00AD689B">
      <w:pPr>
        <w:pStyle w:val="NoPaddingFontSize1"/>
      </w:pPr>
    </w:p>
    <w:p w:rsidR="00000000" w:rsidRPr="00AD689B" w:rsidP="00AD689B">
      <w:pPr>
        <w:pStyle w:val="AllowPageBreak"/>
      </w:pPr>
    </w:p>
    <w:p w:rsidR="00000000" w:rsidRPr="00AD689B" w:rsidP="00AD689B">
      <w:pPr>
        <w:pStyle w:val="Heading1"/>
      </w:pPr>
      <w:bookmarkStart w:id="3" w:name="O_1011028"/>
      <w:bookmarkEnd w:id="3"/>
      <w:r w:rsidRPr="00AD689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68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89B" w:rsidP="00AD689B">
            <w:pPr>
              <w:pStyle w:val="BodyText"/>
            </w:pPr>
            <w:r w:rsidRPr="00AD689B">
              <w:t>Not app</w:t>
            </w:r>
            <w:r w:rsidRPr="00AD689B">
              <w:t>licable.</w:t>
            </w:r>
          </w:p>
        </w:tc>
      </w:tr>
    </w:tbl>
    <w:p w:rsidR="0039601D" w:rsidP="00AD689B">
      <w:pPr>
        <w:pStyle w:val="NoPaddingFontSize1"/>
      </w:pPr>
    </w:p>
    <w:p w:rsidR="0039601D" w:rsidP="00AD689B">
      <w:pPr>
        <w:pStyle w:val="NoPaddingFontSize1"/>
      </w:pPr>
    </w:p>
    <w:p w:rsidR="00000000" w:rsidRPr="00AD689B" w:rsidP="00AD689B">
      <w:pPr>
        <w:pStyle w:val="Heading1"/>
      </w:pPr>
      <w:bookmarkStart w:id="4" w:name="O_1011029"/>
      <w:bookmarkEnd w:id="4"/>
      <w:r w:rsidRPr="00AD689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68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89B" w:rsidP="00AD689B">
            <w:pPr>
              <w:pStyle w:val="BodyText"/>
            </w:pPr>
            <w:r w:rsidRPr="00AD689B">
              <w:t>Source</w:t>
            </w:r>
          </w:p>
        </w:tc>
      </w:tr>
    </w:tbl>
    <w:p w:rsidR="0039601D" w:rsidP="00AD689B">
      <w:pPr>
        <w:pStyle w:val="NoPaddingFontSize1"/>
      </w:pPr>
    </w:p>
    <w:p w:rsidR="0039601D" w:rsidP="00AD689B">
      <w:pPr>
        <w:pStyle w:val="NoPaddingFontSize1"/>
      </w:pPr>
    </w:p>
    <w:p w:rsidR="00000000" w:rsidRPr="00AD689B" w:rsidP="00AD689B">
      <w:pPr>
        <w:pStyle w:val="Heading1"/>
      </w:pPr>
      <w:bookmarkStart w:id="5" w:name="O_1011030"/>
      <w:bookmarkEnd w:id="5"/>
      <w:r w:rsidRPr="00AD689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68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89B" w:rsidP="00AD689B">
            <w:pPr>
              <w:pStyle w:val="BodyText"/>
            </w:pPr>
            <w:r w:rsidRPr="00AD689B">
              <w:t>Not applicable.</w:t>
            </w:r>
          </w:p>
        </w:tc>
      </w:tr>
    </w:tbl>
    <w:p w:rsidR="00000000" w:rsidRPr="00AD689B" w:rsidP="00AD689B">
      <w:pPr>
        <w:pStyle w:val="NoPaddingFontSize1"/>
      </w:pPr>
    </w:p>
    <w:p w:rsidR="00000000" w:rsidRPr="00AD689B" w:rsidP="00AD689B">
      <w:pPr>
        <w:pStyle w:val="AllowPageBreak"/>
      </w:pPr>
    </w:p>
    <w:p w:rsidR="00000000" w:rsidRPr="00AD689B" w:rsidP="00AD689B">
      <w:pPr>
        <w:pStyle w:val="Heading1"/>
      </w:pPr>
      <w:bookmarkStart w:id="6" w:name="O_1011031"/>
      <w:bookmarkEnd w:id="6"/>
      <w:r w:rsidRPr="00AD689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D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89B" w:rsidP="00AD689B">
            <w:pPr>
              <w:pStyle w:val="BodyText"/>
            </w:pPr>
            <w:r w:rsidRPr="00AD689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89B">
            <w:pPr>
              <w:pStyle w:val="BodyText"/>
              <w:rPr>
                <w:lang w:val="en-NZ"/>
              </w:rPr>
            </w:pPr>
            <w:r w:rsidRPr="00AD689B">
              <w:rPr>
                <w:rStyle w:val="SpecialBold"/>
              </w:rPr>
              <w:t>PERFORMANCE CRITERIA</w:t>
            </w:r>
          </w:p>
        </w:tc>
      </w:tr>
      <w:tr w:rsidTr="00AD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89B">
            <w:pPr>
              <w:pStyle w:val="BodyText"/>
              <w:rPr>
                <w:lang w:val="en-NZ"/>
              </w:rPr>
            </w:pPr>
            <w:r w:rsidRPr="00AD689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89B">
            <w:pPr>
              <w:pStyle w:val="BodyText"/>
              <w:rPr>
                <w:lang w:val="en-NZ"/>
              </w:rPr>
            </w:pPr>
            <w:r w:rsidRPr="00AD689B">
              <w:t>Performance criteria describe the performance needed to demonstrate achievement of the element.</w:t>
            </w:r>
          </w:p>
        </w:tc>
      </w:tr>
      <w:tr w:rsidTr="00AD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89B" w:rsidP="00AD689B">
            <w:pPr>
              <w:pStyle w:val="BodyText"/>
            </w:pPr>
            <w:r w:rsidRPr="00AD689B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89B" w:rsidP="00AD689B">
            <w:pPr>
              <w:pStyle w:val="BodyText"/>
            </w:pPr>
            <w:r w:rsidRPr="00AD689B">
              <w:rPr>
                <w:rStyle w:val="SpecialBold"/>
              </w:rPr>
              <w:t>Plan for dam safety inspections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89B">
            <w:pPr>
              <w:pStyle w:val="BodyText"/>
              <w:rPr>
                <w:lang w:val="en-NZ"/>
              </w:rPr>
            </w:pPr>
            <w:r w:rsidRPr="00AD689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D689B">
            <w:pPr>
              <w:pStyle w:val="BodyText"/>
              <w:rPr>
                <w:lang w:val="en-NZ"/>
              </w:rPr>
            </w:pPr>
            <w:r w:rsidRPr="00AD689B">
              <w:t xml:space="preserve">Identify, interpret and assess historical dam construction and maintenance information and evaluate as input to </w:t>
            </w:r>
            <w:r w:rsidRPr="00AD689B">
              <w:t>the plan</w:t>
            </w:r>
            <w:r w:rsidRPr="00AD689B">
              <w:t>ning process</w:t>
            </w:r>
          </w:p>
        </w:tc>
      </w:tr>
      <w:tr w:rsidTr="00AD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8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89B">
            <w:pPr>
              <w:pStyle w:val="BodyText"/>
              <w:rPr>
                <w:lang w:val="en-NZ"/>
              </w:rPr>
            </w:pPr>
            <w:r w:rsidRPr="00AD689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D689B">
            <w:pPr>
              <w:pStyle w:val="BodyText"/>
              <w:rPr>
                <w:lang w:val="en-NZ"/>
              </w:rPr>
            </w:pPr>
            <w:r w:rsidRPr="00AD689B">
              <w:t xml:space="preserve">Identify and analyse legislation, workplace procedures, environmental requirements and operational procedures and requirements impacting dam safety inspection planning </w:t>
            </w:r>
          </w:p>
        </w:tc>
      </w:tr>
      <w:tr w:rsidTr="00AD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8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89B">
            <w:pPr>
              <w:pStyle w:val="BodyText"/>
              <w:rPr>
                <w:lang w:val="en-NZ"/>
              </w:rPr>
            </w:pPr>
            <w:r w:rsidRPr="00AD689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D689B">
            <w:pPr>
              <w:pStyle w:val="BodyText"/>
              <w:rPr>
                <w:lang w:val="en-NZ"/>
              </w:rPr>
            </w:pPr>
            <w:r w:rsidRPr="00AD689B">
              <w:t xml:space="preserve">Identify, interpret and assess information relevant for dam safety inspection planning </w:t>
            </w:r>
          </w:p>
        </w:tc>
      </w:tr>
      <w:tr w:rsidTr="00AD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8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89B">
            <w:pPr>
              <w:pStyle w:val="BodyText"/>
              <w:rPr>
                <w:lang w:val="en-NZ"/>
              </w:rPr>
            </w:pPr>
            <w:r w:rsidRPr="00AD689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D689B">
            <w:pPr>
              <w:pStyle w:val="BodyText"/>
              <w:rPr>
                <w:lang w:val="en-NZ"/>
              </w:rPr>
            </w:pPr>
            <w:r w:rsidRPr="00AD689B">
              <w:t xml:space="preserve">Identify, interpret and review the dam safety inspection plan </w:t>
            </w:r>
          </w:p>
        </w:tc>
      </w:tr>
      <w:tr w:rsidTr="00AD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89B" w:rsidP="00AD689B">
            <w:pPr>
              <w:pStyle w:val="BodyText"/>
            </w:pPr>
            <w:r w:rsidRPr="00AD689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89B" w:rsidP="00AD689B">
            <w:pPr>
              <w:pStyle w:val="BodyText"/>
            </w:pPr>
            <w:r w:rsidRPr="00AD689B">
              <w:rPr>
                <w:rStyle w:val="SpecialBold"/>
              </w:rPr>
              <w:t>Develop dam safety inspection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89B">
            <w:pPr>
              <w:pStyle w:val="BodyText"/>
              <w:rPr>
                <w:lang w:val="en-NZ"/>
              </w:rPr>
            </w:pPr>
            <w:r w:rsidRPr="00AD689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D689B">
            <w:pPr>
              <w:pStyle w:val="BodyText"/>
              <w:rPr>
                <w:lang w:val="en-NZ"/>
              </w:rPr>
            </w:pPr>
            <w:r w:rsidRPr="00AD689B">
              <w:t>Identify, interpret and shortlist all factors to be used</w:t>
            </w:r>
            <w:r w:rsidRPr="00AD689B">
              <w:t xml:space="preserve"> in the dam safety inspection plan</w:t>
            </w:r>
          </w:p>
        </w:tc>
      </w:tr>
      <w:tr w:rsidTr="00AD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8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89B">
            <w:pPr>
              <w:pStyle w:val="BodyText"/>
              <w:rPr>
                <w:lang w:val="en-NZ"/>
              </w:rPr>
            </w:pPr>
            <w:r w:rsidRPr="00AD689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D689B">
            <w:pPr>
              <w:pStyle w:val="BodyText"/>
              <w:rPr>
                <w:lang w:val="en-NZ"/>
              </w:rPr>
            </w:pPr>
            <w:r w:rsidRPr="00AD689B">
              <w:t>Identify, interpret and validate stakeholder requirements, legislation and industry standards impacting the dam safety inspection plan</w:t>
            </w:r>
          </w:p>
        </w:tc>
      </w:tr>
      <w:tr w:rsidTr="00AD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8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89B">
            <w:pPr>
              <w:pStyle w:val="BodyText"/>
              <w:rPr>
                <w:lang w:val="en-NZ"/>
              </w:rPr>
            </w:pPr>
            <w:r w:rsidRPr="00AD689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D689B">
            <w:pPr>
              <w:pStyle w:val="BodyText"/>
              <w:rPr>
                <w:lang w:val="en-NZ"/>
              </w:rPr>
            </w:pPr>
            <w:r w:rsidRPr="00AD689B">
              <w:t xml:space="preserve">Identify and develop operational procedures and inspection checklists used in conjunction with the dam safety inspection plan </w:t>
            </w:r>
          </w:p>
        </w:tc>
      </w:tr>
      <w:tr w:rsidTr="00AD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8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89B">
            <w:pPr>
              <w:pStyle w:val="BodyText"/>
              <w:rPr>
                <w:lang w:val="en-NZ"/>
              </w:rPr>
            </w:pPr>
            <w:r w:rsidRPr="00AD689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D689B">
            <w:pPr>
              <w:pStyle w:val="BodyText"/>
              <w:rPr>
                <w:lang w:val="en-NZ"/>
              </w:rPr>
            </w:pPr>
            <w:r w:rsidRPr="00AD689B">
              <w:t>Develop and document a plan for managing dam safety inspections</w:t>
            </w:r>
          </w:p>
        </w:tc>
      </w:tr>
      <w:tr w:rsidTr="00AD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89B" w:rsidP="00AD689B">
            <w:pPr>
              <w:pStyle w:val="BodyText"/>
            </w:pPr>
            <w:r w:rsidRPr="00AD689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89B" w:rsidP="00AD689B">
            <w:pPr>
              <w:pStyle w:val="BodyText"/>
            </w:pPr>
            <w:r w:rsidRPr="00AD689B">
              <w:rPr>
                <w:rStyle w:val="SpecialBold"/>
              </w:rPr>
              <w:t>Review and refine safety inspection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89B">
            <w:pPr>
              <w:pStyle w:val="BodyText"/>
              <w:rPr>
                <w:lang w:val="en-NZ"/>
              </w:rPr>
            </w:pPr>
            <w:r w:rsidRPr="00AD689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D689B">
            <w:pPr>
              <w:pStyle w:val="BodyText"/>
              <w:rPr>
                <w:lang w:val="en-NZ"/>
              </w:rPr>
            </w:pPr>
            <w:r w:rsidRPr="00AD689B">
              <w:t>Consult with dam operational personnel for on-site evaluation of the dam safety inspection plan and inspection checklists</w:t>
            </w:r>
          </w:p>
        </w:tc>
      </w:tr>
      <w:tr w:rsidTr="00AD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8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89B">
            <w:pPr>
              <w:pStyle w:val="BodyText"/>
              <w:rPr>
                <w:lang w:val="en-NZ"/>
              </w:rPr>
            </w:pPr>
            <w:r w:rsidRPr="00AD689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D689B">
            <w:pPr>
              <w:pStyle w:val="BodyText"/>
              <w:rPr>
                <w:lang w:val="en-NZ"/>
              </w:rPr>
            </w:pPr>
            <w:r w:rsidRPr="00AD689B">
              <w:t>Review the dam safety inspection plan and checklists and make changes based on feedback from dam operational personnel</w:t>
            </w:r>
          </w:p>
        </w:tc>
      </w:tr>
      <w:tr w:rsidTr="00AD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8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89B">
            <w:pPr>
              <w:pStyle w:val="BodyText"/>
              <w:rPr>
                <w:lang w:val="en-NZ"/>
              </w:rPr>
            </w:pPr>
            <w:r w:rsidRPr="00AD689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D689B">
            <w:pPr>
              <w:pStyle w:val="BodyText"/>
              <w:rPr>
                <w:lang w:val="en-NZ"/>
              </w:rPr>
            </w:pPr>
            <w:r w:rsidRPr="00AD689B">
              <w:t>R</w:t>
            </w:r>
            <w:r w:rsidRPr="00AD689B">
              <w:t>ecommend the implementation of the dam safety inspection plan and inspection checklists</w:t>
            </w:r>
          </w:p>
        </w:tc>
      </w:tr>
      <w:tr w:rsidTr="00AD689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8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89B">
            <w:pPr>
              <w:pStyle w:val="BodyText"/>
              <w:rPr>
                <w:lang w:val="en-NZ"/>
              </w:rPr>
            </w:pPr>
            <w:r w:rsidRPr="00AD689B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AD689B" w:rsidP="00AD689B">
            <w:pPr>
              <w:pStyle w:val="BodyText"/>
            </w:pPr>
            <w:r w:rsidRPr="00AD689B">
              <w:t>Provide advice and guidance to dam operational personnel and other stakeholders</w:t>
            </w:r>
          </w:p>
        </w:tc>
      </w:tr>
    </w:tbl>
    <w:p w:rsidR="00000000" w:rsidRPr="00AD689B" w:rsidP="00AD689B">
      <w:pPr>
        <w:pStyle w:val="NoPaddingFontSize1"/>
      </w:pPr>
    </w:p>
    <w:p w:rsidR="00000000" w:rsidRPr="00AD689B" w:rsidP="00AD689B">
      <w:pPr>
        <w:pStyle w:val="AllowPageBreak"/>
      </w:pPr>
    </w:p>
    <w:p w:rsidR="00000000" w:rsidRPr="00AD689B" w:rsidP="00AD689B">
      <w:pPr>
        <w:pStyle w:val="Heading1"/>
      </w:pPr>
      <w:bookmarkStart w:id="7" w:name="O_1011032"/>
      <w:bookmarkEnd w:id="7"/>
      <w:r w:rsidRPr="00AD689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68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89B" w:rsidP="00AD689B">
            <w:pPr>
              <w:pStyle w:val="BodyText"/>
            </w:pPr>
            <w:r w:rsidRPr="00AD689B">
              <w:t>Foundation skills essential to performance are explicit in the performance criteria of this unit of competency.</w:t>
            </w:r>
          </w:p>
        </w:tc>
      </w:tr>
    </w:tbl>
    <w:p w:rsidR="0039601D" w:rsidP="00AD689B">
      <w:pPr>
        <w:pStyle w:val="NoPaddingFontSize1"/>
      </w:pPr>
    </w:p>
    <w:p w:rsidR="0039601D" w:rsidP="00AD689B">
      <w:pPr>
        <w:pStyle w:val="NoPaddingFontSize1"/>
      </w:pPr>
    </w:p>
    <w:p w:rsidR="00000000" w:rsidRPr="00AD689B" w:rsidP="00AD689B">
      <w:pPr>
        <w:pStyle w:val="Heading1"/>
      </w:pPr>
      <w:bookmarkStart w:id="8" w:name="O_1011033"/>
      <w:bookmarkEnd w:id="8"/>
      <w:r w:rsidRPr="00AD689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68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89B" w:rsidP="00AD689B">
            <w:pPr>
              <w:pStyle w:val="BodyText"/>
            </w:pPr>
            <w:r w:rsidRPr="00AD689B">
              <w:t>Range is restricted to essential operating conditions and any other variables essential to the work en</w:t>
            </w:r>
            <w:r w:rsidRPr="00AD689B">
              <w:t>vironment.</w:t>
            </w:r>
          </w:p>
        </w:tc>
      </w:tr>
    </w:tbl>
    <w:p w:rsidR="00000000" w:rsidRPr="00AD689B" w:rsidP="00AD689B">
      <w:pPr>
        <w:pStyle w:val="NoPaddingFontSize1"/>
      </w:pPr>
    </w:p>
    <w:p w:rsidR="00000000" w:rsidRPr="00AD689B" w:rsidP="00AD689B">
      <w:pPr>
        <w:pStyle w:val="AllowPageBreak"/>
      </w:pPr>
    </w:p>
    <w:p w:rsidR="00000000" w:rsidRPr="00AD689B" w:rsidP="00AD689B">
      <w:pPr>
        <w:pStyle w:val="Heading1"/>
      </w:pPr>
      <w:bookmarkStart w:id="9" w:name="O_1011034"/>
      <w:bookmarkEnd w:id="9"/>
      <w:r w:rsidRPr="00AD689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D68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89B" w:rsidP="00AD689B">
            <w:pPr>
              <w:pStyle w:val="BodyText"/>
            </w:pPr>
            <w:r w:rsidRPr="00AD689B">
              <w:t>This is a new unit. No equivalent unit.</w:t>
            </w:r>
          </w:p>
        </w:tc>
      </w:tr>
    </w:tbl>
    <w:p w:rsidR="00000000" w:rsidRPr="00AD689B" w:rsidP="00AD689B">
      <w:pPr>
        <w:pStyle w:val="NoPaddingFontSize1"/>
      </w:pPr>
    </w:p>
    <w:p w:rsidR="00000000" w:rsidRPr="00AD689B" w:rsidP="00AD689B">
      <w:pPr>
        <w:pStyle w:val="AllowPageBreak"/>
      </w:pPr>
    </w:p>
    <w:p w:rsidR="00000000" w:rsidRPr="00AD689B" w:rsidP="00AD689B">
      <w:pPr>
        <w:pStyle w:val="Heading1"/>
      </w:pPr>
      <w:bookmarkStart w:id="10" w:name="O_1011041"/>
      <w:bookmarkEnd w:id="10"/>
      <w:r w:rsidRPr="00AD689B">
        <w:t>Links</w:t>
      </w:r>
    </w:p>
    <w:p w:rsidR="00000000" w:rsidRPr="00AD689B" w:rsidP="0039601D">
      <w:pPr>
        <w:pStyle w:val="BodyText"/>
      </w:pPr>
      <w:r w:rsidRPr="00AD68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82E8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D689B" w:rsidP="00AD689B"/>
    <w:sectPr w:rsidSect="00AD68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8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89B" w:rsidRPr="0039601D" w:rsidP="003960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8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01D" w:rsidP="00AD68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601D" w:rsidP="00AD68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9601D" w:rsidP="00AD68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8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0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689B" w:rsidRPr="0039601D" w:rsidP="003960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8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01D" w:rsidRPr="002D2AF8" w:rsidP="00AD68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NWPSOU005 Develop and manage a dam safety inspection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39601D" w:rsidP="00AD68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8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8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8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8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8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8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8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8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8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8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8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89B"/>
  </w:style>
  <w:style w:type="character" w:customStyle="1" w:styleId="Heading1Char">
    <w:name w:val="Heading 1 Char"/>
    <w:basedOn w:val="DefaultParagraphFont"/>
    <w:link w:val="Heading1"/>
    <w:rsid w:val="00AD68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8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89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D689B"/>
    <w:rPr>
      <w:b/>
      <w:spacing w:val="0"/>
    </w:rPr>
  </w:style>
  <w:style w:type="paragraph" w:customStyle="1" w:styleId="SuperHeading">
    <w:name w:val="SuperHeading"/>
    <w:basedOn w:val="Normal"/>
    <w:rsid w:val="00AD68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68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D68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8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8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8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8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8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8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8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8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8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8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8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8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68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8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68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8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8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68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D689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68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68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8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8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689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68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8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8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8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8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8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8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8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8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689B"/>
    <w:rPr>
      <w:i/>
    </w:rPr>
  </w:style>
  <w:style w:type="paragraph" w:styleId="Caption">
    <w:name w:val="caption"/>
    <w:basedOn w:val="BodyText"/>
    <w:next w:val="Normal"/>
    <w:qFormat/>
    <w:rsid w:val="00AD68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8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8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89B"/>
  </w:style>
  <w:style w:type="paragraph" w:styleId="TableofFigures">
    <w:name w:val="table of figures"/>
    <w:basedOn w:val="Normal"/>
    <w:next w:val="Normal"/>
    <w:semiHidden/>
    <w:rsid w:val="00AD68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89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D689B"/>
    <w:rPr>
      <w:rFonts w:ascii="Wingdings" w:hAnsi="Wingdings"/>
    </w:rPr>
  </w:style>
  <w:style w:type="paragraph" w:customStyle="1" w:styleId="TableHeading">
    <w:name w:val="Table Heading"/>
    <w:basedOn w:val="HeadingBase"/>
    <w:rsid w:val="00AD68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689B"/>
    <w:rPr>
      <w:color w:val="0033CC"/>
      <w:u w:val="none"/>
    </w:rPr>
  </w:style>
  <w:style w:type="paragraph" w:customStyle="1" w:styleId="BodyTextRight">
    <w:name w:val="Body Text Right"/>
    <w:basedOn w:val="BodyText"/>
    <w:rsid w:val="00AD68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8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89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8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8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8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89B"/>
    <w:rPr>
      <w:sz w:val="32"/>
    </w:rPr>
  </w:style>
  <w:style w:type="paragraph" w:customStyle="1" w:styleId="HeadingProcedure">
    <w:name w:val="Heading Procedure"/>
    <w:basedOn w:val="HeadingBase"/>
    <w:next w:val="Normal"/>
    <w:rsid w:val="00AD68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89B"/>
    <w:pPr>
      <w:spacing w:before="60" w:after="60"/>
    </w:pPr>
  </w:style>
  <w:style w:type="paragraph" w:styleId="ListContinue">
    <w:name w:val="List Continue"/>
    <w:basedOn w:val="List"/>
    <w:rsid w:val="00AD689B"/>
    <w:pPr>
      <w:ind w:firstLine="0"/>
    </w:pPr>
  </w:style>
  <w:style w:type="paragraph" w:customStyle="1" w:styleId="ListNote">
    <w:name w:val="List Note"/>
    <w:basedOn w:val="List"/>
    <w:rsid w:val="00AD68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8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8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89B"/>
    <w:rPr>
      <w:rFonts w:ascii="Courier New" w:hAnsi="Courier New"/>
    </w:rPr>
  </w:style>
  <w:style w:type="paragraph" w:customStyle="1" w:styleId="NoteBullet">
    <w:name w:val="Note Bullet"/>
    <w:basedOn w:val="Note"/>
    <w:rsid w:val="00AD68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8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8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8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89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D68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8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89B"/>
    <w:rPr>
      <w:b/>
      <w:smallCaps/>
    </w:rPr>
  </w:style>
  <w:style w:type="paragraph" w:customStyle="1" w:styleId="TableListNumber">
    <w:name w:val="Table List Number"/>
    <w:basedOn w:val="ListNumber"/>
    <w:rsid w:val="00AD68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8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89B"/>
    <w:pPr>
      <w:numPr>
        <w:numId w:val="7"/>
      </w:numPr>
    </w:pPr>
  </w:style>
  <w:style w:type="paragraph" w:customStyle="1" w:styleId="ListAlpha2">
    <w:name w:val="List Alpha 2"/>
    <w:basedOn w:val="List2"/>
    <w:rsid w:val="00AD689B"/>
    <w:pPr>
      <w:numPr>
        <w:numId w:val="6"/>
      </w:numPr>
    </w:pPr>
  </w:style>
  <w:style w:type="paragraph" w:styleId="List2">
    <w:name w:val="List 2"/>
    <w:basedOn w:val="BodyText"/>
    <w:rsid w:val="00AD68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8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8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8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89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89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D689B"/>
    <w:pPr>
      <w:numPr>
        <w:numId w:val="2"/>
      </w:numPr>
    </w:pPr>
  </w:style>
  <w:style w:type="paragraph" w:styleId="ListContinue2">
    <w:name w:val="List Continue 2"/>
    <w:basedOn w:val="List2"/>
    <w:rsid w:val="00AD689B"/>
    <w:pPr>
      <w:ind w:firstLine="0"/>
    </w:pPr>
  </w:style>
  <w:style w:type="paragraph" w:styleId="ListContinue3">
    <w:name w:val="List Continue 3"/>
    <w:basedOn w:val="List3"/>
    <w:rsid w:val="00AD689B"/>
    <w:pPr>
      <w:ind w:left="1021" w:firstLine="0"/>
    </w:pPr>
  </w:style>
  <w:style w:type="paragraph" w:styleId="ListContinue4">
    <w:name w:val="List Continue 4"/>
    <w:basedOn w:val="List4"/>
    <w:rsid w:val="00AD689B"/>
    <w:pPr>
      <w:ind w:firstLine="0"/>
    </w:pPr>
  </w:style>
  <w:style w:type="paragraph" w:styleId="ListContinue5">
    <w:name w:val="List Continue 5"/>
    <w:basedOn w:val="List5"/>
    <w:rsid w:val="00AD689B"/>
    <w:pPr>
      <w:ind w:firstLine="0"/>
    </w:pPr>
  </w:style>
  <w:style w:type="paragraph" w:styleId="ListNumber3">
    <w:name w:val="List Number 3"/>
    <w:basedOn w:val="List3"/>
    <w:rsid w:val="00AD689B"/>
    <w:pPr>
      <w:numPr>
        <w:numId w:val="3"/>
      </w:numPr>
    </w:pPr>
  </w:style>
  <w:style w:type="paragraph" w:styleId="ListNumber4">
    <w:name w:val="List Number 4"/>
    <w:basedOn w:val="List4"/>
    <w:rsid w:val="00AD689B"/>
    <w:pPr>
      <w:numPr>
        <w:numId w:val="4"/>
      </w:numPr>
    </w:pPr>
  </w:style>
  <w:style w:type="paragraph" w:styleId="ListNumber5">
    <w:name w:val="List Number 5"/>
    <w:basedOn w:val="List5"/>
    <w:rsid w:val="00AD689B"/>
    <w:pPr>
      <w:numPr>
        <w:numId w:val="5"/>
      </w:numPr>
    </w:pPr>
  </w:style>
  <w:style w:type="paragraph" w:styleId="BlockText">
    <w:name w:val="Block Text"/>
    <w:basedOn w:val="Normal"/>
    <w:rsid w:val="00AD68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8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89B"/>
    <w:rPr>
      <w:sz w:val="16"/>
      <w:vertAlign w:val="superscript"/>
    </w:rPr>
  </w:style>
  <w:style w:type="character" w:customStyle="1" w:styleId="Symbols">
    <w:name w:val="Symbols"/>
    <w:basedOn w:val="DefaultParagraphFont"/>
    <w:rsid w:val="00AD689B"/>
    <w:rPr>
      <w:rFonts w:ascii="Symbol" w:hAnsi="Symbol"/>
    </w:rPr>
  </w:style>
  <w:style w:type="character" w:customStyle="1" w:styleId="MenuOptions">
    <w:name w:val="Menu Options"/>
    <w:basedOn w:val="DefaultParagraphFont"/>
    <w:rsid w:val="00AD68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89B"/>
    <w:rPr>
      <w:b/>
    </w:rPr>
  </w:style>
  <w:style w:type="character" w:customStyle="1" w:styleId="Underlined">
    <w:name w:val="Underlined"/>
    <w:basedOn w:val="DefaultParagraphFont"/>
    <w:rsid w:val="00AD689B"/>
    <w:rPr>
      <w:u w:val="single"/>
    </w:rPr>
  </w:style>
  <w:style w:type="paragraph" w:customStyle="1" w:styleId="TableBodyTextRight">
    <w:name w:val="Table Body Text Right"/>
    <w:basedOn w:val="TableBodyText"/>
    <w:rsid w:val="00AD68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89B"/>
    <w:rPr>
      <w:sz w:val="18"/>
    </w:rPr>
  </w:style>
  <w:style w:type="paragraph" w:customStyle="1" w:styleId="BodySmallRight">
    <w:name w:val="Body Small Right"/>
    <w:basedOn w:val="BodyTextRight"/>
    <w:rsid w:val="00AD689B"/>
    <w:rPr>
      <w:sz w:val="18"/>
      <w:szCs w:val="18"/>
    </w:rPr>
  </w:style>
  <w:style w:type="paragraph" w:customStyle="1" w:styleId="MarginEdition">
    <w:name w:val="Margin Edition"/>
    <w:basedOn w:val="MarginNote"/>
    <w:rsid w:val="00AD68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89B"/>
    <w:rPr>
      <w:sz w:val="2"/>
      <w:szCs w:val="2"/>
    </w:rPr>
  </w:style>
  <w:style w:type="character" w:customStyle="1" w:styleId="Small">
    <w:name w:val="Small"/>
    <w:basedOn w:val="DefaultParagraphFont"/>
    <w:rsid w:val="00AD689B"/>
    <w:rPr>
      <w:sz w:val="16"/>
    </w:rPr>
  </w:style>
  <w:style w:type="paragraph" w:customStyle="1" w:styleId="WideTable">
    <w:name w:val="Wide Table"/>
    <w:basedOn w:val="Normal"/>
    <w:rsid w:val="00AD68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89B"/>
  </w:style>
  <w:style w:type="paragraph" w:styleId="Quote">
    <w:name w:val="Quote"/>
    <w:basedOn w:val="Heading1"/>
    <w:link w:val="QuoteChar"/>
    <w:qFormat/>
    <w:rsid w:val="00AD68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8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89B"/>
    <w:pPr>
      <w:pageBreakBefore/>
    </w:pPr>
  </w:style>
  <w:style w:type="paragraph" w:customStyle="1" w:styleId="Border">
    <w:name w:val="Border"/>
    <w:basedOn w:val="Normal"/>
    <w:qFormat/>
    <w:rsid w:val="00AD68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8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8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8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8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8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8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8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8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89B"/>
    <w:rPr>
      <w:u w:val="single"/>
    </w:rPr>
  </w:style>
  <w:style w:type="character" w:customStyle="1" w:styleId="BoldandItalics">
    <w:name w:val="Bold and Italics"/>
    <w:qFormat/>
    <w:rsid w:val="00AD689B"/>
    <w:rPr>
      <w:b/>
      <w:i/>
      <w:u w:val="none"/>
    </w:rPr>
  </w:style>
  <w:style w:type="paragraph" w:styleId="BalloonText">
    <w:name w:val="Balloon Text"/>
    <w:basedOn w:val="Normal"/>
    <w:link w:val="BalloonTextChar"/>
    <w:rsid w:val="00AD68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8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8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8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8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8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689B"/>
    <w:pPr>
      <w:spacing w:before="0" w:after="0"/>
    </w:pPr>
  </w:style>
  <w:style w:type="paragraph" w:customStyle="1" w:styleId="BodyTextBold">
    <w:name w:val="Body Text Bold"/>
    <w:basedOn w:val="BodyText"/>
    <w:qFormat/>
    <w:rsid w:val="00AD689B"/>
    <w:rPr>
      <w:b/>
    </w:rPr>
  </w:style>
  <w:style w:type="character" w:styleId="Hyperlink">
    <w:name w:val="Hyperlink"/>
    <w:basedOn w:val="DefaultParagraphFont"/>
    <w:uiPriority w:val="99"/>
    <w:unhideWhenUsed/>
    <w:rsid w:val="003960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3027</Characters>
  <Application>Microsoft Office Word</Application>
  <DocSecurity>0</DocSecurity>
  <Lines>144</Lines>
  <Paragraphs>73</Paragraphs>
  <ScaleCrop>false</ScaleCrop>
  <Company>Author-it Software Corporation Ltd.</Company>
  <LinksUpToDate>false</LinksUpToDate>
  <CharactersWithSpaces>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NWPSOU005 Develop and manage a dam safety inspection plan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2022-12-07T02:01:00Z</dcterms:created>
  <dcterms:modified xsi:type="dcterms:W3CDTF">2022-12-07T02:01:00Z</dcterms:modified>
</cp:coreProperties>
</file>