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C20" w:rsidP="00FE2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NWPSOU005 Develop and manage a dam safety inspection plan</w:t>
      </w:r>
      <w:r>
        <w:fldChar w:fldCharType="end"/>
      </w:r>
    </w:p>
    <w:p w:rsidR="00FE2C20" w:rsidP="00FE2C20">
      <w:pPr>
        <w:pStyle w:val="Version"/>
        <w:sectPr w:rsidSect="00902F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F0C" w:rsidP="00902F0C">
      <w:pPr>
        <w:pStyle w:val="SuperHeading"/>
      </w:pPr>
      <w:r w:rsidRPr="00902F0C">
        <w:t>Assessment Requirements for NWPSOU005 Develop and manage a dam safety inspection plan</w:t>
      </w:r>
    </w:p>
    <w:p w:rsidR="00000000" w:rsidRPr="00902F0C" w:rsidP="00902F0C">
      <w:pPr>
        <w:pStyle w:val="Heading1"/>
      </w:pPr>
      <w:bookmarkStart w:id="1" w:name="O_1011036"/>
      <w:bookmarkEnd w:id="1"/>
      <w:r w:rsidRPr="00902F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0C" w:rsidP="00902F0C">
            <w:pPr>
              <w:pStyle w:val="BodyText"/>
            </w:pPr>
            <w:r w:rsidRPr="00902F0C">
              <w:t>Release 1.  This is the first release of this unit of competency in the NWP National Water Training Package.</w:t>
            </w:r>
          </w:p>
        </w:tc>
      </w:tr>
    </w:tbl>
    <w:p w:rsidR="00FE2C20" w:rsidP="00902F0C">
      <w:pPr>
        <w:pStyle w:val="NoPaddingFontSize1"/>
      </w:pPr>
    </w:p>
    <w:p w:rsidR="00FE2C20" w:rsidP="00902F0C">
      <w:pPr>
        <w:pStyle w:val="NoPaddingFontSize1"/>
      </w:pPr>
    </w:p>
    <w:p w:rsidR="00000000" w:rsidRPr="00902F0C" w:rsidP="00902F0C">
      <w:pPr>
        <w:pStyle w:val="Heading1"/>
      </w:pPr>
      <w:bookmarkStart w:id="2" w:name="O_1011037"/>
      <w:bookmarkEnd w:id="2"/>
      <w:r w:rsidRPr="00902F0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0C">
            <w:pPr>
              <w:pStyle w:val="BodyText"/>
              <w:rPr>
                <w:lang w:val="en-NZ"/>
              </w:rPr>
            </w:pPr>
            <w:r w:rsidRPr="00902F0C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02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0C" w:rsidP="00902F0C">
            <w:pPr>
              <w:pStyle w:val="ListBullet"/>
            </w:pPr>
            <w:r w:rsidRPr="00902F0C">
              <w:t>consulting with relevant personnel</w:t>
            </w:r>
            <w:r w:rsidRPr="00902F0C">
              <w:t xml:space="preserve"> and stakeholders</w:t>
            </w:r>
          </w:p>
          <w:p w:rsidR="00000000" w:rsidRPr="00902F0C" w:rsidP="00902F0C">
            <w:pPr>
              <w:pStyle w:val="ListBullet"/>
            </w:pPr>
            <w:r w:rsidRPr="00902F0C">
              <w:t>developing a safety inspection plan</w:t>
            </w:r>
          </w:p>
          <w:p w:rsidR="00000000" w:rsidRPr="00902F0C" w:rsidP="00902F0C">
            <w:pPr>
              <w:pStyle w:val="ListBullet"/>
            </w:pPr>
            <w:r w:rsidRPr="00902F0C">
              <w:t>developing inspection checklists</w:t>
            </w:r>
          </w:p>
          <w:p w:rsidR="00000000" w:rsidRPr="00902F0C" w:rsidP="00902F0C">
            <w:pPr>
              <w:pStyle w:val="ListBullet"/>
            </w:pPr>
            <w:r w:rsidRPr="00902F0C">
              <w:t>developing operational procedures</w:t>
            </w:r>
          </w:p>
          <w:p w:rsidR="00000000" w:rsidRPr="00902F0C" w:rsidP="00902F0C">
            <w:pPr>
              <w:pStyle w:val="ListBullet"/>
            </w:pPr>
            <w:r w:rsidRPr="00902F0C">
              <w:t>identifying and analysing historical dam construction maintenance information</w:t>
            </w:r>
          </w:p>
          <w:p w:rsidR="00000000" w:rsidRPr="00902F0C" w:rsidP="00902F0C">
            <w:pPr>
              <w:pStyle w:val="ListBullet"/>
            </w:pPr>
            <w:r w:rsidRPr="00902F0C">
              <w:t>identifying and interpreting environmental and operational procedures and requirements</w:t>
            </w:r>
          </w:p>
          <w:p w:rsidR="00000000" w:rsidRPr="00902F0C" w:rsidP="00902F0C">
            <w:pPr>
              <w:pStyle w:val="ListBullet"/>
            </w:pPr>
            <w:r w:rsidRPr="00902F0C">
              <w:t>identifying, interpreting and assessing relevant information for developing the safety inspection plan including:</w:t>
            </w:r>
          </w:p>
          <w:p w:rsidR="00000000" w:rsidRPr="00902F0C" w:rsidP="00902F0C">
            <w:pPr>
              <w:pStyle w:val="ListBullet2"/>
            </w:pPr>
            <w:r w:rsidRPr="00902F0C">
              <w:t>historical data</w:t>
            </w:r>
          </w:p>
          <w:p w:rsidR="00000000" w:rsidRPr="00902F0C" w:rsidP="00902F0C">
            <w:pPr>
              <w:pStyle w:val="ListBullet2"/>
            </w:pPr>
            <w:r w:rsidRPr="00902F0C">
              <w:t>industry standards</w:t>
            </w:r>
          </w:p>
          <w:p w:rsidR="00000000" w:rsidRPr="00902F0C" w:rsidP="00902F0C">
            <w:pPr>
              <w:pStyle w:val="ListBullet2"/>
            </w:pPr>
            <w:r w:rsidRPr="00902F0C">
              <w:t>legislation</w:t>
            </w:r>
          </w:p>
          <w:p w:rsidR="00000000" w:rsidRPr="00902F0C" w:rsidP="00902F0C">
            <w:pPr>
              <w:pStyle w:val="ListBullet2"/>
            </w:pPr>
            <w:r w:rsidRPr="00902F0C">
              <w:t>mainten</w:t>
            </w:r>
            <w:r w:rsidRPr="00902F0C">
              <w:t>ance history</w:t>
            </w:r>
          </w:p>
          <w:p w:rsidR="00000000" w:rsidRPr="00902F0C" w:rsidP="00902F0C">
            <w:pPr>
              <w:pStyle w:val="ListBullet2"/>
            </w:pPr>
            <w:r w:rsidRPr="00902F0C">
              <w:t>workplace policies</w:t>
            </w:r>
          </w:p>
          <w:p w:rsidR="00000000" w:rsidRPr="00902F0C" w:rsidP="00902F0C">
            <w:pPr>
              <w:pStyle w:val="ListBullet"/>
            </w:pPr>
            <w:r w:rsidRPr="00902F0C">
              <w:t>identifying, interpreting and validating stakeholder requirements</w:t>
            </w:r>
          </w:p>
          <w:p w:rsidR="00000000" w:rsidRPr="00902F0C" w:rsidP="00902F0C">
            <w:pPr>
              <w:pStyle w:val="ListBullet"/>
            </w:pPr>
            <w:r w:rsidRPr="00902F0C">
              <w:t>identifying impacts on dam safety inspection planning</w:t>
            </w:r>
          </w:p>
          <w:p w:rsidR="00000000" w:rsidRPr="00902F0C" w:rsidP="00902F0C">
            <w:pPr>
              <w:pStyle w:val="ListBullet"/>
            </w:pPr>
            <w:r w:rsidRPr="00902F0C">
              <w:t>making recommendations for the implementation of the dam safety inspection plan</w:t>
            </w:r>
          </w:p>
          <w:p w:rsidR="00000000" w:rsidRPr="00902F0C" w:rsidP="00902F0C">
            <w:pPr>
              <w:pStyle w:val="ListBullet"/>
            </w:pPr>
            <w:r w:rsidRPr="00902F0C">
              <w:t>providing advice and gu</w:t>
            </w:r>
            <w:r w:rsidRPr="00902F0C">
              <w:t>idance to personnel and stakeholders</w:t>
            </w:r>
          </w:p>
          <w:p w:rsidR="00000000" w:rsidRPr="00902F0C" w:rsidP="00902F0C">
            <w:pPr>
              <w:pStyle w:val="ListBullet"/>
            </w:pPr>
            <w:r w:rsidRPr="00902F0C">
              <w:t>reviewing status of dam safety inspection plan</w:t>
            </w:r>
          </w:p>
          <w:p w:rsidR="00000000" w:rsidRPr="00902F0C" w:rsidP="00902F0C">
            <w:pPr>
              <w:pStyle w:val="ListBullet"/>
            </w:pPr>
            <w:r w:rsidRPr="00902F0C">
              <w:t>reviewing the dam safety inspection plan and checklists</w:t>
            </w:r>
          </w:p>
        </w:tc>
      </w:tr>
    </w:tbl>
    <w:p w:rsidR="00000000" w:rsidRPr="00902F0C" w:rsidP="00902F0C">
      <w:pPr>
        <w:pStyle w:val="NoPaddingFontSize1"/>
      </w:pPr>
    </w:p>
    <w:p w:rsidR="00000000" w:rsidRPr="00902F0C" w:rsidP="00902F0C">
      <w:pPr>
        <w:pStyle w:val="AllowPageBreak"/>
      </w:pPr>
    </w:p>
    <w:p w:rsidR="00000000" w:rsidRPr="00902F0C" w:rsidP="00902F0C">
      <w:pPr>
        <w:pStyle w:val="Heading1"/>
      </w:pPr>
      <w:bookmarkStart w:id="3" w:name="O_1011038"/>
      <w:bookmarkEnd w:id="3"/>
      <w:r w:rsidRPr="00902F0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0C">
            <w:pPr>
              <w:pStyle w:val="BodyText"/>
              <w:rPr>
                <w:lang w:val="en-NZ"/>
              </w:rPr>
            </w:pPr>
            <w:r w:rsidRPr="00902F0C">
              <w:t>Evidence required to demonstrate competence in this unit must be relevant to and satisfy all of the requirements of the elements and performance criteria and includes knowledge of:</w:t>
            </w:r>
          </w:p>
        </w:tc>
      </w:tr>
      <w:tr w:rsidTr="00902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0C" w:rsidP="00902F0C">
            <w:pPr>
              <w:pStyle w:val="ListBullet"/>
            </w:pPr>
            <w:r w:rsidRPr="00902F0C">
              <w:t>dam construction maintenance historical information</w:t>
            </w:r>
          </w:p>
          <w:p w:rsidR="00000000" w:rsidRPr="00902F0C" w:rsidP="00902F0C">
            <w:pPr>
              <w:pStyle w:val="ListBullet"/>
            </w:pPr>
            <w:r w:rsidRPr="00902F0C">
              <w:t>dam safety inspection</w:t>
            </w:r>
            <w:r w:rsidRPr="00902F0C">
              <w:t xml:space="preserve"> plans and inspection checklists</w:t>
            </w:r>
          </w:p>
          <w:p w:rsidR="00000000" w:rsidRPr="00902F0C" w:rsidP="00902F0C">
            <w:pPr>
              <w:pStyle w:val="ListBullet"/>
            </w:pPr>
            <w:r w:rsidRPr="00902F0C">
              <w:t>environmental and operational procedures and requirements</w:t>
            </w:r>
          </w:p>
          <w:p w:rsidR="00000000" w:rsidRPr="00902F0C" w:rsidP="00902F0C">
            <w:pPr>
              <w:pStyle w:val="ListBullet"/>
            </w:pPr>
            <w:r w:rsidRPr="00902F0C">
              <w:t>implementation procedures</w:t>
            </w:r>
          </w:p>
          <w:p w:rsidR="00000000" w:rsidRPr="00902F0C" w:rsidP="00902F0C">
            <w:pPr>
              <w:pStyle w:val="ListBullet"/>
            </w:pPr>
            <w:r w:rsidRPr="00902F0C">
              <w:t>inspection planning</w:t>
            </w:r>
          </w:p>
          <w:p w:rsidR="00000000" w:rsidRPr="00902F0C" w:rsidP="00902F0C">
            <w:pPr>
              <w:pStyle w:val="ListBullet"/>
            </w:pPr>
            <w:r w:rsidRPr="00902F0C">
              <w:t>relevant legislation, relevant operational personnel and stakeholders</w:t>
            </w:r>
          </w:p>
          <w:p w:rsidR="00000000" w:rsidRPr="00902F0C" w:rsidP="00902F0C">
            <w:pPr>
              <w:pStyle w:val="ListBullet"/>
            </w:pPr>
            <w:r w:rsidRPr="00902F0C">
              <w:t>relevant workplace policies and procedures</w:t>
            </w:r>
          </w:p>
          <w:p w:rsidR="00000000" w:rsidRPr="00902F0C" w:rsidP="00902F0C">
            <w:pPr>
              <w:pStyle w:val="ListBullet"/>
            </w:pPr>
            <w:r w:rsidRPr="00902F0C">
              <w:t>stakeh</w:t>
            </w:r>
            <w:r w:rsidRPr="00902F0C">
              <w:t>older requirements</w:t>
            </w:r>
          </w:p>
        </w:tc>
      </w:tr>
    </w:tbl>
    <w:p w:rsidR="00000000" w:rsidRPr="00902F0C" w:rsidP="00902F0C">
      <w:pPr>
        <w:pStyle w:val="NoPaddingFontSize1"/>
      </w:pPr>
    </w:p>
    <w:p w:rsidR="00000000" w:rsidRPr="00902F0C" w:rsidP="00902F0C">
      <w:pPr>
        <w:pStyle w:val="AllowPageBreak"/>
      </w:pPr>
    </w:p>
    <w:p w:rsidR="00000000" w:rsidRPr="00902F0C" w:rsidP="00902F0C">
      <w:pPr>
        <w:pStyle w:val="Heading1"/>
      </w:pPr>
      <w:bookmarkStart w:id="4" w:name="O_1011039"/>
      <w:bookmarkEnd w:id="4"/>
      <w:r w:rsidRPr="00902F0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F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0C" w:rsidP="00902F0C">
            <w:pPr>
              <w:pStyle w:val="BodyText"/>
            </w:pPr>
            <w:r w:rsidRPr="00902F0C">
              <w:t xml:space="preserve">Assessors must hold credentials specified within the Standards for Registered Training Organisations current at the time of assessment. </w:t>
            </w:r>
          </w:p>
          <w:p w:rsidR="00000000" w:rsidRPr="00902F0C" w:rsidP="00902F0C">
            <w:pPr>
              <w:pStyle w:val="BodyText"/>
            </w:pPr>
            <w:r w:rsidRPr="00902F0C">
              <w:t>Assessment must satisfy the Principles of A</w:t>
            </w:r>
            <w:r w:rsidRPr="00902F0C">
              <w:t>ssessment and Rules of Evidence and all regulatory requirements included within the Standards for Registered Training Organisations current at the time of assessment.</w:t>
            </w:r>
          </w:p>
          <w:p w:rsidR="00000000" w:rsidRPr="00902F0C" w:rsidP="00902F0C">
            <w:pPr>
              <w:pStyle w:val="BodyText"/>
            </w:pPr>
            <w:r w:rsidRPr="00902F0C">
              <w:t>Assessment must occur in suitable workplace operational situations. Where this is not app</w:t>
            </w:r>
            <w:r w:rsidRPr="00902F0C">
              <w:t>ropriate, assessment must occur in suitable simulated workplace operational situations reflecting actual workplace conditions.</w:t>
            </w:r>
          </w:p>
          <w:p w:rsidR="00000000" w:rsidRPr="00902F0C" w:rsidP="00902F0C">
            <w:pPr>
              <w:pStyle w:val="BodyText"/>
            </w:pPr>
            <w:r w:rsidRPr="00902F0C">
              <w:t>Assessment processes and techniques must be appropriate to the language, literacy and numeracy requirements of the work being per</w:t>
            </w:r>
            <w:r w:rsidRPr="00902F0C">
              <w:t>formed and the needs of the candidate.</w:t>
            </w:r>
          </w:p>
          <w:p w:rsidR="00000000" w:rsidRPr="00902F0C" w:rsidP="00902F0C">
            <w:pPr>
              <w:pStyle w:val="BodyText"/>
            </w:pPr>
            <w:r w:rsidRPr="00902F0C">
              <w:t>Resources for assessment must include access to:</w:t>
            </w:r>
          </w:p>
          <w:p w:rsidR="00000000" w:rsidRPr="00902F0C" w:rsidP="00902F0C">
            <w:pPr>
              <w:pStyle w:val="ListBullet"/>
            </w:pPr>
            <w:r w:rsidRPr="00902F0C">
              <w:t xml:space="preserve">relevant and appropriate materials, tools, facilities, equipment and personal protective equipment currently used in industry </w:t>
            </w:r>
          </w:p>
          <w:p w:rsidR="00000000" w:rsidRPr="00902F0C" w:rsidP="00902F0C">
            <w:pPr>
              <w:pStyle w:val="ListBullet"/>
            </w:pPr>
            <w:r w:rsidRPr="00902F0C">
              <w:t>applicable relevant documentation includ</w:t>
            </w:r>
            <w:r w:rsidRPr="00902F0C">
              <w:t>ing workplace procedures, industry standards, equipment specifications, regulations, codes of practice and operation manuals.</w:t>
            </w:r>
          </w:p>
        </w:tc>
      </w:tr>
    </w:tbl>
    <w:p w:rsidR="00000000" w:rsidRPr="00902F0C" w:rsidP="00902F0C">
      <w:pPr>
        <w:pStyle w:val="NoPaddingFontSize1"/>
      </w:pPr>
    </w:p>
    <w:p w:rsidR="00000000" w:rsidRPr="00902F0C" w:rsidP="00902F0C">
      <w:pPr>
        <w:pStyle w:val="AllowPageBreak"/>
      </w:pPr>
    </w:p>
    <w:p w:rsidR="00000000" w:rsidRPr="00902F0C" w:rsidP="00902F0C">
      <w:pPr>
        <w:pStyle w:val="Heading1"/>
      </w:pPr>
      <w:bookmarkStart w:id="5" w:name="O_1011042"/>
      <w:bookmarkEnd w:id="5"/>
      <w:r w:rsidRPr="00902F0C">
        <w:t>Links</w:t>
      </w:r>
    </w:p>
    <w:p w:rsidR="00000000" w:rsidRPr="00902F0C" w:rsidP="00FE2C20">
      <w:pPr>
        <w:pStyle w:val="BodyText"/>
      </w:pPr>
      <w:r w:rsidRPr="00902F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740B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02F0C" w:rsidP="00902F0C"/>
    <w:sectPr w:rsidSect="00902F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0C" w:rsidRPr="00FE2C20" w:rsidP="00FE2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C20" w:rsidP="00902F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2C20" w:rsidP="00902F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E2C20" w:rsidP="00902F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F0C" w:rsidRPr="00FE2C20" w:rsidP="00FE2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C20" w:rsidRPr="002D2AF8" w:rsidP="00902F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NWPSOU005 Develop and manage a dam safety inspection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FE2C20" w:rsidP="00902F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8EBA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403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40F2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F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F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F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F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F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F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F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F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F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F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F0C"/>
  </w:style>
  <w:style w:type="character" w:customStyle="1" w:styleId="Heading1Char">
    <w:name w:val="Heading 1 Char"/>
    <w:basedOn w:val="DefaultParagraphFont"/>
    <w:link w:val="Heading1"/>
    <w:rsid w:val="00902F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F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F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F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2F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2F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F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2F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F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F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F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F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F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F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F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F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F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F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F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F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F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F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F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F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F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2F0C"/>
    <w:rPr>
      <w:b/>
      <w:spacing w:val="0"/>
    </w:rPr>
  </w:style>
  <w:style w:type="paragraph" w:customStyle="1" w:styleId="SuperTitle">
    <w:name w:val="SuperTitle"/>
    <w:basedOn w:val="Title"/>
    <w:rsid w:val="00902F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F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F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F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F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F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F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F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F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F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F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F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F0C"/>
    <w:rPr>
      <w:i/>
    </w:rPr>
  </w:style>
  <w:style w:type="paragraph" w:styleId="Caption">
    <w:name w:val="caption"/>
    <w:basedOn w:val="BodyText"/>
    <w:next w:val="Normal"/>
    <w:qFormat/>
    <w:rsid w:val="00902F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F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F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F0C"/>
  </w:style>
  <w:style w:type="paragraph" w:styleId="TableofFigures">
    <w:name w:val="table of figures"/>
    <w:basedOn w:val="Normal"/>
    <w:next w:val="Normal"/>
    <w:semiHidden/>
    <w:rsid w:val="00902F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F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2F0C"/>
    <w:rPr>
      <w:rFonts w:ascii="Wingdings" w:hAnsi="Wingdings"/>
    </w:rPr>
  </w:style>
  <w:style w:type="paragraph" w:customStyle="1" w:styleId="TableHeading">
    <w:name w:val="Table Heading"/>
    <w:basedOn w:val="HeadingBase"/>
    <w:rsid w:val="00902F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F0C"/>
    <w:rPr>
      <w:color w:val="0033CC"/>
      <w:u w:val="none"/>
    </w:rPr>
  </w:style>
  <w:style w:type="paragraph" w:customStyle="1" w:styleId="BodyTextRight">
    <w:name w:val="Body Text Right"/>
    <w:basedOn w:val="BodyText"/>
    <w:rsid w:val="00902F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F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F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F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F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F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F0C"/>
    <w:rPr>
      <w:sz w:val="32"/>
    </w:rPr>
  </w:style>
  <w:style w:type="paragraph" w:customStyle="1" w:styleId="HeadingProcedure">
    <w:name w:val="Heading Procedure"/>
    <w:basedOn w:val="HeadingBase"/>
    <w:next w:val="Normal"/>
    <w:rsid w:val="00902F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F0C"/>
    <w:pPr>
      <w:spacing w:before="60" w:after="60"/>
    </w:pPr>
  </w:style>
  <w:style w:type="paragraph" w:styleId="ListContinue">
    <w:name w:val="List Continue"/>
    <w:basedOn w:val="List"/>
    <w:rsid w:val="00902F0C"/>
    <w:pPr>
      <w:ind w:firstLine="0"/>
    </w:pPr>
  </w:style>
  <w:style w:type="paragraph" w:customStyle="1" w:styleId="ListNote">
    <w:name w:val="List Note"/>
    <w:basedOn w:val="List"/>
    <w:rsid w:val="00902F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F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F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F0C"/>
    <w:rPr>
      <w:rFonts w:ascii="Courier New" w:hAnsi="Courier New"/>
    </w:rPr>
  </w:style>
  <w:style w:type="paragraph" w:customStyle="1" w:styleId="NoteBullet">
    <w:name w:val="Note Bullet"/>
    <w:basedOn w:val="Note"/>
    <w:rsid w:val="00902F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F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F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F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F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2F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F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F0C"/>
    <w:rPr>
      <w:b/>
      <w:smallCaps/>
    </w:rPr>
  </w:style>
  <w:style w:type="paragraph" w:customStyle="1" w:styleId="TableListNumber">
    <w:name w:val="Table List Number"/>
    <w:basedOn w:val="ListNumber"/>
    <w:rsid w:val="00902F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F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F0C"/>
    <w:pPr>
      <w:numPr>
        <w:numId w:val="9"/>
      </w:numPr>
    </w:pPr>
  </w:style>
  <w:style w:type="paragraph" w:customStyle="1" w:styleId="ListAlpha2">
    <w:name w:val="List Alpha 2"/>
    <w:basedOn w:val="List2"/>
    <w:rsid w:val="00902F0C"/>
    <w:pPr>
      <w:numPr>
        <w:numId w:val="8"/>
      </w:numPr>
    </w:pPr>
  </w:style>
  <w:style w:type="paragraph" w:styleId="List2">
    <w:name w:val="List 2"/>
    <w:basedOn w:val="BodyText"/>
    <w:rsid w:val="00902F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F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F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F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F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F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2F0C"/>
    <w:pPr>
      <w:numPr>
        <w:numId w:val="4"/>
      </w:numPr>
    </w:pPr>
  </w:style>
  <w:style w:type="paragraph" w:styleId="ListContinue2">
    <w:name w:val="List Continue 2"/>
    <w:basedOn w:val="List2"/>
    <w:rsid w:val="00902F0C"/>
    <w:pPr>
      <w:ind w:firstLine="0"/>
    </w:pPr>
  </w:style>
  <w:style w:type="paragraph" w:styleId="ListContinue3">
    <w:name w:val="List Continue 3"/>
    <w:basedOn w:val="List3"/>
    <w:rsid w:val="00902F0C"/>
    <w:pPr>
      <w:ind w:left="1021" w:firstLine="0"/>
    </w:pPr>
  </w:style>
  <w:style w:type="paragraph" w:styleId="ListContinue4">
    <w:name w:val="List Continue 4"/>
    <w:basedOn w:val="List4"/>
    <w:rsid w:val="00902F0C"/>
    <w:pPr>
      <w:ind w:firstLine="0"/>
    </w:pPr>
  </w:style>
  <w:style w:type="paragraph" w:styleId="ListContinue5">
    <w:name w:val="List Continue 5"/>
    <w:basedOn w:val="List5"/>
    <w:rsid w:val="00902F0C"/>
    <w:pPr>
      <w:ind w:firstLine="0"/>
    </w:pPr>
  </w:style>
  <w:style w:type="paragraph" w:styleId="ListNumber3">
    <w:name w:val="List Number 3"/>
    <w:basedOn w:val="List3"/>
    <w:rsid w:val="00902F0C"/>
    <w:pPr>
      <w:numPr>
        <w:numId w:val="5"/>
      </w:numPr>
    </w:pPr>
  </w:style>
  <w:style w:type="paragraph" w:styleId="ListNumber4">
    <w:name w:val="List Number 4"/>
    <w:basedOn w:val="List4"/>
    <w:rsid w:val="00902F0C"/>
    <w:pPr>
      <w:numPr>
        <w:numId w:val="6"/>
      </w:numPr>
    </w:pPr>
  </w:style>
  <w:style w:type="paragraph" w:styleId="ListNumber5">
    <w:name w:val="List Number 5"/>
    <w:basedOn w:val="List5"/>
    <w:rsid w:val="00902F0C"/>
    <w:pPr>
      <w:numPr>
        <w:numId w:val="7"/>
      </w:numPr>
    </w:pPr>
  </w:style>
  <w:style w:type="paragraph" w:styleId="BlockText">
    <w:name w:val="Block Text"/>
    <w:basedOn w:val="Normal"/>
    <w:rsid w:val="00902F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F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F0C"/>
    <w:rPr>
      <w:sz w:val="16"/>
      <w:vertAlign w:val="superscript"/>
    </w:rPr>
  </w:style>
  <w:style w:type="character" w:customStyle="1" w:styleId="Symbols">
    <w:name w:val="Symbols"/>
    <w:basedOn w:val="DefaultParagraphFont"/>
    <w:rsid w:val="00902F0C"/>
    <w:rPr>
      <w:rFonts w:ascii="Symbol" w:hAnsi="Symbol"/>
    </w:rPr>
  </w:style>
  <w:style w:type="character" w:customStyle="1" w:styleId="MenuOptions">
    <w:name w:val="Menu Options"/>
    <w:basedOn w:val="DefaultParagraphFont"/>
    <w:rsid w:val="00902F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F0C"/>
    <w:rPr>
      <w:b/>
    </w:rPr>
  </w:style>
  <w:style w:type="character" w:customStyle="1" w:styleId="Underlined">
    <w:name w:val="Underlined"/>
    <w:basedOn w:val="DefaultParagraphFont"/>
    <w:rsid w:val="00902F0C"/>
    <w:rPr>
      <w:u w:val="single"/>
    </w:rPr>
  </w:style>
  <w:style w:type="paragraph" w:customStyle="1" w:styleId="TableBodyTextRight">
    <w:name w:val="Table Body Text Right"/>
    <w:basedOn w:val="TableBodyText"/>
    <w:rsid w:val="00902F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F0C"/>
    <w:rPr>
      <w:sz w:val="18"/>
    </w:rPr>
  </w:style>
  <w:style w:type="paragraph" w:customStyle="1" w:styleId="BodySmallRight">
    <w:name w:val="Body Small Right"/>
    <w:basedOn w:val="BodyTextRight"/>
    <w:rsid w:val="00902F0C"/>
    <w:rPr>
      <w:sz w:val="18"/>
      <w:szCs w:val="18"/>
    </w:rPr>
  </w:style>
  <w:style w:type="paragraph" w:customStyle="1" w:styleId="MarginEdition">
    <w:name w:val="Margin Edition"/>
    <w:basedOn w:val="MarginNote"/>
    <w:rsid w:val="00902F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F0C"/>
    <w:rPr>
      <w:sz w:val="2"/>
      <w:szCs w:val="2"/>
    </w:rPr>
  </w:style>
  <w:style w:type="character" w:customStyle="1" w:styleId="Small">
    <w:name w:val="Small"/>
    <w:basedOn w:val="DefaultParagraphFont"/>
    <w:rsid w:val="00902F0C"/>
    <w:rPr>
      <w:sz w:val="16"/>
    </w:rPr>
  </w:style>
  <w:style w:type="paragraph" w:customStyle="1" w:styleId="WideTable">
    <w:name w:val="Wide Table"/>
    <w:basedOn w:val="Normal"/>
    <w:rsid w:val="00902F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F0C"/>
  </w:style>
  <w:style w:type="paragraph" w:styleId="Quote">
    <w:name w:val="Quote"/>
    <w:basedOn w:val="Heading1"/>
    <w:link w:val="QuoteChar"/>
    <w:qFormat/>
    <w:rsid w:val="00902F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F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F0C"/>
    <w:pPr>
      <w:pageBreakBefore/>
    </w:pPr>
  </w:style>
  <w:style w:type="paragraph" w:customStyle="1" w:styleId="Border">
    <w:name w:val="Border"/>
    <w:basedOn w:val="Normal"/>
    <w:qFormat/>
    <w:rsid w:val="00902F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F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F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F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F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F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F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F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F0C"/>
    <w:rPr>
      <w:u w:val="single"/>
    </w:rPr>
  </w:style>
  <w:style w:type="character" w:customStyle="1" w:styleId="BoldandItalics">
    <w:name w:val="Bold and Italics"/>
    <w:qFormat/>
    <w:rsid w:val="00902F0C"/>
    <w:rPr>
      <w:b/>
      <w:i/>
      <w:u w:val="none"/>
    </w:rPr>
  </w:style>
  <w:style w:type="paragraph" w:styleId="BalloonText">
    <w:name w:val="Balloon Text"/>
    <w:basedOn w:val="Normal"/>
    <w:link w:val="BalloonTextChar"/>
    <w:rsid w:val="00902F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F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F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F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F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F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F0C"/>
    <w:pPr>
      <w:spacing w:before="0" w:after="0"/>
    </w:pPr>
  </w:style>
  <w:style w:type="paragraph" w:customStyle="1" w:styleId="BodyTextBold">
    <w:name w:val="Body Text Bold"/>
    <w:basedOn w:val="BodyText"/>
    <w:qFormat/>
    <w:rsid w:val="00902F0C"/>
    <w:rPr>
      <w:b/>
    </w:rPr>
  </w:style>
  <w:style w:type="character" w:styleId="Hyperlink">
    <w:name w:val="Hyperlink"/>
    <w:basedOn w:val="DefaultParagraphFont"/>
    <w:uiPriority w:val="99"/>
    <w:unhideWhenUsed/>
    <w:rsid w:val="00FE2C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2969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NWPSOU005 Develop and manage a dam safety inspection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