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895" w:rsidP="00B028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NWPSOU004 Develop and manage a catchment plan</w:t>
      </w:r>
      <w:r>
        <w:fldChar w:fldCharType="end"/>
      </w:r>
    </w:p>
    <w:p w:rsidR="00B02895" w:rsidP="00B02895">
      <w:pPr>
        <w:pStyle w:val="Version"/>
        <w:sectPr w:rsidSect="00BB19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966" w:rsidP="00BB1966">
      <w:pPr>
        <w:pStyle w:val="SuperHeading"/>
      </w:pPr>
      <w:r w:rsidRPr="00BB1966">
        <w:t>Assessment Requirements for NWPSOU004 Develop and manage a catchment plan</w:t>
      </w:r>
    </w:p>
    <w:p w:rsidR="00000000" w:rsidRPr="00BB1966" w:rsidP="00BB1966">
      <w:pPr>
        <w:pStyle w:val="Heading1"/>
      </w:pPr>
      <w:bookmarkStart w:id="1" w:name="O_1011017"/>
      <w:bookmarkEnd w:id="1"/>
      <w:r w:rsidRPr="00BB19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19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966" w:rsidP="00BB1966">
            <w:pPr>
              <w:pStyle w:val="BodyText"/>
            </w:pPr>
            <w:r w:rsidRPr="00BB1966">
              <w:t>Release 1.  This is the first release of this unit of competency in the NWP National Water Training Package.</w:t>
            </w:r>
          </w:p>
        </w:tc>
      </w:tr>
    </w:tbl>
    <w:p w:rsidR="00000000" w:rsidRPr="00BB1966" w:rsidP="00BB1966">
      <w:pPr>
        <w:pStyle w:val="NoPaddingFontSize1"/>
      </w:pPr>
    </w:p>
    <w:p w:rsidR="00000000" w:rsidRPr="00BB1966" w:rsidP="00BB1966">
      <w:pPr>
        <w:pStyle w:val="AllowPageBreak"/>
      </w:pPr>
    </w:p>
    <w:p w:rsidR="00000000" w:rsidRPr="00BB1966" w:rsidP="00BB1966">
      <w:pPr>
        <w:pStyle w:val="Heading1"/>
      </w:pPr>
      <w:bookmarkStart w:id="2" w:name="O_1011018"/>
      <w:bookmarkEnd w:id="2"/>
      <w:r w:rsidRPr="00BB196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19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966">
            <w:pPr>
              <w:pStyle w:val="BodyText"/>
              <w:rPr>
                <w:lang w:val="en-NZ"/>
              </w:rPr>
            </w:pPr>
            <w:r w:rsidRPr="00BB1966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BB19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966" w:rsidP="00BB1966">
            <w:pPr>
              <w:pStyle w:val="ListBullet"/>
            </w:pPr>
            <w:r w:rsidRPr="00BB1966">
              <w:t>acquiring, interpreting and synthesising in</w:t>
            </w:r>
            <w:r w:rsidRPr="00BB1966">
              <w:t>formation to underpin the sound development of the water catchment plan including:</w:t>
            </w:r>
          </w:p>
          <w:p w:rsidR="00000000" w:rsidRPr="00BB1966" w:rsidP="00BB1966">
            <w:pPr>
              <w:pStyle w:val="ListBullet2"/>
            </w:pPr>
            <w:r w:rsidRPr="00BB1966">
              <w:t>historical data</w:t>
            </w:r>
          </w:p>
          <w:p w:rsidR="00000000" w:rsidRPr="00BB1966" w:rsidP="00BB1966">
            <w:pPr>
              <w:pStyle w:val="ListBullet2"/>
            </w:pPr>
            <w:r w:rsidRPr="00BB1966">
              <w:t>current legislation</w:t>
            </w:r>
          </w:p>
          <w:p w:rsidR="00000000" w:rsidRPr="00BB1966" w:rsidP="00BB1966">
            <w:pPr>
              <w:pStyle w:val="ListBullet2"/>
            </w:pPr>
            <w:r w:rsidRPr="00BB1966">
              <w:t>policies and standards</w:t>
            </w:r>
          </w:p>
          <w:p w:rsidR="00000000" w:rsidRPr="00BB1966" w:rsidP="00BB1966">
            <w:pPr>
              <w:pStyle w:val="ListBullet2"/>
            </w:pPr>
            <w:r w:rsidRPr="00BB1966">
              <w:t>stakeholder views</w:t>
            </w:r>
          </w:p>
          <w:p w:rsidR="00000000" w:rsidRPr="00BB1966" w:rsidP="00BB1966">
            <w:pPr>
              <w:pStyle w:val="ListBullet2"/>
            </w:pPr>
            <w:r w:rsidRPr="00BB1966">
              <w:t xml:space="preserve">water quality test results </w:t>
            </w:r>
          </w:p>
          <w:p w:rsidR="00000000" w:rsidRPr="00BB1966" w:rsidP="00BB1966">
            <w:pPr>
              <w:pStyle w:val="ListBullet"/>
            </w:pPr>
            <w:r w:rsidRPr="00BB1966">
              <w:t>assessing environmental impacts</w:t>
            </w:r>
          </w:p>
          <w:p w:rsidR="00000000" w:rsidRPr="00BB1966" w:rsidP="00BB1966">
            <w:pPr>
              <w:pStyle w:val="ListBullet"/>
            </w:pPr>
            <w:r w:rsidRPr="00BB1966">
              <w:t>developing a catchment plan including complying with the organisation</w:t>
            </w:r>
            <w:r>
              <w:t>’</w:t>
            </w:r>
            <w:r w:rsidRPr="00BB1966">
              <w:t>s objectives and specifications</w:t>
            </w:r>
          </w:p>
          <w:p w:rsidR="00000000" w:rsidRPr="00BB1966" w:rsidP="00BB1966">
            <w:pPr>
              <w:pStyle w:val="ListBullet"/>
            </w:pPr>
            <w:r w:rsidRPr="00BB1966">
              <w:t>interpreting and using testing activities</w:t>
            </w:r>
          </w:p>
          <w:p w:rsidR="00000000" w:rsidRPr="00BB1966" w:rsidP="00BB1966">
            <w:pPr>
              <w:pStyle w:val="ListBullet"/>
            </w:pPr>
            <w:r w:rsidRPr="00BB1966">
              <w:t>preparing recommendations for changes to the objectives of the catchment plan and its implementation</w:t>
            </w:r>
          </w:p>
          <w:p w:rsidR="00000000" w:rsidRPr="00BB1966" w:rsidP="00BB1966">
            <w:pPr>
              <w:pStyle w:val="ListBullet"/>
            </w:pPr>
            <w:r w:rsidRPr="00BB1966">
              <w:t>tracking th</w:t>
            </w:r>
            <w:r w:rsidRPr="00BB1966">
              <w:t>e performance of the catchment plan and inform the review of the plan</w:t>
            </w:r>
          </w:p>
          <w:p w:rsidR="00000000" w:rsidRPr="00BB1966" w:rsidP="00BB1966">
            <w:pPr>
              <w:pStyle w:val="ListBullet"/>
            </w:pPr>
            <w:r w:rsidRPr="00BB1966">
              <w:t>using data to inform planning process</w:t>
            </w:r>
          </w:p>
        </w:tc>
      </w:tr>
    </w:tbl>
    <w:p w:rsidR="00000000" w:rsidRPr="00BB1966" w:rsidP="00BB1966">
      <w:pPr>
        <w:pStyle w:val="NoPaddingFontSize1"/>
      </w:pPr>
    </w:p>
    <w:p w:rsidR="00000000" w:rsidRPr="00BB1966" w:rsidP="00BB1966">
      <w:pPr>
        <w:pStyle w:val="AllowPageBreak"/>
      </w:pPr>
    </w:p>
    <w:p w:rsidR="00000000" w:rsidRPr="00BB1966" w:rsidP="00BB1966">
      <w:pPr>
        <w:pStyle w:val="Heading1"/>
      </w:pPr>
      <w:bookmarkStart w:id="3" w:name="O_1011019"/>
      <w:bookmarkEnd w:id="3"/>
      <w:r w:rsidRPr="00BB196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19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966">
            <w:pPr>
              <w:pStyle w:val="BodyText"/>
              <w:rPr>
                <w:lang w:val="en-NZ"/>
              </w:rPr>
            </w:pPr>
            <w:r w:rsidRPr="00BB1966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BB19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966" w:rsidP="00BB1966">
            <w:pPr>
              <w:pStyle w:val="ListBullet"/>
            </w:pPr>
            <w:r w:rsidRPr="00BB1966">
              <w:t>analysis of historical records</w:t>
            </w:r>
          </w:p>
          <w:p w:rsidR="00000000" w:rsidRPr="00BB1966" w:rsidP="00BB1966">
            <w:pPr>
              <w:pStyle w:val="ListBullet"/>
            </w:pPr>
            <w:r w:rsidRPr="00BB1966">
              <w:t>communicating with stakeholders and users</w:t>
            </w:r>
          </w:p>
          <w:p w:rsidR="00000000" w:rsidRPr="00BB1966" w:rsidP="00BB1966">
            <w:pPr>
              <w:pStyle w:val="ListBullet"/>
            </w:pPr>
            <w:r w:rsidRPr="00BB1966">
              <w:t>env</w:t>
            </w:r>
            <w:r w:rsidRPr="00BB1966">
              <w:t>ironmental factors impacting on catchment area</w:t>
            </w:r>
          </w:p>
          <w:p w:rsidR="00000000" w:rsidRPr="00BB1966" w:rsidP="00BB1966">
            <w:pPr>
              <w:pStyle w:val="ListBullet"/>
            </w:pPr>
            <w:r w:rsidRPr="00BB1966">
              <w:t>land use implications</w:t>
            </w:r>
          </w:p>
          <w:p w:rsidR="00000000" w:rsidRPr="00BB1966" w:rsidP="00BB1966">
            <w:pPr>
              <w:pStyle w:val="ListBullet"/>
            </w:pPr>
            <w:r w:rsidRPr="00BB1966">
              <w:t>relevant legislation, industry standards and workplace procedures</w:t>
            </w:r>
          </w:p>
          <w:p w:rsidR="00000000" w:rsidRPr="00BB1966" w:rsidP="00BB1966">
            <w:pPr>
              <w:pStyle w:val="ListBullet"/>
            </w:pPr>
            <w:r w:rsidRPr="00BB1966">
              <w:t>relevant workplace policies and procedures</w:t>
            </w:r>
          </w:p>
          <w:p w:rsidR="00000000" w:rsidRPr="00BB1966" w:rsidP="00BB1966">
            <w:pPr>
              <w:pStyle w:val="ListBullet"/>
            </w:pPr>
            <w:r w:rsidRPr="00BB1966">
              <w:t>risk management principles</w:t>
            </w:r>
          </w:p>
          <w:p w:rsidR="00000000" w:rsidRPr="00BB1966" w:rsidP="00BB1966">
            <w:pPr>
              <w:pStyle w:val="ListBullet"/>
            </w:pPr>
            <w:r w:rsidRPr="00BB1966">
              <w:t>stakeholder expectations and requirements</w:t>
            </w:r>
          </w:p>
          <w:p w:rsidR="00000000" w:rsidRPr="00BB1966" w:rsidP="00BB1966">
            <w:pPr>
              <w:pStyle w:val="ListBullet"/>
            </w:pPr>
            <w:r w:rsidRPr="00BB1966">
              <w:t>testing p</w:t>
            </w:r>
            <w:r w:rsidRPr="00BB1966">
              <w:t>rocedures</w:t>
            </w:r>
          </w:p>
          <w:p w:rsidR="00000000" w:rsidRPr="00BB1966" w:rsidP="00BB1966">
            <w:pPr>
              <w:pStyle w:val="ListBullet"/>
            </w:pPr>
            <w:r w:rsidRPr="00BB1966">
              <w:t>water management processes</w:t>
            </w:r>
          </w:p>
          <w:p w:rsidR="00000000" w:rsidRPr="00BB1966" w:rsidP="00BB1966">
            <w:pPr>
              <w:pStyle w:val="ListBullet"/>
            </w:pPr>
            <w:r w:rsidRPr="00BB1966">
              <w:t>water quality processes and parameters</w:t>
            </w:r>
          </w:p>
        </w:tc>
      </w:tr>
    </w:tbl>
    <w:p w:rsidR="00000000" w:rsidRPr="00BB1966" w:rsidP="00BB1966">
      <w:pPr>
        <w:pStyle w:val="NoPaddingFontSize1"/>
      </w:pPr>
    </w:p>
    <w:p w:rsidR="00000000" w:rsidRPr="00BB1966" w:rsidP="00BB1966">
      <w:pPr>
        <w:pStyle w:val="AllowPageBreak"/>
      </w:pPr>
    </w:p>
    <w:p w:rsidR="00000000" w:rsidRPr="00BB1966" w:rsidP="00BB1966">
      <w:pPr>
        <w:pStyle w:val="Heading1"/>
      </w:pPr>
      <w:bookmarkStart w:id="4" w:name="O_1011020"/>
      <w:bookmarkEnd w:id="4"/>
      <w:r w:rsidRPr="00BB196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19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966" w:rsidP="00BB1966">
            <w:pPr>
              <w:pStyle w:val="BodyText"/>
            </w:pPr>
            <w:r w:rsidRPr="00BB1966">
              <w:t xml:space="preserve">Assessors must hold credentials specified within the Standards for Registered Training Organisations current at the time of assessment. </w:t>
            </w:r>
          </w:p>
          <w:p w:rsidR="00000000" w:rsidRPr="00BB1966" w:rsidP="00BB1966">
            <w:pPr>
              <w:pStyle w:val="BodyText"/>
            </w:pPr>
            <w:r w:rsidRPr="00BB196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B1966" w:rsidP="00BB1966">
            <w:pPr>
              <w:pStyle w:val="BodyText"/>
            </w:pPr>
            <w:r w:rsidRPr="00BB1966">
              <w:t>Assessment must occur in suitable workplace op</w:t>
            </w:r>
            <w:r w:rsidRPr="00BB1966">
              <w:t>erational situations. Where this is not appropriate, assessment must occur in suitable simulated workplace operational situations reflecting actual workplace conditions.</w:t>
            </w:r>
          </w:p>
          <w:p w:rsidR="00000000" w:rsidRPr="00BB1966" w:rsidP="00BB1966">
            <w:pPr>
              <w:pStyle w:val="BodyText"/>
            </w:pPr>
            <w:r w:rsidRPr="00BB1966">
              <w:t xml:space="preserve">Assessment processes and techniques must be appropriate to the language, literacy and </w:t>
            </w:r>
            <w:r w:rsidRPr="00BB1966">
              <w:t>numeracy requirements of the work being performed and the needs of the candidate.</w:t>
            </w:r>
          </w:p>
          <w:p w:rsidR="00000000" w:rsidRPr="00BB1966" w:rsidP="00BB1966">
            <w:pPr>
              <w:pStyle w:val="BodyText"/>
            </w:pPr>
            <w:r w:rsidRPr="00BB1966">
              <w:t>Resources for assessment must include access to:</w:t>
            </w:r>
          </w:p>
          <w:p w:rsidR="00000000" w:rsidRPr="00BB1966" w:rsidP="00BB1966">
            <w:pPr>
              <w:pStyle w:val="ListBullet"/>
            </w:pPr>
            <w:r w:rsidRPr="00BB1966">
              <w:t>relevant and appropriate materials, tools, facilities, equipment and personal protective equipment currently used in industr</w:t>
            </w:r>
            <w:r w:rsidRPr="00BB1966">
              <w:t xml:space="preserve">y </w:t>
            </w:r>
          </w:p>
          <w:p w:rsidR="00000000" w:rsidRPr="00BB1966" w:rsidP="00BB1966">
            <w:pPr>
              <w:pStyle w:val="ListBullet"/>
            </w:pPr>
            <w:r w:rsidRPr="00BB1966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BB1966" w:rsidP="00BB1966">
      <w:pPr>
        <w:pStyle w:val="NoPaddingFontSize1"/>
      </w:pPr>
    </w:p>
    <w:p w:rsidR="00000000" w:rsidRPr="00BB1966" w:rsidP="00BB1966">
      <w:pPr>
        <w:pStyle w:val="AllowPageBreak"/>
      </w:pPr>
    </w:p>
    <w:p w:rsidR="00000000" w:rsidRPr="00BB1966" w:rsidP="00BB1966">
      <w:pPr>
        <w:pStyle w:val="Heading1"/>
      </w:pPr>
      <w:bookmarkStart w:id="5" w:name="O_1011023"/>
      <w:bookmarkEnd w:id="5"/>
      <w:r w:rsidRPr="00BB1966">
        <w:t>Links</w:t>
      </w:r>
    </w:p>
    <w:p w:rsidR="00000000" w:rsidRPr="00BB1966" w:rsidP="00B02895">
      <w:pPr>
        <w:pStyle w:val="BodyText"/>
      </w:pPr>
      <w:r w:rsidRPr="00BB19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710A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B1966" w:rsidP="00BB1966"/>
    <w:sectPr w:rsidSect="00BB19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9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966" w:rsidRPr="00B02895" w:rsidP="00B028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9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95" w:rsidP="00BB1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2895" w:rsidP="00BB1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02895" w:rsidP="00BB19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9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966" w:rsidRPr="00B02895" w:rsidP="00B028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9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95" w:rsidRPr="002D2AF8" w:rsidP="00BB1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NWPSOU004 Develop and manage a catchment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02895" w:rsidP="00BB19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04E4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DA9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EEED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9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9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9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9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9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9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9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9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9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9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9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966"/>
  </w:style>
  <w:style w:type="character" w:customStyle="1" w:styleId="Heading1Char">
    <w:name w:val="Heading 1 Char"/>
    <w:basedOn w:val="DefaultParagraphFont"/>
    <w:link w:val="Heading1"/>
    <w:rsid w:val="00BB19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9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9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19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19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19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9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19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9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9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9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9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9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9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9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9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9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9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9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9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9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19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19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1966"/>
    <w:rPr>
      <w:b/>
      <w:spacing w:val="0"/>
    </w:rPr>
  </w:style>
  <w:style w:type="paragraph" w:customStyle="1" w:styleId="SuperTitle">
    <w:name w:val="SuperTitle"/>
    <w:basedOn w:val="Title"/>
    <w:rsid w:val="00BB19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9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9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19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9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9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9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9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9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9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9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9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1966"/>
    <w:rPr>
      <w:i/>
    </w:rPr>
  </w:style>
  <w:style w:type="paragraph" w:styleId="Caption">
    <w:name w:val="caption"/>
    <w:basedOn w:val="BodyText"/>
    <w:next w:val="Normal"/>
    <w:qFormat/>
    <w:rsid w:val="00BB19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9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9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966"/>
  </w:style>
  <w:style w:type="paragraph" w:styleId="TableofFigures">
    <w:name w:val="table of figures"/>
    <w:basedOn w:val="Normal"/>
    <w:next w:val="Normal"/>
    <w:semiHidden/>
    <w:rsid w:val="00BB19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9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1966"/>
    <w:rPr>
      <w:rFonts w:ascii="Wingdings" w:hAnsi="Wingdings"/>
    </w:rPr>
  </w:style>
  <w:style w:type="paragraph" w:customStyle="1" w:styleId="TableHeading">
    <w:name w:val="Table Heading"/>
    <w:basedOn w:val="HeadingBase"/>
    <w:rsid w:val="00BB19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966"/>
    <w:rPr>
      <w:color w:val="0033CC"/>
      <w:u w:val="none"/>
    </w:rPr>
  </w:style>
  <w:style w:type="paragraph" w:customStyle="1" w:styleId="BodyTextRight">
    <w:name w:val="Body Text Right"/>
    <w:basedOn w:val="BodyText"/>
    <w:rsid w:val="00BB19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9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9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9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9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9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966"/>
    <w:rPr>
      <w:sz w:val="32"/>
    </w:rPr>
  </w:style>
  <w:style w:type="paragraph" w:customStyle="1" w:styleId="HeadingProcedure">
    <w:name w:val="Heading Procedure"/>
    <w:basedOn w:val="HeadingBase"/>
    <w:next w:val="Normal"/>
    <w:rsid w:val="00BB19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966"/>
    <w:pPr>
      <w:spacing w:before="60" w:after="60"/>
    </w:pPr>
  </w:style>
  <w:style w:type="paragraph" w:styleId="ListContinue">
    <w:name w:val="List Continue"/>
    <w:basedOn w:val="List"/>
    <w:rsid w:val="00BB1966"/>
    <w:pPr>
      <w:ind w:firstLine="0"/>
    </w:pPr>
  </w:style>
  <w:style w:type="paragraph" w:customStyle="1" w:styleId="ListNote">
    <w:name w:val="List Note"/>
    <w:basedOn w:val="List"/>
    <w:rsid w:val="00BB19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9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9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966"/>
    <w:rPr>
      <w:rFonts w:ascii="Courier New" w:hAnsi="Courier New"/>
    </w:rPr>
  </w:style>
  <w:style w:type="paragraph" w:customStyle="1" w:styleId="NoteBullet">
    <w:name w:val="Note Bullet"/>
    <w:basedOn w:val="Note"/>
    <w:rsid w:val="00BB19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9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9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9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9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19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9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966"/>
    <w:rPr>
      <w:b/>
      <w:smallCaps/>
    </w:rPr>
  </w:style>
  <w:style w:type="paragraph" w:customStyle="1" w:styleId="TableListNumber">
    <w:name w:val="Table List Number"/>
    <w:basedOn w:val="ListNumber"/>
    <w:rsid w:val="00BB19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9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966"/>
    <w:pPr>
      <w:numPr>
        <w:numId w:val="9"/>
      </w:numPr>
    </w:pPr>
  </w:style>
  <w:style w:type="paragraph" w:customStyle="1" w:styleId="ListAlpha2">
    <w:name w:val="List Alpha 2"/>
    <w:basedOn w:val="List2"/>
    <w:rsid w:val="00BB1966"/>
    <w:pPr>
      <w:numPr>
        <w:numId w:val="8"/>
      </w:numPr>
    </w:pPr>
  </w:style>
  <w:style w:type="paragraph" w:styleId="List2">
    <w:name w:val="List 2"/>
    <w:basedOn w:val="BodyText"/>
    <w:rsid w:val="00BB19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9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9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9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9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9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1966"/>
    <w:pPr>
      <w:numPr>
        <w:numId w:val="4"/>
      </w:numPr>
    </w:pPr>
  </w:style>
  <w:style w:type="paragraph" w:styleId="ListContinue2">
    <w:name w:val="List Continue 2"/>
    <w:basedOn w:val="List2"/>
    <w:rsid w:val="00BB1966"/>
    <w:pPr>
      <w:ind w:firstLine="0"/>
    </w:pPr>
  </w:style>
  <w:style w:type="paragraph" w:styleId="ListContinue3">
    <w:name w:val="List Continue 3"/>
    <w:basedOn w:val="List3"/>
    <w:rsid w:val="00BB1966"/>
    <w:pPr>
      <w:ind w:left="1021" w:firstLine="0"/>
    </w:pPr>
  </w:style>
  <w:style w:type="paragraph" w:styleId="ListContinue4">
    <w:name w:val="List Continue 4"/>
    <w:basedOn w:val="List4"/>
    <w:rsid w:val="00BB1966"/>
    <w:pPr>
      <w:ind w:firstLine="0"/>
    </w:pPr>
  </w:style>
  <w:style w:type="paragraph" w:styleId="ListContinue5">
    <w:name w:val="List Continue 5"/>
    <w:basedOn w:val="List5"/>
    <w:rsid w:val="00BB1966"/>
    <w:pPr>
      <w:ind w:firstLine="0"/>
    </w:pPr>
  </w:style>
  <w:style w:type="paragraph" w:styleId="ListNumber3">
    <w:name w:val="List Number 3"/>
    <w:basedOn w:val="List3"/>
    <w:rsid w:val="00BB1966"/>
    <w:pPr>
      <w:numPr>
        <w:numId w:val="5"/>
      </w:numPr>
    </w:pPr>
  </w:style>
  <w:style w:type="paragraph" w:styleId="ListNumber4">
    <w:name w:val="List Number 4"/>
    <w:basedOn w:val="List4"/>
    <w:rsid w:val="00BB1966"/>
    <w:pPr>
      <w:numPr>
        <w:numId w:val="6"/>
      </w:numPr>
    </w:pPr>
  </w:style>
  <w:style w:type="paragraph" w:styleId="ListNumber5">
    <w:name w:val="List Number 5"/>
    <w:basedOn w:val="List5"/>
    <w:rsid w:val="00BB1966"/>
    <w:pPr>
      <w:numPr>
        <w:numId w:val="7"/>
      </w:numPr>
    </w:pPr>
  </w:style>
  <w:style w:type="paragraph" w:styleId="BlockText">
    <w:name w:val="Block Text"/>
    <w:basedOn w:val="Normal"/>
    <w:rsid w:val="00BB19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9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966"/>
    <w:rPr>
      <w:sz w:val="16"/>
      <w:vertAlign w:val="superscript"/>
    </w:rPr>
  </w:style>
  <w:style w:type="character" w:customStyle="1" w:styleId="Symbols">
    <w:name w:val="Symbols"/>
    <w:basedOn w:val="DefaultParagraphFont"/>
    <w:rsid w:val="00BB1966"/>
    <w:rPr>
      <w:rFonts w:ascii="Symbol" w:hAnsi="Symbol"/>
    </w:rPr>
  </w:style>
  <w:style w:type="character" w:customStyle="1" w:styleId="MenuOptions">
    <w:name w:val="Menu Options"/>
    <w:basedOn w:val="DefaultParagraphFont"/>
    <w:rsid w:val="00BB19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966"/>
    <w:rPr>
      <w:b/>
    </w:rPr>
  </w:style>
  <w:style w:type="character" w:customStyle="1" w:styleId="Underlined">
    <w:name w:val="Underlined"/>
    <w:basedOn w:val="DefaultParagraphFont"/>
    <w:rsid w:val="00BB1966"/>
    <w:rPr>
      <w:u w:val="single"/>
    </w:rPr>
  </w:style>
  <w:style w:type="paragraph" w:customStyle="1" w:styleId="TableBodyTextRight">
    <w:name w:val="Table Body Text Right"/>
    <w:basedOn w:val="TableBodyText"/>
    <w:rsid w:val="00BB19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966"/>
    <w:rPr>
      <w:sz w:val="18"/>
    </w:rPr>
  </w:style>
  <w:style w:type="paragraph" w:customStyle="1" w:styleId="BodySmallRight">
    <w:name w:val="Body Small Right"/>
    <w:basedOn w:val="BodyTextRight"/>
    <w:rsid w:val="00BB1966"/>
    <w:rPr>
      <w:sz w:val="18"/>
      <w:szCs w:val="18"/>
    </w:rPr>
  </w:style>
  <w:style w:type="paragraph" w:customStyle="1" w:styleId="MarginEdition">
    <w:name w:val="Margin Edition"/>
    <w:basedOn w:val="MarginNote"/>
    <w:rsid w:val="00BB19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966"/>
    <w:rPr>
      <w:sz w:val="2"/>
      <w:szCs w:val="2"/>
    </w:rPr>
  </w:style>
  <w:style w:type="character" w:customStyle="1" w:styleId="Small">
    <w:name w:val="Small"/>
    <w:basedOn w:val="DefaultParagraphFont"/>
    <w:rsid w:val="00BB1966"/>
    <w:rPr>
      <w:sz w:val="16"/>
    </w:rPr>
  </w:style>
  <w:style w:type="paragraph" w:customStyle="1" w:styleId="WideTable">
    <w:name w:val="Wide Table"/>
    <w:basedOn w:val="Normal"/>
    <w:rsid w:val="00BB19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966"/>
  </w:style>
  <w:style w:type="paragraph" w:styleId="Quote">
    <w:name w:val="Quote"/>
    <w:basedOn w:val="Heading1"/>
    <w:link w:val="QuoteChar"/>
    <w:qFormat/>
    <w:rsid w:val="00BB19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9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966"/>
    <w:pPr>
      <w:pageBreakBefore/>
    </w:pPr>
  </w:style>
  <w:style w:type="paragraph" w:customStyle="1" w:styleId="Border">
    <w:name w:val="Border"/>
    <w:basedOn w:val="Normal"/>
    <w:qFormat/>
    <w:rsid w:val="00BB19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9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9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9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9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9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9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9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9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966"/>
    <w:rPr>
      <w:u w:val="single"/>
    </w:rPr>
  </w:style>
  <w:style w:type="character" w:customStyle="1" w:styleId="BoldandItalics">
    <w:name w:val="Bold and Italics"/>
    <w:qFormat/>
    <w:rsid w:val="00BB1966"/>
    <w:rPr>
      <w:b/>
      <w:i/>
      <w:u w:val="none"/>
    </w:rPr>
  </w:style>
  <w:style w:type="paragraph" w:styleId="BalloonText">
    <w:name w:val="Balloon Text"/>
    <w:basedOn w:val="Normal"/>
    <w:link w:val="BalloonTextChar"/>
    <w:rsid w:val="00BB19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9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9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9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9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9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966"/>
    <w:pPr>
      <w:spacing w:before="0" w:after="0"/>
    </w:pPr>
  </w:style>
  <w:style w:type="paragraph" w:customStyle="1" w:styleId="BodyTextBold">
    <w:name w:val="Body Text Bold"/>
    <w:basedOn w:val="BodyText"/>
    <w:qFormat/>
    <w:rsid w:val="00BB1966"/>
    <w:rPr>
      <w:b/>
    </w:rPr>
  </w:style>
  <w:style w:type="character" w:styleId="Hyperlink">
    <w:name w:val="Hyperlink"/>
    <w:basedOn w:val="DefaultParagraphFont"/>
    <w:uiPriority w:val="99"/>
    <w:unhideWhenUsed/>
    <w:rsid w:val="00B028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2759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NWPSOU004 Develop and manage a catchment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2022-12-07T02:03:00Z</dcterms:created>
  <dcterms:modified xsi:type="dcterms:W3CDTF">2022-12-07T02:03:00Z</dcterms:modified>
</cp:coreProperties>
</file>