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40C" w:rsidP="007254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NWPNET058 Optimise network systems</w:t>
      </w:r>
      <w:r>
        <w:fldChar w:fldCharType="end"/>
      </w:r>
    </w:p>
    <w:p w:rsidR="0072540C" w:rsidP="0072540C">
      <w:pPr>
        <w:pStyle w:val="Version"/>
        <w:sectPr w:rsidSect="00905D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5D35" w:rsidP="00905D35">
      <w:pPr>
        <w:pStyle w:val="SuperHeading"/>
      </w:pPr>
      <w:r w:rsidRPr="00905D35">
        <w:t>NWPNET058 Optimise network systems</w:t>
      </w:r>
    </w:p>
    <w:p w:rsidR="00000000" w:rsidRPr="00905D35" w:rsidP="00905D35">
      <w:pPr>
        <w:pStyle w:val="Heading1"/>
      </w:pPr>
      <w:bookmarkStart w:id="1" w:name="O_1122620"/>
      <w:bookmarkEnd w:id="1"/>
      <w:r w:rsidRPr="00905D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35" w:rsidP="00905D35">
            <w:pPr>
              <w:pStyle w:val="BodyText"/>
            </w:pPr>
            <w:r w:rsidRPr="00905D35">
              <w:t>Release 1. This is the first release of this unit of competency in the NWP National Water Training Package.</w:t>
            </w:r>
          </w:p>
        </w:tc>
      </w:tr>
    </w:tbl>
    <w:p w:rsidR="0072540C" w:rsidP="00905D35">
      <w:pPr>
        <w:pStyle w:val="NoPaddingFontSize1"/>
      </w:pPr>
    </w:p>
    <w:p w:rsidR="0072540C" w:rsidP="00905D35">
      <w:pPr>
        <w:pStyle w:val="NoPaddingFontSize1"/>
      </w:pPr>
    </w:p>
    <w:p w:rsidR="00000000" w:rsidRPr="00905D35" w:rsidP="00905D35">
      <w:pPr>
        <w:pStyle w:val="Heading1"/>
      </w:pPr>
      <w:bookmarkStart w:id="2" w:name="O_1122621"/>
      <w:bookmarkEnd w:id="2"/>
      <w:r w:rsidRPr="00905D3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35" w:rsidP="00905D35">
            <w:pPr>
              <w:pStyle w:val="BodyText"/>
            </w:pPr>
            <w:r w:rsidRPr="00905D35">
              <w:t>This unit involves the skills and knowledge required to optimise network systems.</w:t>
            </w:r>
          </w:p>
          <w:p w:rsidR="00000000" w:rsidRPr="00905D35" w:rsidP="00905D35">
            <w:pPr>
              <w:pStyle w:val="BodyText"/>
            </w:pPr>
            <w:r w:rsidRPr="00905D35">
              <w:t>It includes</w:t>
            </w:r>
            <w:r w:rsidRPr="00905D35">
              <w:t xml:space="preserve"> coordinating, monitoring and optimising system performance and maintenance planning in drinking water distribution systems.</w:t>
            </w:r>
          </w:p>
          <w:p w:rsidR="00000000" w:rsidRPr="00905D35" w:rsidP="00905D35">
            <w:pPr>
              <w:pStyle w:val="BodyText"/>
            </w:pPr>
            <w:r w:rsidRPr="00905D35">
              <w:t xml:space="preserve">This unit applies to those working as staff members with a specific responsibility for ensuring drinking water systems comply with </w:t>
            </w:r>
            <w:r w:rsidRPr="00905D35">
              <w:t>organisational and statutory requirements. Those undertaking this unit would work autonomously, usually with supervisory responsibilities, while performing complex tasks in a range of contexts.</w:t>
            </w:r>
          </w:p>
          <w:p w:rsidR="00000000" w:rsidRPr="00905D35" w:rsidP="00905D35">
            <w:pPr>
              <w:pStyle w:val="BodyText"/>
            </w:pPr>
            <w:r w:rsidRPr="00905D35">
              <w:t xml:space="preserve">No licensing, legislative or certification requirements apply </w:t>
            </w:r>
            <w:r w:rsidRPr="00905D35">
              <w:t>to this unit at the time of publication.</w:t>
            </w:r>
          </w:p>
        </w:tc>
      </w:tr>
    </w:tbl>
    <w:p w:rsidR="0072540C" w:rsidP="00905D35">
      <w:pPr>
        <w:pStyle w:val="NoPaddingFontSize1"/>
      </w:pPr>
    </w:p>
    <w:p w:rsidR="0072540C" w:rsidP="00905D35">
      <w:pPr>
        <w:pStyle w:val="NoPaddingFontSize1"/>
      </w:pPr>
    </w:p>
    <w:p w:rsidR="00000000" w:rsidRPr="00905D35" w:rsidP="00905D35">
      <w:pPr>
        <w:pStyle w:val="Heading1"/>
      </w:pPr>
      <w:bookmarkStart w:id="3" w:name="O_1122622"/>
      <w:bookmarkEnd w:id="3"/>
      <w:r w:rsidRPr="00905D3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35" w:rsidP="00905D35">
            <w:pPr>
              <w:pStyle w:val="BodyText"/>
            </w:pPr>
            <w:r w:rsidRPr="00905D35">
              <w:t>Not applicable.</w:t>
            </w:r>
          </w:p>
        </w:tc>
      </w:tr>
    </w:tbl>
    <w:p w:rsidR="0072540C" w:rsidP="00905D35">
      <w:pPr>
        <w:pStyle w:val="NoPaddingFontSize1"/>
      </w:pPr>
    </w:p>
    <w:p w:rsidR="0072540C" w:rsidP="00905D35">
      <w:pPr>
        <w:pStyle w:val="NoPaddingFontSize1"/>
      </w:pPr>
    </w:p>
    <w:p w:rsidR="00000000" w:rsidRPr="00905D35" w:rsidP="00905D35">
      <w:pPr>
        <w:pStyle w:val="Heading1"/>
      </w:pPr>
      <w:bookmarkStart w:id="4" w:name="O_1122623"/>
      <w:bookmarkEnd w:id="4"/>
      <w:r w:rsidRPr="00905D3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35" w:rsidP="00905D35">
            <w:pPr>
              <w:pStyle w:val="BodyText"/>
            </w:pPr>
            <w:r w:rsidRPr="00905D35">
              <w:t>Networks</w:t>
            </w:r>
          </w:p>
        </w:tc>
      </w:tr>
    </w:tbl>
    <w:p w:rsidR="0072540C" w:rsidP="00905D35">
      <w:pPr>
        <w:pStyle w:val="NoPaddingFontSize1"/>
      </w:pPr>
    </w:p>
    <w:p w:rsidR="0072540C" w:rsidP="00905D35">
      <w:pPr>
        <w:pStyle w:val="NoPaddingFontSize1"/>
      </w:pPr>
    </w:p>
    <w:p w:rsidR="00000000" w:rsidRPr="00905D35" w:rsidP="00905D35">
      <w:pPr>
        <w:pStyle w:val="Heading1"/>
      </w:pPr>
      <w:bookmarkStart w:id="5" w:name="O_1122624"/>
      <w:bookmarkEnd w:id="5"/>
      <w:r w:rsidRPr="00905D3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35" w:rsidP="00905D35">
            <w:pPr>
              <w:pStyle w:val="BodyText"/>
            </w:pPr>
            <w:r w:rsidRPr="00905D35">
              <w:t>Not applicable.</w:t>
            </w:r>
          </w:p>
        </w:tc>
      </w:tr>
    </w:tbl>
    <w:p w:rsidR="0072540C" w:rsidP="00905D35">
      <w:pPr>
        <w:pStyle w:val="NoPaddingFontSize1"/>
      </w:pPr>
    </w:p>
    <w:p w:rsidR="0072540C" w:rsidP="00905D35">
      <w:pPr>
        <w:pStyle w:val="NoPaddingFontSize1"/>
      </w:pPr>
    </w:p>
    <w:p w:rsidR="00000000" w:rsidRPr="00905D35" w:rsidP="00905D35">
      <w:pPr>
        <w:pStyle w:val="Heading1"/>
      </w:pPr>
      <w:bookmarkStart w:id="6" w:name="O_1122625"/>
      <w:bookmarkEnd w:id="6"/>
      <w:r w:rsidRPr="00905D3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05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35" w:rsidP="00905D35">
            <w:pPr>
              <w:pStyle w:val="BodyText"/>
            </w:pPr>
            <w:r w:rsidRPr="00905D3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35">
            <w:pPr>
              <w:pStyle w:val="BodyText"/>
              <w:rPr>
                <w:lang w:val="en-NZ"/>
              </w:rPr>
            </w:pPr>
            <w:r w:rsidRPr="00905D35">
              <w:rPr>
                <w:rStyle w:val="SpecialBold"/>
              </w:rPr>
              <w:t>PERFORMANCE CRITERIA</w:t>
            </w:r>
          </w:p>
        </w:tc>
      </w:tr>
      <w:tr w:rsidTr="00905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35">
            <w:pPr>
              <w:pStyle w:val="BodyText"/>
              <w:rPr>
                <w:lang w:val="en-NZ"/>
              </w:rPr>
            </w:pPr>
            <w:r w:rsidRPr="00905D3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35">
            <w:pPr>
              <w:pStyle w:val="BodyText"/>
              <w:rPr>
                <w:lang w:val="en-NZ"/>
              </w:rPr>
            </w:pPr>
            <w:r w:rsidRPr="00905D35">
              <w:t>Performance criteria describe the performance needed to demonstrate achievement of the element.</w:t>
            </w:r>
          </w:p>
        </w:tc>
      </w:tr>
      <w:tr w:rsidTr="00905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35" w:rsidP="00905D35">
            <w:pPr>
              <w:pStyle w:val="BodyText"/>
            </w:pPr>
            <w:r w:rsidRPr="00905D3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35" w:rsidP="00905D35">
            <w:pPr>
              <w:pStyle w:val="BodyText"/>
            </w:pPr>
            <w:r w:rsidRPr="00905D35">
              <w:rPr>
                <w:rStyle w:val="SpecialBold"/>
              </w:rPr>
              <w:t>Evaluate drinking water distribution system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35">
            <w:pPr>
              <w:pStyle w:val="BodyText"/>
              <w:rPr>
                <w:lang w:val="en-NZ"/>
              </w:rPr>
            </w:pPr>
            <w:r w:rsidRPr="00905D3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35">
            <w:pPr>
              <w:pStyle w:val="BodyText"/>
              <w:rPr>
                <w:lang w:val="en-NZ"/>
              </w:rPr>
            </w:pPr>
            <w:r w:rsidRPr="00905D35">
              <w:t>Review existing distribution system performance data against relevant organisational and legislative requirements</w:t>
            </w:r>
          </w:p>
        </w:tc>
      </w:tr>
      <w:tr w:rsidTr="00905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35">
            <w:pPr>
              <w:pStyle w:val="BodyText"/>
              <w:rPr>
                <w:lang w:val="en-NZ"/>
              </w:rPr>
            </w:pPr>
            <w:r w:rsidRPr="00905D3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35">
            <w:pPr>
              <w:pStyle w:val="BodyText"/>
              <w:rPr>
                <w:lang w:val="en-NZ"/>
              </w:rPr>
            </w:pPr>
            <w:r w:rsidRPr="00905D35">
              <w:t>Identify the impact of the distribution system on water quality</w:t>
            </w:r>
          </w:p>
        </w:tc>
      </w:tr>
      <w:tr w:rsidTr="00905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35">
            <w:pPr>
              <w:pStyle w:val="BodyText"/>
              <w:rPr>
                <w:lang w:val="en-NZ"/>
              </w:rPr>
            </w:pPr>
            <w:r w:rsidRPr="00905D3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35">
            <w:pPr>
              <w:pStyle w:val="BodyText"/>
              <w:rPr>
                <w:lang w:val="en-NZ"/>
              </w:rPr>
            </w:pPr>
            <w:r w:rsidRPr="00905D35">
              <w:t>Identify and coordinate any sampling and testing required for valid evaluation of current system performance</w:t>
            </w:r>
          </w:p>
        </w:tc>
      </w:tr>
      <w:tr w:rsidTr="00905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35" w:rsidP="00905D35">
            <w:pPr>
              <w:pStyle w:val="BodyText"/>
            </w:pPr>
            <w:r w:rsidRPr="00905D3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35" w:rsidP="00905D35">
            <w:pPr>
              <w:pStyle w:val="BodyText"/>
            </w:pPr>
            <w:r w:rsidRPr="00905D35">
              <w:rPr>
                <w:rStyle w:val="SpecialBold"/>
              </w:rPr>
              <w:t>Investigate water distribution system 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35">
            <w:pPr>
              <w:pStyle w:val="BodyText"/>
              <w:rPr>
                <w:lang w:val="en-NZ"/>
              </w:rPr>
            </w:pPr>
            <w:r w:rsidRPr="00905D3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35">
            <w:pPr>
              <w:pStyle w:val="BodyText"/>
              <w:rPr>
                <w:lang w:val="en-NZ"/>
              </w:rPr>
            </w:pPr>
            <w:r w:rsidRPr="00905D35">
              <w:t>Review existing system fault reports and relevant water quality information</w:t>
            </w:r>
          </w:p>
        </w:tc>
      </w:tr>
      <w:tr w:rsidTr="00905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35">
            <w:pPr>
              <w:pStyle w:val="BodyText"/>
              <w:rPr>
                <w:lang w:val="en-NZ"/>
              </w:rPr>
            </w:pPr>
            <w:r w:rsidRPr="00905D3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35">
            <w:pPr>
              <w:pStyle w:val="BodyText"/>
              <w:rPr>
                <w:lang w:val="en-NZ"/>
              </w:rPr>
            </w:pPr>
            <w:r w:rsidRPr="00905D35">
              <w:t>Identify and</w:t>
            </w:r>
            <w:r w:rsidRPr="00905D35">
              <w:t xml:space="preserve"> record links between operational problems and maintenance activities</w:t>
            </w:r>
          </w:p>
        </w:tc>
      </w:tr>
      <w:tr w:rsidTr="00905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35">
            <w:pPr>
              <w:pStyle w:val="BodyText"/>
              <w:rPr>
                <w:lang w:val="en-NZ"/>
              </w:rPr>
            </w:pPr>
            <w:r w:rsidRPr="00905D3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35">
            <w:pPr>
              <w:pStyle w:val="BodyText"/>
              <w:rPr>
                <w:lang w:val="en-NZ"/>
              </w:rPr>
            </w:pPr>
            <w:r w:rsidRPr="00905D35">
              <w:t>Investigate the operational status of system components and equipment with reference to manufacturer and supplier specifications</w:t>
            </w:r>
          </w:p>
        </w:tc>
      </w:tr>
      <w:tr w:rsidTr="00905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35">
            <w:pPr>
              <w:pStyle w:val="BodyText"/>
              <w:rPr>
                <w:lang w:val="en-NZ"/>
              </w:rPr>
            </w:pPr>
            <w:r w:rsidRPr="00905D3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35">
            <w:pPr>
              <w:pStyle w:val="BodyText"/>
              <w:rPr>
                <w:lang w:val="en-NZ"/>
              </w:rPr>
            </w:pPr>
            <w:r w:rsidRPr="00905D35">
              <w:t>Carry out distribution system configuration investigations to identify potential deficiencies</w:t>
            </w:r>
          </w:p>
        </w:tc>
      </w:tr>
      <w:tr w:rsidTr="00905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35" w:rsidP="00905D35">
            <w:pPr>
              <w:pStyle w:val="BodyText"/>
            </w:pPr>
            <w:r w:rsidRPr="00905D3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35" w:rsidP="00905D35">
            <w:pPr>
              <w:pStyle w:val="BodyText"/>
            </w:pPr>
            <w:r w:rsidRPr="00905D35">
              <w:rPr>
                <w:rStyle w:val="SpecialBold"/>
              </w:rPr>
              <w:t>Plan optimisation of drinking water distribution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35">
            <w:pPr>
              <w:pStyle w:val="BodyText"/>
              <w:rPr>
                <w:lang w:val="en-NZ"/>
              </w:rPr>
            </w:pPr>
            <w:r w:rsidRPr="00905D3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35">
            <w:pPr>
              <w:pStyle w:val="BodyText"/>
              <w:rPr>
                <w:lang w:val="en-NZ"/>
              </w:rPr>
            </w:pPr>
            <w:r w:rsidRPr="00905D35">
              <w:t>Identify potential hazards to the distribution system and propose appropriate preventative measures</w:t>
            </w:r>
          </w:p>
        </w:tc>
      </w:tr>
      <w:tr w:rsidTr="00905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3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35">
            <w:pPr>
              <w:pStyle w:val="BodyText"/>
              <w:rPr>
                <w:lang w:val="en-NZ"/>
              </w:rPr>
            </w:pPr>
            <w:r w:rsidRPr="00905D3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35" w:rsidP="00905D35">
            <w:pPr>
              <w:pStyle w:val="BodyText"/>
            </w:pPr>
            <w:r w:rsidRPr="00905D35">
              <w:t>Develop and validate a system optimisation plan according to workplace procedures</w:t>
            </w:r>
          </w:p>
        </w:tc>
      </w:tr>
    </w:tbl>
    <w:p w:rsidR="0072540C" w:rsidP="00905D35">
      <w:pPr>
        <w:pStyle w:val="NoPaddingFontSize1"/>
      </w:pPr>
    </w:p>
    <w:p w:rsidR="0072540C" w:rsidP="00905D35">
      <w:pPr>
        <w:pStyle w:val="NoPaddingFontSize1"/>
      </w:pPr>
    </w:p>
    <w:p w:rsidR="00000000" w:rsidRPr="00905D35" w:rsidP="00905D35">
      <w:pPr>
        <w:pStyle w:val="Heading1"/>
      </w:pPr>
      <w:bookmarkStart w:id="7" w:name="O_1122626"/>
      <w:bookmarkEnd w:id="7"/>
      <w:r w:rsidRPr="00905D3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35" w:rsidP="00905D35">
            <w:pPr>
              <w:pStyle w:val="BodyText"/>
            </w:pPr>
            <w:r w:rsidRPr="00905D35">
              <w:t>Foundation skills essential to performance are explicit in the performance criteria of this unit of competency.</w:t>
            </w:r>
          </w:p>
        </w:tc>
      </w:tr>
    </w:tbl>
    <w:p w:rsidR="0072540C" w:rsidP="00905D35">
      <w:pPr>
        <w:pStyle w:val="NoPaddingFontSize1"/>
      </w:pPr>
    </w:p>
    <w:p w:rsidR="0072540C" w:rsidP="00905D35">
      <w:pPr>
        <w:pStyle w:val="NoPaddingFontSize1"/>
      </w:pPr>
    </w:p>
    <w:p w:rsidR="00000000" w:rsidRPr="00905D35" w:rsidP="00905D35">
      <w:pPr>
        <w:pStyle w:val="Heading1"/>
      </w:pPr>
      <w:bookmarkStart w:id="8" w:name="O_1122627"/>
      <w:bookmarkEnd w:id="8"/>
      <w:r w:rsidRPr="00905D3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35" w:rsidP="00905D35">
            <w:pPr>
              <w:pStyle w:val="BodyText"/>
            </w:pPr>
            <w:r w:rsidRPr="00905D35">
              <w:t>Range is restricted to essential operating conditions and any other variables essential to the work environment.</w:t>
            </w:r>
          </w:p>
          <w:p w:rsidR="00000000" w:rsidRPr="00905D35" w:rsidP="00905D35">
            <w:pPr>
              <w:pStyle w:val="BodyText"/>
            </w:pPr>
            <w:r w:rsidRPr="00905D35">
              <w:t>Non-essential conditions may be found in the Companion Volume Implementation Guide.</w:t>
            </w:r>
          </w:p>
        </w:tc>
      </w:tr>
    </w:tbl>
    <w:p w:rsidR="0072540C" w:rsidP="00905D35">
      <w:pPr>
        <w:pStyle w:val="NoPaddingFontSize1"/>
      </w:pPr>
    </w:p>
    <w:p w:rsidR="0072540C" w:rsidP="00905D35">
      <w:pPr>
        <w:pStyle w:val="NoPaddingFontSize1"/>
      </w:pPr>
    </w:p>
    <w:p w:rsidR="00000000" w:rsidRPr="00905D35" w:rsidP="00905D35">
      <w:pPr>
        <w:pStyle w:val="Heading1"/>
      </w:pPr>
      <w:bookmarkStart w:id="9" w:name="O_1122628"/>
      <w:bookmarkEnd w:id="9"/>
      <w:r w:rsidRPr="00905D35">
        <w:t>Unit Map</w:t>
      </w:r>
      <w:r w:rsidRPr="00905D35">
        <w:t>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35" w:rsidP="00905D35">
            <w:pPr>
              <w:pStyle w:val="BodyText"/>
            </w:pPr>
            <w:r w:rsidRPr="00905D35">
              <w:t>This unit supersedes and is equivalent to NWPNET005 Optimise network systems.</w:t>
            </w:r>
          </w:p>
        </w:tc>
      </w:tr>
    </w:tbl>
    <w:p w:rsidR="0072540C" w:rsidP="00905D35">
      <w:pPr>
        <w:pStyle w:val="NoPaddingFontSize1"/>
      </w:pPr>
    </w:p>
    <w:p w:rsidR="0072540C" w:rsidP="00905D35">
      <w:pPr>
        <w:pStyle w:val="NoPaddingFontSize1"/>
      </w:pPr>
    </w:p>
    <w:p w:rsidR="00000000" w:rsidRPr="00905D35" w:rsidP="00905D35">
      <w:pPr>
        <w:pStyle w:val="Heading1"/>
      </w:pPr>
      <w:bookmarkStart w:id="10" w:name="O_1122635"/>
      <w:bookmarkEnd w:id="10"/>
      <w:r w:rsidRPr="00905D35">
        <w:t>Links</w:t>
      </w:r>
    </w:p>
    <w:p w:rsidR="00000000" w:rsidRPr="00905D35" w:rsidP="0072540C">
      <w:pPr>
        <w:pStyle w:val="BodyText"/>
      </w:pPr>
      <w:r w:rsidRPr="00905D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C229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05D35" w:rsidP="0072540C">
      <w:pPr>
        <w:pStyle w:val="BodyText"/>
        <w:sectPr w:rsidSect="00905D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5D35" w:rsidP="00905D35">
      <w:pPr>
        <w:pStyle w:val="SuperHeading"/>
      </w:pPr>
      <w:r w:rsidRPr="00905D35">
        <w:t>Assessment Requirements for NWPNET058 Optimise network systems</w:t>
      </w:r>
    </w:p>
    <w:p w:rsidR="00000000" w:rsidRPr="00905D35" w:rsidP="00905D35">
      <w:pPr>
        <w:pStyle w:val="Heading1"/>
      </w:pPr>
      <w:bookmarkStart w:id="11" w:name="O_1122630"/>
      <w:bookmarkEnd w:id="11"/>
      <w:r w:rsidRPr="00905D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35" w:rsidP="00905D35">
            <w:pPr>
              <w:pStyle w:val="BodyText"/>
            </w:pPr>
            <w:r w:rsidRPr="00905D35">
              <w:t>Release 1. This is the first release of this unit of competency in the NWP National Water Training Package.</w:t>
            </w:r>
          </w:p>
        </w:tc>
      </w:tr>
    </w:tbl>
    <w:p w:rsidR="0072540C" w:rsidP="00905D35">
      <w:pPr>
        <w:pStyle w:val="NoPaddingFontSize1"/>
      </w:pPr>
    </w:p>
    <w:p w:rsidR="0072540C" w:rsidP="00905D35">
      <w:pPr>
        <w:pStyle w:val="NoPaddingFontSize1"/>
      </w:pPr>
    </w:p>
    <w:p w:rsidR="00000000" w:rsidRPr="00905D35" w:rsidP="00905D35">
      <w:pPr>
        <w:pStyle w:val="Heading1"/>
      </w:pPr>
      <w:bookmarkStart w:id="12" w:name="O_1122631"/>
      <w:bookmarkEnd w:id="12"/>
      <w:r w:rsidRPr="00905D3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35">
            <w:pPr>
              <w:pStyle w:val="BodyText"/>
              <w:rPr>
                <w:lang w:val="en-NZ"/>
              </w:rPr>
            </w:pPr>
            <w:r w:rsidRPr="00905D35">
              <w:t>Evidence required to demonstrate competence in this unit must be relevant to and satisfy all the requirem</w:t>
            </w:r>
            <w:r w:rsidRPr="00905D35">
              <w:t>ents of the elements and performance criteria on at least one occasion and includes:</w:t>
            </w:r>
          </w:p>
        </w:tc>
      </w:tr>
      <w:tr w:rsidTr="00905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35" w:rsidP="00905D35">
            <w:pPr>
              <w:pStyle w:val="ListBullet"/>
            </w:pPr>
            <w:r w:rsidRPr="00905D35">
              <w:t>analysing problems and recommending appropriate solutions</w:t>
            </w:r>
          </w:p>
          <w:p w:rsidR="00000000" w:rsidRPr="00905D35" w:rsidP="00905D35">
            <w:pPr>
              <w:pStyle w:val="ListBullet"/>
            </w:pPr>
            <w:r w:rsidRPr="00905D35">
              <w:t>assessing distribution system performance and impacts on water quality</w:t>
            </w:r>
          </w:p>
          <w:p w:rsidR="00000000" w:rsidRPr="00905D35" w:rsidP="00905D35">
            <w:pPr>
              <w:pStyle w:val="ListBullet"/>
            </w:pPr>
            <w:r w:rsidRPr="00905D35">
              <w:t>conducting hazard assessment and proposing prevention strategies</w:t>
            </w:r>
          </w:p>
          <w:p w:rsidR="00000000" w:rsidRPr="00905D35" w:rsidP="00905D35">
            <w:pPr>
              <w:pStyle w:val="ListBullet"/>
            </w:pPr>
            <w:r w:rsidRPr="00905D35">
              <w:t>identifying opportunities for improved distribution system management</w:t>
            </w:r>
          </w:p>
          <w:p w:rsidR="00000000" w:rsidRPr="00905D35" w:rsidP="00905D35">
            <w:pPr>
              <w:pStyle w:val="ListBullet"/>
            </w:pPr>
            <w:r w:rsidRPr="00905D35">
              <w:t>identifying risks and hazards</w:t>
            </w:r>
          </w:p>
          <w:p w:rsidR="00000000" w:rsidRPr="00905D35" w:rsidP="00905D35">
            <w:pPr>
              <w:pStyle w:val="ListBullet"/>
            </w:pPr>
            <w:r w:rsidRPr="00905D35">
              <w:t>investigating system faults and deficiencies and assessing the status of system components</w:t>
            </w:r>
          </w:p>
          <w:p w:rsidR="00000000" w:rsidRPr="00905D35" w:rsidP="00905D35">
            <w:pPr>
              <w:pStyle w:val="ListBullet"/>
            </w:pPr>
            <w:r w:rsidRPr="00905D35">
              <w:t>optimising system performance and maintenance planning</w:t>
            </w:r>
          </w:p>
          <w:p w:rsidR="00000000" w:rsidRPr="00905D35" w:rsidP="00905D35">
            <w:pPr>
              <w:pStyle w:val="ListBullet"/>
            </w:pPr>
            <w:r w:rsidRPr="00905D35">
              <w:t>participating in the provision of appropriate information to inform workplace processes</w:t>
            </w:r>
          </w:p>
          <w:p w:rsidR="00000000" w:rsidRPr="00905D35" w:rsidP="00905D35">
            <w:pPr>
              <w:pStyle w:val="ListBullet"/>
            </w:pPr>
            <w:r w:rsidRPr="00905D35">
              <w:t>producing and monitoring a drinking water distribution system optimisation plan</w:t>
            </w:r>
          </w:p>
          <w:p w:rsidR="00000000" w:rsidRPr="00905D35" w:rsidP="00905D35">
            <w:pPr>
              <w:pStyle w:val="ListBullet"/>
            </w:pPr>
            <w:r w:rsidRPr="00905D35">
              <w:t>producing optimisation reports</w:t>
            </w:r>
          </w:p>
        </w:tc>
      </w:tr>
    </w:tbl>
    <w:p w:rsidR="00000000" w:rsidRPr="00905D35" w:rsidP="00905D35">
      <w:pPr>
        <w:pStyle w:val="NoPaddingFontSize1"/>
      </w:pPr>
    </w:p>
    <w:p w:rsidR="00000000" w:rsidRPr="00905D35" w:rsidP="00905D35">
      <w:pPr>
        <w:pStyle w:val="AllowPageBreak"/>
      </w:pPr>
    </w:p>
    <w:p w:rsidR="00000000" w:rsidRPr="00905D35" w:rsidP="00905D35">
      <w:pPr>
        <w:pStyle w:val="Heading1"/>
      </w:pPr>
      <w:bookmarkStart w:id="13" w:name="O_1122632"/>
      <w:bookmarkEnd w:id="13"/>
      <w:r w:rsidRPr="00905D3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D35">
            <w:pPr>
              <w:pStyle w:val="BodyText"/>
              <w:rPr>
                <w:lang w:val="en-NZ"/>
              </w:rPr>
            </w:pPr>
            <w:r w:rsidRPr="00905D35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905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35" w:rsidP="00905D35">
            <w:pPr>
              <w:pStyle w:val="ListBullet"/>
            </w:pPr>
            <w:r w:rsidRPr="00905D35">
              <w:t>equipment operation, capacity and limitations of control system</w:t>
            </w:r>
          </w:p>
          <w:p w:rsidR="00000000" w:rsidRPr="00905D35" w:rsidP="00905D35">
            <w:pPr>
              <w:pStyle w:val="ListBullet"/>
            </w:pPr>
            <w:r w:rsidRPr="00905D35">
              <w:t>incident management processes according to workplace procedures</w:t>
            </w:r>
          </w:p>
          <w:p w:rsidR="00000000" w:rsidRPr="00905D35" w:rsidP="00905D35">
            <w:pPr>
              <w:pStyle w:val="ListBullet"/>
            </w:pPr>
            <w:r w:rsidRPr="00905D35">
              <w:t>relevant legislation, industry standards, policies and procedures including:</w:t>
            </w:r>
          </w:p>
          <w:p w:rsidR="00000000" w:rsidRPr="00905D35" w:rsidP="00905D35">
            <w:pPr>
              <w:pStyle w:val="ListBullet2"/>
            </w:pPr>
            <w:r w:rsidRPr="00905D35">
              <w:t>customer expectations and requirements</w:t>
            </w:r>
          </w:p>
          <w:p w:rsidR="00000000" w:rsidRPr="00905D35" w:rsidP="00905D35">
            <w:pPr>
              <w:pStyle w:val="ListBullet"/>
            </w:pPr>
            <w:r w:rsidRPr="00905D35">
              <w:t>risk facto</w:t>
            </w:r>
            <w:r w:rsidRPr="00905D35">
              <w:t>rs and potential hazards involved in water systems</w:t>
            </w:r>
          </w:p>
          <w:p w:rsidR="00000000" w:rsidRPr="00905D35" w:rsidP="00905D35">
            <w:pPr>
              <w:pStyle w:val="ListBullet"/>
            </w:pPr>
            <w:r w:rsidRPr="00905D35">
              <w:t>system hydraulics</w:t>
            </w:r>
          </w:p>
          <w:p w:rsidR="00000000" w:rsidRPr="00905D35" w:rsidP="00905D35">
            <w:pPr>
              <w:pStyle w:val="ListBullet"/>
            </w:pPr>
            <w:r w:rsidRPr="00905D35">
              <w:t>system layout, processes and operations</w:t>
            </w:r>
          </w:p>
          <w:p w:rsidR="00000000" w:rsidRPr="00905D35" w:rsidP="00905D35">
            <w:pPr>
              <w:pStyle w:val="ListBullet"/>
            </w:pPr>
            <w:r w:rsidRPr="00905D35">
              <w:t>workplace documentation including requirements for a system optimisation plan</w:t>
            </w:r>
          </w:p>
        </w:tc>
      </w:tr>
    </w:tbl>
    <w:p w:rsidR="00000000" w:rsidRPr="00905D35" w:rsidP="00905D35">
      <w:pPr>
        <w:pStyle w:val="NoPaddingFontSize1"/>
      </w:pPr>
    </w:p>
    <w:p w:rsidR="00000000" w:rsidRPr="00905D35" w:rsidP="00905D35">
      <w:pPr>
        <w:pStyle w:val="AllowPageBreak"/>
      </w:pPr>
    </w:p>
    <w:p w:rsidR="00000000" w:rsidRPr="00905D35" w:rsidP="00905D35">
      <w:pPr>
        <w:pStyle w:val="Heading1"/>
      </w:pPr>
      <w:bookmarkStart w:id="14" w:name="O_1122633"/>
      <w:bookmarkEnd w:id="14"/>
      <w:r w:rsidRPr="00905D3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D35" w:rsidP="00905D35">
            <w:pPr>
              <w:pStyle w:val="BodyText"/>
            </w:pPr>
            <w:r w:rsidRPr="00905D35">
              <w:t xml:space="preserve">Assessors must hold credentials specified within the Standards for Registered Training Organisations current at the time of assessment. </w:t>
            </w:r>
          </w:p>
          <w:p w:rsidR="00000000" w:rsidRPr="00905D35" w:rsidP="00905D35">
            <w:pPr>
              <w:pStyle w:val="BodyText"/>
            </w:pPr>
            <w:r w:rsidRPr="00905D35">
              <w:t>Assessment must satisfy the Principles of Assessment and Rules of Evidence and all regulatory requirements included wit</w:t>
            </w:r>
            <w:r w:rsidRPr="00905D35">
              <w:t>hin the Standards for Registered Training Organisations current at the time of assessment.</w:t>
            </w:r>
          </w:p>
          <w:p w:rsidR="00000000" w:rsidRPr="00905D35" w:rsidP="00905D35">
            <w:pPr>
              <w:pStyle w:val="BodyText"/>
            </w:pPr>
            <w:r w:rsidRPr="00905D35">
              <w:t>Assessment must occur in workplace operational situations where it is appropriate to do so; where this is not appropriate, assessment must occur in simulated workpla</w:t>
            </w:r>
            <w:r w:rsidRPr="00905D35">
              <w:t>ce operational situations that replicate workplace conditions.</w:t>
            </w:r>
          </w:p>
          <w:p w:rsidR="00000000" w:rsidRPr="00905D35" w:rsidP="00905D35">
            <w:pPr>
              <w:pStyle w:val="BodyText"/>
            </w:pPr>
            <w:r w:rsidRPr="00905D3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05D35" w:rsidP="00905D35">
            <w:pPr>
              <w:pStyle w:val="BodyText"/>
            </w:pPr>
            <w:r w:rsidRPr="00905D35">
              <w:t xml:space="preserve">Resources for assessment </w:t>
            </w:r>
            <w:r w:rsidRPr="00905D35">
              <w:t>must include access to:</w:t>
            </w:r>
          </w:p>
          <w:p w:rsidR="00000000" w:rsidRPr="00905D35" w:rsidP="00905D35">
            <w:pPr>
              <w:pStyle w:val="ListBullet"/>
            </w:pPr>
            <w:r w:rsidRPr="00905D35">
              <w:t>relevant and appropriate materials, tools, equipment and personal protective equipment currently used in industry</w:t>
            </w:r>
          </w:p>
          <w:p w:rsidR="00000000" w:rsidRPr="00905D35" w:rsidP="00905D35">
            <w:pPr>
              <w:pStyle w:val="ListBullet"/>
            </w:pPr>
            <w:r w:rsidRPr="00905D35">
              <w:t>applicable documentation including legislation, regulations, codes of practice, workplace procedures and operation manuals.</w:t>
            </w:r>
          </w:p>
        </w:tc>
      </w:tr>
    </w:tbl>
    <w:p w:rsidR="00000000" w:rsidRPr="00905D35" w:rsidP="00905D35">
      <w:pPr>
        <w:pStyle w:val="NoPaddingFontSize1"/>
      </w:pPr>
    </w:p>
    <w:p w:rsidR="00000000" w:rsidRPr="00905D35" w:rsidP="00905D35">
      <w:pPr>
        <w:pStyle w:val="AllowPageBreak"/>
      </w:pPr>
    </w:p>
    <w:p w:rsidR="00000000" w:rsidRPr="00905D35" w:rsidP="00905D35">
      <w:pPr>
        <w:pStyle w:val="Heading1"/>
      </w:pPr>
      <w:bookmarkStart w:id="15" w:name="O_1122636"/>
      <w:bookmarkEnd w:id="15"/>
      <w:r w:rsidRPr="00905D35">
        <w:t>Links</w:t>
      </w:r>
    </w:p>
    <w:p w:rsidR="00000000" w:rsidRPr="00905D35" w:rsidP="0072540C">
      <w:pPr>
        <w:pStyle w:val="BodyText"/>
      </w:pPr>
      <w:r w:rsidRPr="00905D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C229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05D35" w:rsidP="00905D35"/>
    <w:sectPr w:rsidSect="00905D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D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D35" w:rsidRPr="0072540C" w:rsidP="007254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D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40C" w:rsidP="00905D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540C" w:rsidP="00905D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2540C" w:rsidP="00905D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D35" w:rsidP="00905D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540C">
      <w:t>Approved</w:t>
    </w:r>
    <w:r w:rsidR="007254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540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540C">
      <w:rPr>
        <w:noProof/>
      </w:rPr>
      <w:t>4</w:t>
    </w:r>
    <w:r>
      <w:rPr>
        <w:noProof/>
      </w:rPr>
      <w:fldChar w:fldCharType="end"/>
    </w:r>
  </w:p>
  <w:p w:rsidR="00905D35" w:rsidP="00905D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54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540C">
      <w:t>BuildSkills Australia</w:t>
    </w:r>
    <w:r w:rsidR="0072540C">
      <w:fldChar w:fldCharType="end"/>
    </w:r>
  </w:p>
  <w:p w:rsidR="00905D35" w:rsidP="00905D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D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4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5D35" w:rsidRPr="0072540C" w:rsidP="007254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D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40C" w:rsidRPr="002D2AF8" w:rsidP="00905D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NWPNET058 Optimise network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540C" w:rsidP="00905D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D35" w:rsidRPr="002D2AF8" w:rsidP="00905D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540C">
      <w:t>NWPNET058 Optimise network systems</w:t>
    </w:r>
    <w:r w:rsidR="007254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540C">
      <w:rPr>
        <w:noProof/>
      </w:rPr>
      <w:t>2 March 2025</w:t>
    </w:r>
    <w:r>
      <w:fldChar w:fldCharType="end"/>
    </w:r>
  </w:p>
  <w:p w:rsidR="00905D35" w:rsidP="00905D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108C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422E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D0C8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D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5D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D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D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D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D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D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D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D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D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D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D35"/>
  </w:style>
  <w:style w:type="character" w:customStyle="1" w:styleId="Heading1Char">
    <w:name w:val="Heading 1 Char"/>
    <w:basedOn w:val="DefaultParagraphFont"/>
    <w:link w:val="Heading1"/>
    <w:rsid w:val="00905D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D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D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5D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5D35"/>
    <w:rPr>
      <w:b/>
      <w:spacing w:val="0"/>
    </w:rPr>
  </w:style>
  <w:style w:type="paragraph" w:styleId="ListBullet2">
    <w:name w:val="List Bullet 2"/>
    <w:basedOn w:val="List2"/>
    <w:rsid w:val="00905D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5D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5D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5D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D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D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5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5D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5D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D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D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D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D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5D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D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5D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D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D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5D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5D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5D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D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D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5D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D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5D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D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5D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D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D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D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D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5D35"/>
    <w:rPr>
      <w:i/>
    </w:rPr>
  </w:style>
  <w:style w:type="paragraph" w:styleId="Caption">
    <w:name w:val="caption"/>
    <w:basedOn w:val="BodyText"/>
    <w:next w:val="Normal"/>
    <w:qFormat/>
    <w:rsid w:val="00905D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D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D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D35"/>
  </w:style>
  <w:style w:type="paragraph" w:styleId="TableofFigures">
    <w:name w:val="table of figures"/>
    <w:basedOn w:val="Normal"/>
    <w:next w:val="Normal"/>
    <w:semiHidden/>
    <w:rsid w:val="00905D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D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5D35"/>
    <w:rPr>
      <w:rFonts w:ascii="Wingdings" w:hAnsi="Wingdings"/>
    </w:rPr>
  </w:style>
  <w:style w:type="paragraph" w:customStyle="1" w:styleId="TableHeading">
    <w:name w:val="Table Heading"/>
    <w:basedOn w:val="HeadingBase"/>
    <w:rsid w:val="00905D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D35"/>
    <w:rPr>
      <w:color w:val="0033CC"/>
      <w:u w:val="none"/>
    </w:rPr>
  </w:style>
  <w:style w:type="paragraph" w:customStyle="1" w:styleId="BodyTextRight">
    <w:name w:val="Body Text Right"/>
    <w:basedOn w:val="BodyText"/>
    <w:rsid w:val="00905D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D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D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D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D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D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5D35"/>
    <w:rPr>
      <w:sz w:val="32"/>
    </w:rPr>
  </w:style>
  <w:style w:type="paragraph" w:customStyle="1" w:styleId="HeadingProcedure">
    <w:name w:val="Heading Procedure"/>
    <w:basedOn w:val="HeadingBase"/>
    <w:next w:val="Normal"/>
    <w:rsid w:val="00905D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D35"/>
    <w:pPr>
      <w:spacing w:before="60" w:after="60"/>
    </w:pPr>
  </w:style>
  <w:style w:type="paragraph" w:styleId="ListContinue">
    <w:name w:val="List Continue"/>
    <w:basedOn w:val="List"/>
    <w:rsid w:val="00905D35"/>
    <w:pPr>
      <w:ind w:firstLine="0"/>
    </w:pPr>
  </w:style>
  <w:style w:type="paragraph" w:customStyle="1" w:styleId="ListNote">
    <w:name w:val="List Note"/>
    <w:basedOn w:val="List"/>
    <w:rsid w:val="00905D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D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D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D35"/>
    <w:rPr>
      <w:rFonts w:ascii="Courier New" w:hAnsi="Courier New"/>
    </w:rPr>
  </w:style>
  <w:style w:type="paragraph" w:customStyle="1" w:styleId="NoteBullet">
    <w:name w:val="Note Bullet"/>
    <w:basedOn w:val="Note"/>
    <w:rsid w:val="00905D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D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D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D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D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5D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D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5D35"/>
    <w:rPr>
      <w:b/>
      <w:smallCaps/>
    </w:rPr>
  </w:style>
  <w:style w:type="paragraph" w:customStyle="1" w:styleId="TableListNumber">
    <w:name w:val="Table List Number"/>
    <w:basedOn w:val="ListNumber"/>
    <w:rsid w:val="00905D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D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D35"/>
    <w:pPr>
      <w:numPr>
        <w:numId w:val="9"/>
      </w:numPr>
    </w:pPr>
  </w:style>
  <w:style w:type="paragraph" w:customStyle="1" w:styleId="ListAlpha2">
    <w:name w:val="List Alpha 2"/>
    <w:basedOn w:val="List2"/>
    <w:rsid w:val="00905D35"/>
    <w:pPr>
      <w:numPr>
        <w:numId w:val="8"/>
      </w:numPr>
    </w:pPr>
  </w:style>
  <w:style w:type="paragraph" w:styleId="List2">
    <w:name w:val="List 2"/>
    <w:basedOn w:val="BodyText"/>
    <w:rsid w:val="00905D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5D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D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D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5D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5D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5D35"/>
    <w:pPr>
      <w:numPr>
        <w:numId w:val="4"/>
      </w:numPr>
    </w:pPr>
  </w:style>
  <w:style w:type="paragraph" w:styleId="ListContinue2">
    <w:name w:val="List Continue 2"/>
    <w:basedOn w:val="List2"/>
    <w:rsid w:val="00905D35"/>
    <w:pPr>
      <w:ind w:firstLine="0"/>
    </w:pPr>
  </w:style>
  <w:style w:type="paragraph" w:styleId="ListContinue3">
    <w:name w:val="List Continue 3"/>
    <w:basedOn w:val="List3"/>
    <w:rsid w:val="00905D35"/>
    <w:pPr>
      <w:ind w:left="1021" w:firstLine="0"/>
    </w:pPr>
  </w:style>
  <w:style w:type="paragraph" w:styleId="ListContinue4">
    <w:name w:val="List Continue 4"/>
    <w:basedOn w:val="List4"/>
    <w:rsid w:val="00905D35"/>
    <w:pPr>
      <w:ind w:firstLine="0"/>
    </w:pPr>
  </w:style>
  <w:style w:type="paragraph" w:styleId="ListContinue5">
    <w:name w:val="List Continue 5"/>
    <w:basedOn w:val="List5"/>
    <w:rsid w:val="00905D35"/>
    <w:pPr>
      <w:ind w:firstLine="0"/>
    </w:pPr>
  </w:style>
  <w:style w:type="paragraph" w:styleId="ListNumber3">
    <w:name w:val="List Number 3"/>
    <w:basedOn w:val="List3"/>
    <w:rsid w:val="00905D35"/>
    <w:pPr>
      <w:numPr>
        <w:numId w:val="5"/>
      </w:numPr>
    </w:pPr>
  </w:style>
  <w:style w:type="paragraph" w:styleId="ListNumber4">
    <w:name w:val="List Number 4"/>
    <w:basedOn w:val="List4"/>
    <w:rsid w:val="00905D35"/>
    <w:pPr>
      <w:numPr>
        <w:numId w:val="6"/>
      </w:numPr>
    </w:pPr>
  </w:style>
  <w:style w:type="paragraph" w:styleId="ListNumber5">
    <w:name w:val="List Number 5"/>
    <w:basedOn w:val="List5"/>
    <w:rsid w:val="00905D35"/>
    <w:pPr>
      <w:numPr>
        <w:numId w:val="7"/>
      </w:numPr>
    </w:pPr>
  </w:style>
  <w:style w:type="paragraph" w:styleId="BlockText">
    <w:name w:val="Block Text"/>
    <w:basedOn w:val="Normal"/>
    <w:rsid w:val="00905D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D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D35"/>
    <w:rPr>
      <w:sz w:val="16"/>
      <w:vertAlign w:val="superscript"/>
    </w:rPr>
  </w:style>
  <w:style w:type="character" w:customStyle="1" w:styleId="Symbols">
    <w:name w:val="Symbols"/>
    <w:basedOn w:val="DefaultParagraphFont"/>
    <w:rsid w:val="00905D35"/>
    <w:rPr>
      <w:rFonts w:ascii="Symbol" w:hAnsi="Symbol"/>
    </w:rPr>
  </w:style>
  <w:style w:type="character" w:customStyle="1" w:styleId="MenuOptions">
    <w:name w:val="Menu Options"/>
    <w:basedOn w:val="DefaultParagraphFont"/>
    <w:rsid w:val="00905D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D35"/>
    <w:rPr>
      <w:b/>
    </w:rPr>
  </w:style>
  <w:style w:type="character" w:customStyle="1" w:styleId="Underlined">
    <w:name w:val="Underlined"/>
    <w:basedOn w:val="DefaultParagraphFont"/>
    <w:rsid w:val="00905D35"/>
    <w:rPr>
      <w:u w:val="single"/>
    </w:rPr>
  </w:style>
  <w:style w:type="paragraph" w:customStyle="1" w:styleId="TableBodyTextRight">
    <w:name w:val="Table Body Text Right"/>
    <w:basedOn w:val="TableBodyText"/>
    <w:rsid w:val="00905D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D35"/>
    <w:rPr>
      <w:sz w:val="18"/>
    </w:rPr>
  </w:style>
  <w:style w:type="paragraph" w:customStyle="1" w:styleId="BodySmallRight">
    <w:name w:val="Body Small Right"/>
    <w:basedOn w:val="BodyTextRight"/>
    <w:rsid w:val="00905D35"/>
    <w:rPr>
      <w:sz w:val="18"/>
      <w:szCs w:val="18"/>
    </w:rPr>
  </w:style>
  <w:style w:type="paragraph" w:customStyle="1" w:styleId="MarginEdition">
    <w:name w:val="Margin Edition"/>
    <w:basedOn w:val="MarginNote"/>
    <w:rsid w:val="00905D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D35"/>
    <w:rPr>
      <w:sz w:val="2"/>
      <w:szCs w:val="2"/>
    </w:rPr>
  </w:style>
  <w:style w:type="character" w:customStyle="1" w:styleId="Small">
    <w:name w:val="Small"/>
    <w:basedOn w:val="DefaultParagraphFont"/>
    <w:rsid w:val="00905D35"/>
    <w:rPr>
      <w:sz w:val="16"/>
    </w:rPr>
  </w:style>
  <w:style w:type="paragraph" w:customStyle="1" w:styleId="WideTable">
    <w:name w:val="Wide Table"/>
    <w:basedOn w:val="Normal"/>
    <w:rsid w:val="00905D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D35"/>
  </w:style>
  <w:style w:type="paragraph" w:styleId="Quote">
    <w:name w:val="Quote"/>
    <w:basedOn w:val="Heading1"/>
    <w:link w:val="QuoteChar"/>
    <w:qFormat/>
    <w:rsid w:val="00905D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D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D35"/>
    <w:pPr>
      <w:pageBreakBefore/>
    </w:pPr>
  </w:style>
  <w:style w:type="paragraph" w:customStyle="1" w:styleId="Border">
    <w:name w:val="Border"/>
    <w:basedOn w:val="Normal"/>
    <w:qFormat/>
    <w:rsid w:val="00905D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D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D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D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5D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D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D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D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D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D35"/>
    <w:rPr>
      <w:u w:val="single"/>
    </w:rPr>
  </w:style>
  <w:style w:type="character" w:customStyle="1" w:styleId="BoldandItalics">
    <w:name w:val="Bold and Italics"/>
    <w:qFormat/>
    <w:rsid w:val="00905D35"/>
    <w:rPr>
      <w:b/>
      <w:i/>
      <w:u w:val="none"/>
    </w:rPr>
  </w:style>
  <w:style w:type="paragraph" w:styleId="BalloonText">
    <w:name w:val="Balloon Text"/>
    <w:basedOn w:val="Normal"/>
    <w:link w:val="BalloonTextChar"/>
    <w:rsid w:val="00905D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D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5D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D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5D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5D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5D35"/>
    <w:pPr>
      <w:spacing w:before="0" w:after="0"/>
    </w:pPr>
  </w:style>
  <w:style w:type="paragraph" w:customStyle="1" w:styleId="BodyTextBold">
    <w:name w:val="Body Text Bold"/>
    <w:basedOn w:val="BodyText"/>
    <w:qFormat/>
    <w:rsid w:val="00905D35"/>
    <w:rPr>
      <w:b/>
    </w:rPr>
  </w:style>
  <w:style w:type="character" w:styleId="Hyperlink">
    <w:name w:val="Hyperlink"/>
    <w:basedOn w:val="DefaultParagraphFont"/>
    <w:uiPriority w:val="99"/>
    <w:unhideWhenUsed/>
    <w:rsid w:val="007254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5260</Characters>
  <Application>Microsoft Office Word</Application>
  <DocSecurity>0</DocSecurity>
  <Lines>181</Lines>
  <Paragraphs>107</Paragraphs>
  <ScaleCrop>false</ScaleCrop>
  <Company>Author-it Software Corporation Ltd.</Company>
  <LinksUpToDate>false</LinksUpToDate>
  <CharactersWithSpaces>5923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NWPNET058 Optimise network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2025-03-02T02:24:00Z</dcterms:created>
  <dcterms:modified xsi:type="dcterms:W3CDTF">2025-03-02T02:24:00Z</dcterms:modified>
</cp:coreProperties>
</file>