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E1A" w:rsidP="001C3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NWPNET050 Construct and install wastewater collection assets</w:t>
      </w:r>
      <w:r>
        <w:fldChar w:fldCharType="end"/>
      </w:r>
    </w:p>
    <w:p w:rsidR="001C3E1A" w:rsidP="001C3E1A">
      <w:pPr>
        <w:pStyle w:val="Version"/>
        <w:sectPr w:rsidSect="00494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230" w:rsidP="00494230">
      <w:pPr>
        <w:pStyle w:val="SuperHeading"/>
      </w:pPr>
      <w:r w:rsidRPr="00494230">
        <w:t>Assessment Requirements for NWPNET050 Construct and install wastewater collection assets</w:t>
      </w:r>
    </w:p>
    <w:p w:rsidR="00000000" w:rsidRPr="00494230" w:rsidP="00494230">
      <w:pPr>
        <w:pStyle w:val="Heading1"/>
      </w:pPr>
      <w:bookmarkStart w:id="1" w:name="O_1062219"/>
      <w:bookmarkEnd w:id="1"/>
      <w:r w:rsidRPr="004942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230" w:rsidP="00494230">
            <w:pPr>
              <w:pStyle w:val="BodyText"/>
            </w:pPr>
            <w:r w:rsidRPr="00494230">
              <w:t>Release 1. This is the first release of this unit of competency in the NWP National Water Training Package.</w:t>
            </w:r>
          </w:p>
        </w:tc>
      </w:tr>
    </w:tbl>
    <w:p w:rsidR="00000000" w:rsidRPr="00494230" w:rsidP="00494230">
      <w:pPr>
        <w:pStyle w:val="NoPaddingFontSize1"/>
      </w:pPr>
    </w:p>
    <w:p w:rsidR="00000000" w:rsidRPr="00494230" w:rsidP="00494230">
      <w:pPr>
        <w:pStyle w:val="AllowPageBreak"/>
      </w:pPr>
    </w:p>
    <w:p w:rsidR="00000000" w:rsidRPr="00494230" w:rsidP="00494230">
      <w:pPr>
        <w:pStyle w:val="Heading1"/>
      </w:pPr>
      <w:bookmarkStart w:id="2" w:name="O_1062220"/>
      <w:bookmarkEnd w:id="2"/>
      <w:r w:rsidRPr="0049423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230">
            <w:pPr>
              <w:pStyle w:val="BodyText"/>
              <w:rPr>
                <w:lang w:val="en-NZ"/>
              </w:rPr>
            </w:pPr>
            <w:r w:rsidRPr="0049423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94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230" w:rsidP="00494230">
            <w:pPr>
              <w:pStyle w:val="ListBullet"/>
            </w:pPr>
            <w:r w:rsidRPr="00494230">
              <w:t>checking quality of work</w:t>
            </w:r>
          </w:p>
          <w:p w:rsidR="00000000" w:rsidRPr="00494230" w:rsidP="00494230">
            <w:pPr>
              <w:pStyle w:val="ListBullet"/>
            </w:pPr>
            <w:r w:rsidRPr="00494230">
              <w:t>completin</w:t>
            </w:r>
            <w:r w:rsidRPr="00494230">
              <w:t>g documentation</w:t>
            </w:r>
          </w:p>
          <w:p w:rsidR="00000000" w:rsidRPr="00494230" w:rsidP="00494230">
            <w:pPr>
              <w:pStyle w:val="ListBullet"/>
            </w:pPr>
            <w:r w:rsidRPr="00494230">
              <w:t>constructing and installing pipes according to specifications and instructions</w:t>
            </w:r>
          </w:p>
          <w:p w:rsidR="00000000" w:rsidRPr="00494230" w:rsidP="00494230">
            <w:pPr>
              <w:pStyle w:val="ListBullet"/>
            </w:pPr>
            <w:r w:rsidRPr="00494230">
              <w:t>constructing appropriate assets</w:t>
            </w:r>
          </w:p>
          <w:p w:rsidR="00000000" w:rsidRPr="00494230" w:rsidP="00494230">
            <w:pPr>
              <w:pStyle w:val="ListBullet"/>
            </w:pPr>
            <w:r w:rsidRPr="00494230">
              <w:t>installing components specified for wastewater collection system, including requirements for protection</w:t>
            </w:r>
          </w:p>
          <w:p w:rsidR="00000000" w:rsidRPr="00494230" w:rsidP="00494230">
            <w:pPr>
              <w:pStyle w:val="ListBullet"/>
            </w:pPr>
            <w:r w:rsidRPr="00494230">
              <w:t>installing fittings inclu</w:t>
            </w:r>
            <w:r w:rsidRPr="00494230">
              <w:t>ding junctions and side lines</w:t>
            </w:r>
          </w:p>
          <w:p w:rsidR="00000000" w:rsidRPr="00494230" w:rsidP="00494230">
            <w:pPr>
              <w:pStyle w:val="ListBullet"/>
            </w:pPr>
            <w:r w:rsidRPr="00494230">
              <w:t>planning work and preparing worksite safely</w:t>
            </w:r>
          </w:p>
          <w:p w:rsidR="00000000" w:rsidRPr="00494230" w:rsidP="00494230">
            <w:pPr>
              <w:pStyle w:val="ListBullet"/>
            </w:pPr>
            <w:r w:rsidRPr="00494230">
              <w:t>restoring worksite</w:t>
            </w:r>
          </w:p>
        </w:tc>
      </w:tr>
    </w:tbl>
    <w:p w:rsidR="00000000" w:rsidRPr="00494230" w:rsidP="00494230">
      <w:pPr>
        <w:pStyle w:val="NoPaddingFontSize1"/>
      </w:pPr>
    </w:p>
    <w:p w:rsidR="00000000" w:rsidRPr="00494230" w:rsidP="00494230">
      <w:pPr>
        <w:pStyle w:val="AllowPageBreak"/>
      </w:pPr>
    </w:p>
    <w:p w:rsidR="00000000" w:rsidRPr="00494230" w:rsidP="00494230">
      <w:pPr>
        <w:pStyle w:val="Heading1"/>
      </w:pPr>
      <w:bookmarkStart w:id="3" w:name="O_1062221"/>
      <w:bookmarkEnd w:id="3"/>
      <w:r w:rsidRPr="0049423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230">
            <w:pPr>
              <w:pStyle w:val="BodyText"/>
              <w:rPr>
                <w:lang w:val="en-NZ"/>
              </w:rPr>
            </w:pPr>
            <w:r w:rsidRPr="0049423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94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230" w:rsidP="00494230">
            <w:pPr>
              <w:pStyle w:val="ListBullet"/>
            </w:pPr>
            <w:r w:rsidRPr="00494230">
              <w:t>construction and installation procedures and materials</w:t>
            </w:r>
          </w:p>
          <w:p w:rsidR="00000000" w:rsidRPr="00494230" w:rsidP="00494230">
            <w:pPr>
              <w:pStyle w:val="ListBullet"/>
            </w:pPr>
            <w:r w:rsidRPr="00494230">
              <w:t>environme</w:t>
            </w:r>
            <w:r w:rsidRPr="00494230">
              <w:t>ntal aspects of construction and installation</w:t>
            </w:r>
          </w:p>
          <w:p w:rsidR="00000000" w:rsidRPr="00494230" w:rsidP="00494230">
            <w:pPr>
              <w:pStyle w:val="ListBullet"/>
            </w:pPr>
            <w:r w:rsidRPr="00494230">
              <w:t>excavation techniques including shoring and levelling</w:t>
            </w:r>
          </w:p>
          <w:p w:rsidR="00000000" w:rsidRPr="00494230" w:rsidP="00494230">
            <w:pPr>
              <w:pStyle w:val="ListBullet"/>
            </w:pPr>
            <w:r w:rsidRPr="00494230">
              <w:t>relevant legislation, regulations and workplace procedures</w:t>
            </w:r>
          </w:p>
          <w:p w:rsidR="00000000" w:rsidRPr="00494230" w:rsidP="00494230">
            <w:pPr>
              <w:pStyle w:val="ListBullet"/>
            </w:pPr>
            <w:r w:rsidRPr="00494230">
              <w:t>risk factors and potential hazards of construction and installation processes including:</w:t>
            </w:r>
          </w:p>
          <w:p w:rsidR="00000000" w:rsidRPr="00494230" w:rsidP="00494230">
            <w:pPr>
              <w:pStyle w:val="ListBullet2"/>
            </w:pPr>
            <w:r w:rsidRPr="00494230">
              <w:t>effects</w:t>
            </w:r>
            <w:r w:rsidRPr="00494230">
              <w:t xml:space="preserve"> of weather and conditions on operation of site or plant</w:t>
            </w:r>
          </w:p>
          <w:p w:rsidR="00000000" w:rsidRPr="00494230" w:rsidP="00494230">
            <w:pPr>
              <w:pStyle w:val="ListBullet2"/>
            </w:pPr>
            <w:r w:rsidRPr="00494230">
              <w:t>excavation</w:t>
            </w:r>
          </w:p>
          <w:p w:rsidR="00000000" w:rsidRPr="00494230" w:rsidP="00494230">
            <w:pPr>
              <w:pStyle w:val="ListBullet"/>
            </w:pPr>
            <w:r w:rsidRPr="00494230">
              <w:t>techniques for levelling including:</w:t>
            </w:r>
          </w:p>
          <w:p w:rsidR="00000000" w:rsidRPr="00494230" w:rsidP="00494230">
            <w:pPr>
              <w:pStyle w:val="ListBullet2"/>
            </w:pPr>
            <w:r w:rsidRPr="00494230">
              <w:t>profiles and boning rods</w:t>
            </w:r>
          </w:p>
          <w:p w:rsidR="00000000" w:rsidRPr="00494230" w:rsidP="00494230">
            <w:pPr>
              <w:pStyle w:val="ListBullet2"/>
            </w:pPr>
            <w:r w:rsidRPr="00494230">
              <w:t>safe use of lasers</w:t>
            </w:r>
          </w:p>
          <w:p w:rsidR="00000000" w:rsidRPr="00494230" w:rsidP="00494230">
            <w:pPr>
              <w:pStyle w:val="ListBullet"/>
            </w:pPr>
            <w:r w:rsidRPr="00494230">
              <w:t>techniques for pipe or foundation laying and excavation</w:t>
            </w:r>
          </w:p>
          <w:p w:rsidR="00000000" w:rsidRPr="00494230" w:rsidP="00494230">
            <w:pPr>
              <w:pStyle w:val="ListBullet"/>
            </w:pPr>
            <w:r w:rsidRPr="00494230">
              <w:t>wastewater distributions components and parts.</w:t>
            </w:r>
          </w:p>
        </w:tc>
      </w:tr>
    </w:tbl>
    <w:p w:rsidR="00000000" w:rsidRPr="00494230" w:rsidP="00494230">
      <w:pPr>
        <w:pStyle w:val="NoPaddingFontSize1"/>
      </w:pPr>
    </w:p>
    <w:p w:rsidR="00000000" w:rsidRPr="00494230" w:rsidP="00494230">
      <w:pPr>
        <w:pStyle w:val="AllowPageBreak"/>
      </w:pPr>
    </w:p>
    <w:p w:rsidR="00000000" w:rsidRPr="00494230" w:rsidP="00494230">
      <w:pPr>
        <w:pStyle w:val="Heading1"/>
      </w:pPr>
      <w:bookmarkStart w:id="4" w:name="O_1062222"/>
      <w:bookmarkEnd w:id="4"/>
      <w:r w:rsidRPr="0049423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42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230" w:rsidP="00494230">
            <w:pPr>
              <w:pStyle w:val="BodyText"/>
            </w:pPr>
            <w:r w:rsidRPr="00494230">
              <w:t xml:space="preserve">Assessors must hold credentials specified within the Standards for Registered Training Organisations current at the time of assessment. </w:t>
            </w:r>
          </w:p>
          <w:p w:rsidR="00000000" w:rsidRPr="00494230" w:rsidP="00494230">
            <w:pPr>
              <w:pStyle w:val="BodyText"/>
            </w:pPr>
            <w:r w:rsidRPr="00494230">
              <w:t>Assessment must sa</w:t>
            </w:r>
            <w:r w:rsidRPr="00494230">
              <w:t>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94230" w:rsidP="00494230">
            <w:pPr>
              <w:pStyle w:val="BodyText"/>
            </w:pPr>
            <w:r w:rsidRPr="00494230">
              <w:t xml:space="preserve">Assessment must occur in workplace operational situations where </w:t>
            </w:r>
            <w:r w:rsidRPr="00494230">
              <w:t>it is appropriate to do so; where this is not appropriate, assessment must occur in simulated workplace operational situations that replicate workplace conditions.</w:t>
            </w:r>
          </w:p>
          <w:p w:rsidR="00000000" w:rsidRPr="00494230" w:rsidP="00494230">
            <w:pPr>
              <w:pStyle w:val="BodyText"/>
            </w:pPr>
            <w:r w:rsidRPr="00494230">
              <w:t>Assessment processes and techniques must be appropriate to the language, literacy and numera</w:t>
            </w:r>
            <w:r w:rsidRPr="00494230">
              <w:t>cy requirements of the work being performed and the needs of the candidate.</w:t>
            </w:r>
          </w:p>
          <w:p w:rsidR="00000000" w:rsidRPr="00494230" w:rsidP="00494230">
            <w:pPr>
              <w:pStyle w:val="BodyText"/>
            </w:pPr>
            <w:r w:rsidRPr="00494230">
              <w:t>Resources for assessment must include access to:</w:t>
            </w:r>
          </w:p>
          <w:p w:rsidR="00000000" w:rsidRPr="00494230" w:rsidP="00494230">
            <w:pPr>
              <w:pStyle w:val="ListBullet"/>
            </w:pPr>
            <w:r w:rsidRPr="00494230">
              <w:t>relevant and appropriate materials, tools, equipment and personal protective equipment currently used in industry</w:t>
            </w:r>
          </w:p>
          <w:p w:rsidR="00000000" w:rsidRPr="00494230" w:rsidP="00494230">
            <w:pPr>
              <w:pStyle w:val="ListBullet"/>
            </w:pPr>
            <w:r w:rsidRPr="00494230">
              <w:t>applicable docum</w:t>
            </w:r>
            <w:r w:rsidRPr="00494230">
              <w:t>entation including legislation, regulations, codes of practice, workplace procedures and operation manuals.</w:t>
            </w:r>
          </w:p>
        </w:tc>
      </w:tr>
    </w:tbl>
    <w:p w:rsidR="00000000" w:rsidRPr="00494230" w:rsidP="00494230">
      <w:pPr>
        <w:pStyle w:val="NoPaddingFontSize1"/>
      </w:pPr>
    </w:p>
    <w:p w:rsidR="00000000" w:rsidRPr="00494230" w:rsidP="00494230">
      <w:pPr>
        <w:pStyle w:val="AllowPageBreak"/>
      </w:pPr>
    </w:p>
    <w:p w:rsidR="00000000" w:rsidRPr="00494230" w:rsidP="00494230">
      <w:pPr>
        <w:pStyle w:val="Heading1"/>
      </w:pPr>
      <w:bookmarkStart w:id="5" w:name="O_1062225"/>
      <w:bookmarkEnd w:id="5"/>
      <w:r w:rsidRPr="00494230">
        <w:t>Links</w:t>
      </w:r>
    </w:p>
    <w:p w:rsidR="00000000" w:rsidRPr="00494230" w:rsidP="001C3E1A">
      <w:pPr>
        <w:pStyle w:val="BodyText"/>
      </w:pPr>
      <w:r w:rsidRPr="00494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F6B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4230" w:rsidP="001C3E1A">
      <w:pPr>
        <w:pStyle w:val="BodyText"/>
      </w:pPr>
      <w:r w:rsidRPr="00494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F6B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4230" w:rsidP="001C3E1A">
      <w:pPr>
        <w:pStyle w:val="BodyText"/>
      </w:pPr>
      <w:r w:rsidRPr="00494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F6B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4230" w:rsidP="00494230"/>
    <w:sectPr w:rsidSect="004942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30" w:rsidRPr="001C3E1A" w:rsidP="001C3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1A" w:rsidP="00494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3E1A" w:rsidP="00494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3E1A" w:rsidP="00494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230" w:rsidRPr="001C3E1A" w:rsidP="001C3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1A" w:rsidRPr="002D2AF8" w:rsidP="00494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NWPNET050 Construct and install wastewater collection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C3E1A" w:rsidP="00494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AA6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B8C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DEA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230"/>
  </w:style>
  <w:style w:type="character" w:customStyle="1" w:styleId="Heading1Char">
    <w:name w:val="Heading 1 Char"/>
    <w:basedOn w:val="DefaultParagraphFont"/>
    <w:link w:val="Heading1"/>
    <w:rsid w:val="00494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2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42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4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4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4230"/>
    <w:rPr>
      <w:b/>
      <w:spacing w:val="0"/>
    </w:rPr>
  </w:style>
  <w:style w:type="paragraph" w:customStyle="1" w:styleId="SuperTitle">
    <w:name w:val="SuperTitle"/>
    <w:basedOn w:val="Title"/>
    <w:rsid w:val="00494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4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2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230"/>
    <w:rPr>
      <w:i/>
    </w:rPr>
  </w:style>
  <w:style w:type="paragraph" w:styleId="Caption">
    <w:name w:val="caption"/>
    <w:basedOn w:val="BodyText"/>
    <w:next w:val="Normal"/>
    <w:qFormat/>
    <w:rsid w:val="00494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230"/>
  </w:style>
  <w:style w:type="paragraph" w:styleId="TableofFigures">
    <w:name w:val="table of figures"/>
    <w:basedOn w:val="Normal"/>
    <w:next w:val="Normal"/>
    <w:semiHidden/>
    <w:rsid w:val="00494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2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4230"/>
    <w:rPr>
      <w:rFonts w:ascii="Wingdings" w:hAnsi="Wingdings"/>
    </w:rPr>
  </w:style>
  <w:style w:type="paragraph" w:customStyle="1" w:styleId="TableHeading">
    <w:name w:val="Table Heading"/>
    <w:basedOn w:val="HeadingBase"/>
    <w:rsid w:val="00494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230"/>
    <w:rPr>
      <w:color w:val="0033CC"/>
      <w:u w:val="none"/>
    </w:rPr>
  </w:style>
  <w:style w:type="paragraph" w:customStyle="1" w:styleId="BodyTextRight">
    <w:name w:val="Body Text Right"/>
    <w:basedOn w:val="BodyText"/>
    <w:rsid w:val="00494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2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230"/>
    <w:rPr>
      <w:sz w:val="32"/>
    </w:rPr>
  </w:style>
  <w:style w:type="paragraph" w:customStyle="1" w:styleId="HeadingProcedure">
    <w:name w:val="Heading Procedure"/>
    <w:basedOn w:val="HeadingBase"/>
    <w:next w:val="Normal"/>
    <w:rsid w:val="00494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230"/>
    <w:pPr>
      <w:spacing w:before="60" w:after="60"/>
    </w:pPr>
  </w:style>
  <w:style w:type="paragraph" w:styleId="ListContinue">
    <w:name w:val="List Continue"/>
    <w:basedOn w:val="List"/>
    <w:rsid w:val="00494230"/>
    <w:pPr>
      <w:ind w:firstLine="0"/>
    </w:pPr>
  </w:style>
  <w:style w:type="paragraph" w:customStyle="1" w:styleId="ListNote">
    <w:name w:val="List Note"/>
    <w:basedOn w:val="List"/>
    <w:rsid w:val="00494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230"/>
    <w:rPr>
      <w:rFonts w:ascii="Courier New" w:hAnsi="Courier New"/>
    </w:rPr>
  </w:style>
  <w:style w:type="paragraph" w:customStyle="1" w:styleId="NoteBullet">
    <w:name w:val="Note Bullet"/>
    <w:basedOn w:val="Note"/>
    <w:rsid w:val="00494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2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4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230"/>
    <w:rPr>
      <w:b/>
      <w:smallCaps/>
    </w:rPr>
  </w:style>
  <w:style w:type="paragraph" w:customStyle="1" w:styleId="TableListNumber">
    <w:name w:val="Table List Number"/>
    <w:basedOn w:val="ListNumber"/>
    <w:rsid w:val="00494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230"/>
    <w:pPr>
      <w:numPr>
        <w:numId w:val="9"/>
      </w:numPr>
    </w:pPr>
  </w:style>
  <w:style w:type="paragraph" w:customStyle="1" w:styleId="ListAlpha2">
    <w:name w:val="List Alpha 2"/>
    <w:basedOn w:val="List2"/>
    <w:rsid w:val="00494230"/>
    <w:pPr>
      <w:numPr>
        <w:numId w:val="8"/>
      </w:numPr>
    </w:pPr>
  </w:style>
  <w:style w:type="paragraph" w:styleId="List2">
    <w:name w:val="List 2"/>
    <w:basedOn w:val="BodyText"/>
    <w:rsid w:val="00494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2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2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4230"/>
    <w:pPr>
      <w:numPr>
        <w:numId w:val="4"/>
      </w:numPr>
    </w:pPr>
  </w:style>
  <w:style w:type="paragraph" w:styleId="ListContinue2">
    <w:name w:val="List Continue 2"/>
    <w:basedOn w:val="List2"/>
    <w:rsid w:val="00494230"/>
    <w:pPr>
      <w:ind w:firstLine="0"/>
    </w:pPr>
  </w:style>
  <w:style w:type="paragraph" w:styleId="ListContinue3">
    <w:name w:val="List Continue 3"/>
    <w:basedOn w:val="List3"/>
    <w:rsid w:val="00494230"/>
    <w:pPr>
      <w:ind w:left="1021" w:firstLine="0"/>
    </w:pPr>
  </w:style>
  <w:style w:type="paragraph" w:styleId="ListContinue4">
    <w:name w:val="List Continue 4"/>
    <w:basedOn w:val="List4"/>
    <w:rsid w:val="00494230"/>
    <w:pPr>
      <w:ind w:firstLine="0"/>
    </w:pPr>
  </w:style>
  <w:style w:type="paragraph" w:styleId="ListContinue5">
    <w:name w:val="List Continue 5"/>
    <w:basedOn w:val="List5"/>
    <w:rsid w:val="00494230"/>
    <w:pPr>
      <w:ind w:firstLine="0"/>
    </w:pPr>
  </w:style>
  <w:style w:type="paragraph" w:styleId="ListNumber3">
    <w:name w:val="List Number 3"/>
    <w:basedOn w:val="List3"/>
    <w:rsid w:val="00494230"/>
    <w:pPr>
      <w:numPr>
        <w:numId w:val="5"/>
      </w:numPr>
    </w:pPr>
  </w:style>
  <w:style w:type="paragraph" w:styleId="ListNumber4">
    <w:name w:val="List Number 4"/>
    <w:basedOn w:val="List4"/>
    <w:rsid w:val="00494230"/>
    <w:pPr>
      <w:numPr>
        <w:numId w:val="6"/>
      </w:numPr>
    </w:pPr>
  </w:style>
  <w:style w:type="paragraph" w:styleId="ListNumber5">
    <w:name w:val="List Number 5"/>
    <w:basedOn w:val="List5"/>
    <w:rsid w:val="00494230"/>
    <w:pPr>
      <w:numPr>
        <w:numId w:val="7"/>
      </w:numPr>
    </w:pPr>
  </w:style>
  <w:style w:type="paragraph" w:styleId="BlockText">
    <w:name w:val="Block Text"/>
    <w:basedOn w:val="Normal"/>
    <w:rsid w:val="00494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230"/>
    <w:rPr>
      <w:sz w:val="16"/>
      <w:vertAlign w:val="superscript"/>
    </w:rPr>
  </w:style>
  <w:style w:type="character" w:customStyle="1" w:styleId="Symbols">
    <w:name w:val="Symbols"/>
    <w:basedOn w:val="DefaultParagraphFont"/>
    <w:rsid w:val="00494230"/>
    <w:rPr>
      <w:rFonts w:ascii="Symbol" w:hAnsi="Symbol"/>
    </w:rPr>
  </w:style>
  <w:style w:type="character" w:customStyle="1" w:styleId="MenuOptions">
    <w:name w:val="Menu Options"/>
    <w:basedOn w:val="DefaultParagraphFont"/>
    <w:rsid w:val="00494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230"/>
    <w:rPr>
      <w:b/>
    </w:rPr>
  </w:style>
  <w:style w:type="character" w:customStyle="1" w:styleId="Underlined">
    <w:name w:val="Underlined"/>
    <w:basedOn w:val="DefaultParagraphFont"/>
    <w:rsid w:val="00494230"/>
    <w:rPr>
      <w:u w:val="single"/>
    </w:rPr>
  </w:style>
  <w:style w:type="paragraph" w:customStyle="1" w:styleId="TableBodyTextRight">
    <w:name w:val="Table Body Text Right"/>
    <w:basedOn w:val="TableBodyText"/>
    <w:rsid w:val="00494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230"/>
    <w:rPr>
      <w:sz w:val="18"/>
    </w:rPr>
  </w:style>
  <w:style w:type="paragraph" w:customStyle="1" w:styleId="BodySmallRight">
    <w:name w:val="Body Small Right"/>
    <w:basedOn w:val="BodyTextRight"/>
    <w:rsid w:val="00494230"/>
    <w:rPr>
      <w:sz w:val="18"/>
      <w:szCs w:val="18"/>
    </w:rPr>
  </w:style>
  <w:style w:type="paragraph" w:customStyle="1" w:styleId="MarginEdition">
    <w:name w:val="Margin Edition"/>
    <w:basedOn w:val="MarginNote"/>
    <w:rsid w:val="00494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230"/>
    <w:rPr>
      <w:sz w:val="2"/>
      <w:szCs w:val="2"/>
    </w:rPr>
  </w:style>
  <w:style w:type="character" w:customStyle="1" w:styleId="Small">
    <w:name w:val="Small"/>
    <w:basedOn w:val="DefaultParagraphFont"/>
    <w:rsid w:val="00494230"/>
    <w:rPr>
      <w:sz w:val="16"/>
    </w:rPr>
  </w:style>
  <w:style w:type="paragraph" w:customStyle="1" w:styleId="WideTable">
    <w:name w:val="Wide Table"/>
    <w:basedOn w:val="Normal"/>
    <w:rsid w:val="00494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230"/>
  </w:style>
  <w:style w:type="paragraph" w:styleId="Quote">
    <w:name w:val="Quote"/>
    <w:basedOn w:val="Heading1"/>
    <w:link w:val="QuoteChar"/>
    <w:qFormat/>
    <w:rsid w:val="00494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230"/>
    <w:pPr>
      <w:pageBreakBefore/>
    </w:pPr>
  </w:style>
  <w:style w:type="paragraph" w:customStyle="1" w:styleId="Border">
    <w:name w:val="Border"/>
    <w:basedOn w:val="Normal"/>
    <w:qFormat/>
    <w:rsid w:val="00494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230"/>
    <w:rPr>
      <w:u w:val="single"/>
    </w:rPr>
  </w:style>
  <w:style w:type="character" w:customStyle="1" w:styleId="BoldandItalics">
    <w:name w:val="Bold and Italics"/>
    <w:qFormat/>
    <w:rsid w:val="00494230"/>
    <w:rPr>
      <w:b/>
      <w:i/>
      <w:u w:val="none"/>
    </w:rPr>
  </w:style>
  <w:style w:type="paragraph" w:styleId="BalloonText">
    <w:name w:val="Balloon Text"/>
    <w:basedOn w:val="Normal"/>
    <w:link w:val="BalloonTextChar"/>
    <w:rsid w:val="00494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230"/>
    <w:pPr>
      <w:spacing w:before="0" w:after="0"/>
    </w:pPr>
  </w:style>
  <w:style w:type="paragraph" w:customStyle="1" w:styleId="BodyTextBold">
    <w:name w:val="Body Text Bold"/>
    <w:basedOn w:val="BodyText"/>
    <w:qFormat/>
    <w:rsid w:val="00494230"/>
    <w:rPr>
      <w:b/>
    </w:rPr>
  </w:style>
  <w:style w:type="character" w:styleId="Hyperlink">
    <w:name w:val="Hyperlink"/>
    <w:basedOn w:val="DefaultParagraphFont"/>
    <w:uiPriority w:val="99"/>
    <w:unhideWhenUsed/>
    <w:rsid w:val="001C3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3137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NWPNET050 Construct and install wastewater collection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