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57F1" w:rsidP="007C57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NWPNET047 Install, maintain and repair hydrants</w:t>
      </w:r>
      <w:r>
        <w:fldChar w:fldCharType="end"/>
      </w:r>
    </w:p>
    <w:p w:rsidR="007C57F1" w:rsidP="007C57F1">
      <w:pPr>
        <w:pStyle w:val="Version"/>
        <w:sectPr w:rsidSect="00A418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184A" w:rsidP="00A4184A">
      <w:pPr>
        <w:pStyle w:val="SuperHeading"/>
      </w:pPr>
      <w:r w:rsidRPr="00A4184A">
        <w:t>Assessment Requirements for NWPNET047 Install, maintain and repair hydrants</w:t>
      </w:r>
    </w:p>
    <w:p w:rsidR="00000000" w:rsidRPr="00A4184A" w:rsidP="00A4184A">
      <w:pPr>
        <w:pStyle w:val="Heading1"/>
      </w:pPr>
      <w:bookmarkStart w:id="1" w:name="O_1062162"/>
      <w:bookmarkEnd w:id="1"/>
      <w:r w:rsidRPr="00A4184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18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84A" w:rsidP="00A4184A">
            <w:pPr>
              <w:pStyle w:val="BodyText"/>
            </w:pPr>
            <w:r w:rsidRPr="00A4184A">
              <w:t>Release 1. This is the first release of this unit of competency in the NWP National Water Training Package.</w:t>
            </w:r>
          </w:p>
        </w:tc>
      </w:tr>
    </w:tbl>
    <w:p w:rsidR="00000000" w:rsidRPr="00A4184A" w:rsidP="00A4184A">
      <w:pPr>
        <w:pStyle w:val="NoPaddingFontSize1"/>
      </w:pPr>
    </w:p>
    <w:p w:rsidR="00000000" w:rsidRPr="00A4184A" w:rsidP="00A4184A">
      <w:pPr>
        <w:pStyle w:val="AllowPageBreak"/>
      </w:pPr>
    </w:p>
    <w:p w:rsidR="00000000" w:rsidRPr="00A4184A" w:rsidP="00A4184A">
      <w:pPr>
        <w:pStyle w:val="Heading1"/>
      </w:pPr>
      <w:bookmarkStart w:id="2" w:name="O_1062163"/>
      <w:bookmarkEnd w:id="2"/>
      <w:r w:rsidRPr="00A4184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18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84A">
            <w:pPr>
              <w:pStyle w:val="BodyText"/>
              <w:rPr>
                <w:lang w:val="en-NZ"/>
              </w:rPr>
            </w:pPr>
            <w:r w:rsidRPr="00A4184A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A418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84A" w:rsidP="00A4184A">
            <w:pPr>
              <w:pStyle w:val="ListBullet"/>
            </w:pPr>
            <w:r w:rsidRPr="00A4184A">
              <w:t>applying excavation techniques including:</w:t>
            </w:r>
          </w:p>
          <w:p w:rsidR="00000000" w:rsidRPr="00A4184A" w:rsidP="00A4184A">
            <w:pPr>
              <w:pStyle w:val="ListBullet2"/>
            </w:pPr>
            <w:r w:rsidRPr="00A4184A">
              <w:t>locating cables</w:t>
            </w:r>
          </w:p>
          <w:p w:rsidR="00000000" w:rsidRPr="00A4184A" w:rsidP="00A4184A">
            <w:pPr>
              <w:pStyle w:val="ListBullet2"/>
            </w:pPr>
            <w:r w:rsidRPr="00A4184A">
              <w:t>potholing</w:t>
            </w:r>
          </w:p>
          <w:p w:rsidR="00000000" w:rsidRPr="00A4184A" w:rsidP="00A4184A">
            <w:pPr>
              <w:pStyle w:val="ListBullet"/>
            </w:pPr>
            <w:r w:rsidRPr="00A4184A">
              <w:t>charging and discharging water mains before and after isolation</w:t>
            </w:r>
          </w:p>
          <w:p w:rsidR="00000000" w:rsidRPr="00A4184A" w:rsidP="00A4184A">
            <w:pPr>
              <w:pStyle w:val="ListBullet"/>
            </w:pPr>
            <w:r w:rsidRPr="00A4184A">
              <w:t>communicating with customers</w:t>
            </w:r>
          </w:p>
          <w:p w:rsidR="00000000" w:rsidRPr="00A4184A" w:rsidP="00A4184A">
            <w:pPr>
              <w:pStyle w:val="ListBullet"/>
            </w:pPr>
            <w:r w:rsidRPr="00A4184A">
              <w:t>complying with water off notices, flow control and shut plans</w:t>
            </w:r>
          </w:p>
          <w:p w:rsidR="00000000" w:rsidRPr="00A4184A" w:rsidP="00A4184A">
            <w:pPr>
              <w:pStyle w:val="ListBullet"/>
            </w:pPr>
            <w:r w:rsidRPr="00A4184A">
              <w:t>conducting risk assessments on worksite for operational, electrical and environmental safety factors</w:t>
            </w:r>
          </w:p>
          <w:p w:rsidR="00000000" w:rsidRPr="00A4184A" w:rsidP="00A4184A">
            <w:pPr>
              <w:pStyle w:val="ListBullet"/>
            </w:pPr>
            <w:r w:rsidRPr="00A4184A">
              <w:t>contacting relevant authorities for the correct location of utilities or services</w:t>
            </w:r>
          </w:p>
          <w:p w:rsidR="00000000" w:rsidRPr="00A4184A" w:rsidP="00A4184A">
            <w:pPr>
              <w:pStyle w:val="ListBullet"/>
            </w:pPr>
            <w:r w:rsidRPr="00A4184A">
              <w:t>determining location, size, utilities and services from plans</w:t>
            </w:r>
          </w:p>
          <w:p w:rsidR="00000000" w:rsidRPr="00A4184A" w:rsidP="00A4184A">
            <w:pPr>
              <w:pStyle w:val="ListBullet"/>
            </w:pPr>
            <w:r w:rsidRPr="00A4184A">
              <w:t>implementin</w:t>
            </w:r>
            <w:r w:rsidRPr="00A4184A">
              <w:t>g isolations</w:t>
            </w:r>
          </w:p>
          <w:p w:rsidR="00000000" w:rsidRPr="00A4184A" w:rsidP="00A4184A">
            <w:pPr>
              <w:pStyle w:val="ListBullet"/>
            </w:pPr>
            <w:r w:rsidRPr="00A4184A">
              <w:t>installing or maintaining hydrants and associated components</w:t>
            </w:r>
          </w:p>
          <w:p w:rsidR="00000000" w:rsidRPr="00A4184A" w:rsidP="00A4184A">
            <w:pPr>
              <w:pStyle w:val="ListBullet"/>
            </w:pPr>
            <w:r w:rsidRPr="00A4184A">
              <w:t>maintaining and storing tools and equipment</w:t>
            </w:r>
          </w:p>
          <w:p w:rsidR="00000000" w:rsidRPr="00A4184A" w:rsidP="00A4184A">
            <w:pPr>
              <w:pStyle w:val="ListBullet"/>
            </w:pPr>
            <w:r w:rsidRPr="00A4184A">
              <w:t>operating valves for isolation</w:t>
            </w:r>
          </w:p>
          <w:p w:rsidR="00000000" w:rsidRPr="00A4184A" w:rsidP="00A4184A">
            <w:pPr>
              <w:pStyle w:val="ListBullet"/>
            </w:pPr>
            <w:r w:rsidRPr="00A4184A">
              <w:t>planning work</w:t>
            </w:r>
          </w:p>
          <w:p w:rsidR="00000000" w:rsidRPr="00A4184A" w:rsidP="00A4184A">
            <w:pPr>
              <w:pStyle w:val="ListBullet"/>
            </w:pPr>
            <w:r w:rsidRPr="00A4184A">
              <w:t>reading and interpreting plans and drawings, and relevant standards and instructions</w:t>
            </w:r>
          </w:p>
          <w:p w:rsidR="00000000" w:rsidRPr="00A4184A" w:rsidP="00A4184A">
            <w:pPr>
              <w:pStyle w:val="ListBullet"/>
            </w:pPr>
            <w:r w:rsidRPr="00A4184A">
              <w:t>restorin</w:t>
            </w:r>
            <w:r w:rsidRPr="00A4184A">
              <w:t>g worksite</w:t>
            </w:r>
          </w:p>
          <w:p w:rsidR="00000000" w:rsidRPr="00A4184A" w:rsidP="00A4184A">
            <w:pPr>
              <w:pStyle w:val="ListBullet"/>
            </w:pPr>
            <w:r w:rsidRPr="00A4184A">
              <w:t>selecting personal protective equipment</w:t>
            </w:r>
          </w:p>
          <w:p w:rsidR="00000000" w:rsidRPr="00A4184A" w:rsidP="00A4184A">
            <w:pPr>
              <w:pStyle w:val="ListBullet"/>
            </w:pPr>
            <w:r w:rsidRPr="00A4184A">
              <w:t>using tools and specific water equipment</w:t>
            </w:r>
          </w:p>
        </w:tc>
      </w:tr>
    </w:tbl>
    <w:p w:rsidR="00000000" w:rsidRPr="00A4184A" w:rsidP="00A4184A">
      <w:pPr>
        <w:pStyle w:val="NoPaddingFontSize1"/>
      </w:pPr>
    </w:p>
    <w:p w:rsidR="00000000" w:rsidRPr="00A4184A" w:rsidP="00A4184A">
      <w:pPr>
        <w:pStyle w:val="AllowPageBreak"/>
      </w:pPr>
    </w:p>
    <w:p w:rsidR="00000000" w:rsidRPr="00A4184A" w:rsidP="00A4184A">
      <w:pPr>
        <w:pStyle w:val="Heading1"/>
      </w:pPr>
      <w:bookmarkStart w:id="3" w:name="O_1062164"/>
      <w:bookmarkEnd w:id="3"/>
      <w:r w:rsidRPr="00A4184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18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184A">
            <w:pPr>
              <w:pStyle w:val="BodyText"/>
              <w:rPr>
                <w:lang w:val="en-NZ"/>
              </w:rPr>
            </w:pPr>
            <w:r w:rsidRPr="00A4184A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A418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84A" w:rsidP="00A4184A">
            <w:pPr>
              <w:pStyle w:val="ListBullet"/>
            </w:pPr>
            <w:r w:rsidRPr="00A4184A">
              <w:t>electrical earth leakage safety procedures</w:t>
            </w:r>
          </w:p>
          <w:p w:rsidR="00000000" w:rsidRPr="00A4184A" w:rsidP="00A4184A">
            <w:pPr>
              <w:pStyle w:val="ListBullet"/>
            </w:pPr>
            <w:r w:rsidRPr="00A4184A">
              <w:t>equipment operation, capacity, an</w:t>
            </w:r>
            <w:r w:rsidRPr="00A4184A">
              <w:t>d limitations</w:t>
            </w:r>
          </w:p>
          <w:p w:rsidR="00000000" w:rsidRPr="00A4184A" w:rsidP="00A4184A">
            <w:pPr>
              <w:pStyle w:val="ListBullet"/>
            </w:pPr>
            <w:r w:rsidRPr="00A4184A">
              <w:t>isolation methods and procedures</w:t>
            </w:r>
          </w:p>
          <w:p w:rsidR="00000000" w:rsidRPr="00A4184A" w:rsidP="00A4184A">
            <w:pPr>
              <w:pStyle w:val="ListBullet"/>
            </w:pPr>
            <w:r w:rsidRPr="00A4184A">
              <w:t>operating within permit to works and shut plans</w:t>
            </w:r>
          </w:p>
          <w:p w:rsidR="00000000" w:rsidRPr="00A4184A" w:rsidP="00A4184A">
            <w:pPr>
              <w:pStyle w:val="ListBullet"/>
            </w:pPr>
            <w:r w:rsidRPr="00A4184A">
              <w:t>relevant authorities to contact for the correct location of utilities or services including Dial Before You Dig</w:t>
            </w:r>
          </w:p>
          <w:p w:rsidR="00000000" w:rsidRPr="00A4184A" w:rsidP="00A4184A">
            <w:pPr>
              <w:pStyle w:val="ListBullet"/>
            </w:pPr>
            <w:r w:rsidRPr="00A4184A">
              <w:t>relevant legislation, policies and procedures</w:t>
            </w:r>
          </w:p>
          <w:p w:rsidR="00000000" w:rsidRPr="00A4184A" w:rsidP="00A4184A">
            <w:pPr>
              <w:pStyle w:val="ListBullet"/>
            </w:pPr>
            <w:r w:rsidRPr="00A4184A">
              <w:t>too</w:t>
            </w:r>
            <w:r w:rsidRPr="00A4184A">
              <w:t>ls and equipment</w:t>
            </w:r>
          </w:p>
          <w:p w:rsidR="00000000" w:rsidRPr="00A4184A" w:rsidP="00A4184A">
            <w:pPr>
              <w:pStyle w:val="ListBullet"/>
            </w:pPr>
            <w:r w:rsidRPr="00A4184A">
              <w:t>worksite restoration techniques</w:t>
            </w:r>
          </w:p>
        </w:tc>
      </w:tr>
    </w:tbl>
    <w:p w:rsidR="00000000" w:rsidRPr="00A4184A" w:rsidP="00A4184A">
      <w:pPr>
        <w:pStyle w:val="NoPaddingFontSize1"/>
      </w:pPr>
    </w:p>
    <w:p w:rsidR="00000000" w:rsidRPr="00A4184A" w:rsidP="00A4184A">
      <w:pPr>
        <w:pStyle w:val="AllowPageBreak"/>
      </w:pPr>
    </w:p>
    <w:p w:rsidR="00000000" w:rsidRPr="00A4184A" w:rsidP="00A4184A">
      <w:pPr>
        <w:pStyle w:val="Heading1"/>
      </w:pPr>
      <w:bookmarkStart w:id="4" w:name="O_1062165"/>
      <w:bookmarkEnd w:id="4"/>
      <w:r w:rsidRPr="00A4184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418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184A" w:rsidP="00A4184A">
            <w:pPr>
              <w:pStyle w:val="BodyText"/>
            </w:pPr>
            <w:r w:rsidRPr="00A4184A">
              <w:t xml:space="preserve">Assessors must hold credentials specified within the Standards for Registered Training Organisations current at the time of assessment. </w:t>
            </w:r>
          </w:p>
          <w:p w:rsidR="00000000" w:rsidRPr="00A4184A" w:rsidP="00A4184A">
            <w:pPr>
              <w:pStyle w:val="BodyText"/>
            </w:pPr>
            <w:r w:rsidRPr="00A4184A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A4184A" w:rsidP="00A4184A">
            <w:pPr>
              <w:pStyle w:val="BodyText"/>
            </w:pPr>
            <w:r w:rsidRPr="00A4184A">
              <w:t>Assessment must occur in workplace operational</w:t>
            </w:r>
            <w:r w:rsidRPr="00A4184A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A4184A" w:rsidP="00A4184A">
            <w:pPr>
              <w:pStyle w:val="BodyText"/>
            </w:pPr>
            <w:r w:rsidRPr="00A4184A">
              <w:t>Assessment processes and techniques must be appropriate to the language, l</w:t>
            </w:r>
            <w:r w:rsidRPr="00A4184A">
              <w:t>iteracy and numeracy requirements of the work being performed and the needs of the candidate.</w:t>
            </w:r>
          </w:p>
          <w:p w:rsidR="00000000" w:rsidRPr="00A4184A" w:rsidP="00A4184A">
            <w:pPr>
              <w:pStyle w:val="BodyText"/>
            </w:pPr>
            <w:r w:rsidRPr="00A4184A">
              <w:t>Resources for assessment must include access to:</w:t>
            </w:r>
          </w:p>
          <w:p w:rsidR="00000000" w:rsidRPr="00A4184A" w:rsidP="00A4184A">
            <w:pPr>
              <w:pStyle w:val="ListBullet"/>
            </w:pPr>
            <w:r w:rsidRPr="00A4184A">
              <w:t>relevant and appropriate materials, tools, equipment and personal protective equipment currently used in industr</w:t>
            </w:r>
            <w:r w:rsidRPr="00A4184A">
              <w:t>y</w:t>
            </w:r>
          </w:p>
          <w:p w:rsidR="00000000" w:rsidRPr="00A4184A" w:rsidP="00A4184A">
            <w:pPr>
              <w:pStyle w:val="ListBullet"/>
            </w:pPr>
            <w:r w:rsidRPr="00A4184A">
              <w:t>applicable documentation including legislation, regulations, codes of practice, workplace procedures and operation manuals.</w:t>
            </w:r>
          </w:p>
        </w:tc>
      </w:tr>
    </w:tbl>
    <w:p w:rsidR="00000000" w:rsidRPr="00A4184A" w:rsidP="00A4184A">
      <w:pPr>
        <w:pStyle w:val="NoPaddingFontSize1"/>
      </w:pPr>
    </w:p>
    <w:p w:rsidR="00000000" w:rsidRPr="00A4184A" w:rsidP="00A4184A">
      <w:pPr>
        <w:pStyle w:val="AllowPageBreak"/>
      </w:pPr>
    </w:p>
    <w:p w:rsidR="00000000" w:rsidRPr="00A4184A" w:rsidP="00A4184A">
      <w:pPr>
        <w:pStyle w:val="Heading1"/>
      </w:pPr>
      <w:bookmarkStart w:id="5" w:name="O_1062168"/>
      <w:bookmarkEnd w:id="5"/>
      <w:r w:rsidRPr="00A4184A">
        <w:t>Links</w:t>
      </w:r>
    </w:p>
    <w:p w:rsidR="00000000" w:rsidRPr="00A4184A" w:rsidP="007C57F1">
      <w:pPr>
        <w:pStyle w:val="BodyText"/>
      </w:pPr>
      <w:r w:rsidRPr="00A418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87B9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4184A" w:rsidP="007C57F1">
      <w:pPr>
        <w:pStyle w:val="BodyText"/>
      </w:pPr>
      <w:r w:rsidRPr="00A418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87B9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4184A" w:rsidP="007C57F1">
      <w:pPr>
        <w:pStyle w:val="BodyText"/>
      </w:pPr>
      <w:r w:rsidRPr="00A418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87B9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A4184A" w:rsidP="00A4184A"/>
    <w:sectPr w:rsidSect="00A418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8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84A" w:rsidRPr="007C57F1" w:rsidP="007C57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8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7F1" w:rsidP="00A418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57F1" w:rsidP="00A418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C57F1" w:rsidP="00A418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8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7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184A" w:rsidRPr="007C57F1" w:rsidP="007C57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8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7F1" w:rsidRPr="002D2AF8" w:rsidP="00A418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NWPNET047 Install, maintain and repair hydrants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7C57F1" w:rsidP="00A418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E6A7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BE35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0634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8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18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18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18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18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18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18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18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18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18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18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184A"/>
  </w:style>
  <w:style w:type="character" w:customStyle="1" w:styleId="Heading1Char">
    <w:name w:val="Heading 1 Char"/>
    <w:basedOn w:val="DefaultParagraphFont"/>
    <w:link w:val="Heading1"/>
    <w:rsid w:val="00A418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18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18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184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4184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18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18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418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18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18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18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18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18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18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18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18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18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18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18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18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18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18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18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18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18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18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18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184A"/>
    <w:rPr>
      <w:b/>
      <w:spacing w:val="0"/>
    </w:rPr>
  </w:style>
  <w:style w:type="paragraph" w:customStyle="1" w:styleId="SuperTitle">
    <w:name w:val="SuperTitle"/>
    <w:basedOn w:val="Title"/>
    <w:rsid w:val="00A418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18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18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18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18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18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18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18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18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18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18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18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184A"/>
    <w:rPr>
      <w:i/>
    </w:rPr>
  </w:style>
  <w:style w:type="paragraph" w:styleId="Caption">
    <w:name w:val="caption"/>
    <w:basedOn w:val="BodyText"/>
    <w:next w:val="Normal"/>
    <w:qFormat/>
    <w:rsid w:val="00A418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18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18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184A"/>
  </w:style>
  <w:style w:type="paragraph" w:styleId="TableofFigures">
    <w:name w:val="table of figures"/>
    <w:basedOn w:val="Normal"/>
    <w:next w:val="Normal"/>
    <w:semiHidden/>
    <w:rsid w:val="00A418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18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4184A"/>
    <w:rPr>
      <w:rFonts w:ascii="Wingdings" w:hAnsi="Wingdings"/>
    </w:rPr>
  </w:style>
  <w:style w:type="paragraph" w:customStyle="1" w:styleId="TableHeading">
    <w:name w:val="Table Heading"/>
    <w:basedOn w:val="HeadingBase"/>
    <w:rsid w:val="00A418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184A"/>
    <w:rPr>
      <w:color w:val="0033CC"/>
      <w:u w:val="none"/>
    </w:rPr>
  </w:style>
  <w:style w:type="paragraph" w:customStyle="1" w:styleId="BodyTextRight">
    <w:name w:val="Body Text Right"/>
    <w:basedOn w:val="BodyText"/>
    <w:rsid w:val="00A418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18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18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18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18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18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184A"/>
    <w:rPr>
      <w:sz w:val="32"/>
    </w:rPr>
  </w:style>
  <w:style w:type="paragraph" w:customStyle="1" w:styleId="HeadingProcedure">
    <w:name w:val="Heading Procedure"/>
    <w:basedOn w:val="HeadingBase"/>
    <w:next w:val="Normal"/>
    <w:rsid w:val="00A418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184A"/>
    <w:pPr>
      <w:spacing w:before="60" w:after="60"/>
    </w:pPr>
  </w:style>
  <w:style w:type="paragraph" w:styleId="ListContinue">
    <w:name w:val="List Continue"/>
    <w:basedOn w:val="List"/>
    <w:rsid w:val="00A4184A"/>
    <w:pPr>
      <w:ind w:firstLine="0"/>
    </w:pPr>
  </w:style>
  <w:style w:type="paragraph" w:customStyle="1" w:styleId="ListNote">
    <w:name w:val="List Note"/>
    <w:basedOn w:val="List"/>
    <w:rsid w:val="00A418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18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18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184A"/>
    <w:rPr>
      <w:rFonts w:ascii="Courier New" w:hAnsi="Courier New"/>
    </w:rPr>
  </w:style>
  <w:style w:type="paragraph" w:customStyle="1" w:styleId="NoteBullet">
    <w:name w:val="Note Bullet"/>
    <w:basedOn w:val="Note"/>
    <w:rsid w:val="00A418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18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18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18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18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418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18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184A"/>
    <w:rPr>
      <w:b/>
      <w:smallCaps/>
    </w:rPr>
  </w:style>
  <w:style w:type="paragraph" w:customStyle="1" w:styleId="TableListNumber">
    <w:name w:val="Table List Number"/>
    <w:basedOn w:val="ListNumber"/>
    <w:rsid w:val="00A418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18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184A"/>
    <w:pPr>
      <w:numPr>
        <w:numId w:val="9"/>
      </w:numPr>
    </w:pPr>
  </w:style>
  <w:style w:type="paragraph" w:customStyle="1" w:styleId="ListAlpha2">
    <w:name w:val="List Alpha 2"/>
    <w:basedOn w:val="List2"/>
    <w:rsid w:val="00A4184A"/>
    <w:pPr>
      <w:numPr>
        <w:numId w:val="8"/>
      </w:numPr>
    </w:pPr>
  </w:style>
  <w:style w:type="paragraph" w:styleId="List2">
    <w:name w:val="List 2"/>
    <w:basedOn w:val="BodyText"/>
    <w:rsid w:val="00A418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18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18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18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18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18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184A"/>
    <w:pPr>
      <w:numPr>
        <w:numId w:val="4"/>
      </w:numPr>
    </w:pPr>
  </w:style>
  <w:style w:type="paragraph" w:styleId="ListContinue2">
    <w:name w:val="List Continue 2"/>
    <w:basedOn w:val="List2"/>
    <w:rsid w:val="00A4184A"/>
    <w:pPr>
      <w:ind w:firstLine="0"/>
    </w:pPr>
  </w:style>
  <w:style w:type="paragraph" w:styleId="ListContinue3">
    <w:name w:val="List Continue 3"/>
    <w:basedOn w:val="List3"/>
    <w:rsid w:val="00A4184A"/>
    <w:pPr>
      <w:ind w:left="1021" w:firstLine="0"/>
    </w:pPr>
  </w:style>
  <w:style w:type="paragraph" w:styleId="ListContinue4">
    <w:name w:val="List Continue 4"/>
    <w:basedOn w:val="List4"/>
    <w:rsid w:val="00A4184A"/>
    <w:pPr>
      <w:ind w:firstLine="0"/>
    </w:pPr>
  </w:style>
  <w:style w:type="paragraph" w:styleId="ListContinue5">
    <w:name w:val="List Continue 5"/>
    <w:basedOn w:val="List5"/>
    <w:rsid w:val="00A4184A"/>
    <w:pPr>
      <w:ind w:firstLine="0"/>
    </w:pPr>
  </w:style>
  <w:style w:type="paragraph" w:styleId="ListNumber3">
    <w:name w:val="List Number 3"/>
    <w:basedOn w:val="List3"/>
    <w:rsid w:val="00A4184A"/>
    <w:pPr>
      <w:numPr>
        <w:numId w:val="5"/>
      </w:numPr>
    </w:pPr>
  </w:style>
  <w:style w:type="paragraph" w:styleId="ListNumber4">
    <w:name w:val="List Number 4"/>
    <w:basedOn w:val="List4"/>
    <w:rsid w:val="00A4184A"/>
    <w:pPr>
      <w:numPr>
        <w:numId w:val="6"/>
      </w:numPr>
    </w:pPr>
  </w:style>
  <w:style w:type="paragraph" w:styleId="ListNumber5">
    <w:name w:val="List Number 5"/>
    <w:basedOn w:val="List5"/>
    <w:rsid w:val="00A4184A"/>
    <w:pPr>
      <w:numPr>
        <w:numId w:val="7"/>
      </w:numPr>
    </w:pPr>
  </w:style>
  <w:style w:type="paragraph" w:styleId="BlockText">
    <w:name w:val="Block Text"/>
    <w:basedOn w:val="Normal"/>
    <w:rsid w:val="00A418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18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184A"/>
    <w:rPr>
      <w:sz w:val="16"/>
      <w:vertAlign w:val="superscript"/>
    </w:rPr>
  </w:style>
  <w:style w:type="character" w:customStyle="1" w:styleId="Symbols">
    <w:name w:val="Symbols"/>
    <w:basedOn w:val="DefaultParagraphFont"/>
    <w:rsid w:val="00A4184A"/>
    <w:rPr>
      <w:rFonts w:ascii="Symbol" w:hAnsi="Symbol"/>
    </w:rPr>
  </w:style>
  <w:style w:type="character" w:customStyle="1" w:styleId="MenuOptions">
    <w:name w:val="Menu Options"/>
    <w:basedOn w:val="DefaultParagraphFont"/>
    <w:rsid w:val="00A418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184A"/>
    <w:rPr>
      <w:b/>
    </w:rPr>
  </w:style>
  <w:style w:type="character" w:customStyle="1" w:styleId="Underlined">
    <w:name w:val="Underlined"/>
    <w:basedOn w:val="DefaultParagraphFont"/>
    <w:rsid w:val="00A4184A"/>
    <w:rPr>
      <w:u w:val="single"/>
    </w:rPr>
  </w:style>
  <w:style w:type="paragraph" w:customStyle="1" w:styleId="TableBodyTextRight">
    <w:name w:val="Table Body Text Right"/>
    <w:basedOn w:val="TableBodyText"/>
    <w:rsid w:val="00A418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184A"/>
    <w:rPr>
      <w:sz w:val="18"/>
    </w:rPr>
  </w:style>
  <w:style w:type="paragraph" w:customStyle="1" w:styleId="BodySmallRight">
    <w:name w:val="Body Small Right"/>
    <w:basedOn w:val="BodyTextRight"/>
    <w:rsid w:val="00A4184A"/>
    <w:rPr>
      <w:sz w:val="18"/>
      <w:szCs w:val="18"/>
    </w:rPr>
  </w:style>
  <w:style w:type="paragraph" w:customStyle="1" w:styleId="MarginEdition">
    <w:name w:val="Margin Edition"/>
    <w:basedOn w:val="MarginNote"/>
    <w:rsid w:val="00A418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184A"/>
    <w:rPr>
      <w:sz w:val="2"/>
      <w:szCs w:val="2"/>
    </w:rPr>
  </w:style>
  <w:style w:type="character" w:customStyle="1" w:styleId="Small">
    <w:name w:val="Small"/>
    <w:basedOn w:val="DefaultParagraphFont"/>
    <w:rsid w:val="00A4184A"/>
    <w:rPr>
      <w:sz w:val="16"/>
    </w:rPr>
  </w:style>
  <w:style w:type="paragraph" w:customStyle="1" w:styleId="WideTable">
    <w:name w:val="Wide Table"/>
    <w:basedOn w:val="Normal"/>
    <w:rsid w:val="00A418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184A"/>
  </w:style>
  <w:style w:type="paragraph" w:styleId="Quote">
    <w:name w:val="Quote"/>
    <w:basedOn w:val="Heading1"/>
    <w:link w:val="QuoteChar"/>
    <w:qFormat/>
    <w:rsid w:val="00A418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18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184A"/>
    <w:pPr>
      <w:pageBreakBefore/>
    </w:pPr>
  </w:style>
  <w:style w:type="paragraph" w:customStyle="1" w:styleId="Border">
    <w:name w:val="Border"/>
    <w:basedOn w:val="Normal"/>
    <w:qFormat/>
    <w:rsid w:val="00A418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18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18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18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18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18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18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18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18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184A"/>
    <w:rPr>
      <w:u w:val="single"/>
    </w:rPr>
  </w:style>
  <w:style w:type="character" w:customStyle="1" w:styleId="BoldandItalics">
    <w:name w:val="Bold and Italics"/>
    <w:qFormat/>
    <w:rsid w:val="00A4184A"/>
    <w:rPr>
      <w:b/>
      <w:i/>
      <w:u w:val="none"/>
    </w:rPr>
  </w:style>
  <w:style w:type="paragraph" w:styleId="BalloonText">
    <w:name w:val="Balloon Text"/>
    <w:basedOn w:val="Normal"/>
    <w:link w:val="BalloonTextChar"/>
    <w:rsid w:val="00A418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18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18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18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18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18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184A"/>
    <w:pPr>
      <w:spacing w:before="0" w:after="0"/>
    </w:pPr>
  </w:style>
  <w:style w:type="paragraph" w:customStyle="1" w:styleId="BodyTextBold">
    <w:name w:val="Body Text Bold"/>
    <w:basedOn w:val="BodyText"/>
    <w:qFormat/>
    <w:rsid w:val="00A4184A"/>
    <w:rPr>
      <w:b/>
    </w:rPr>
  </w:style>
  <w:style w:type="character" w:styleId="Hyperlink">
    <w:name w:val="Hyperlink"/>
    <w:basedOn w:val="DefaultParagraphFont"/>
    <w:uiPriority w:val="99"/>
    <w:unhideWhenUsed/>
    <w:rsid w:val="007C57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470</Words>
  <Characters>3321</Characters>
  <Application>Microsoft Office Word</Application>
  <DocSecurity>0</DocSecurity>
  <Lines>83</Lines>
  <Paragraphs>59</Paragraphs>
  <ScaleCrop>false</ScaleCrop>
  <Company>Author-it Software Corporation Ltd.</Company>
  <LinksUpToDate>false</LinksUpToDate>
  <CharactersWithSpaces>3732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NWPNET047 Install, maintain and repair hydrants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2022-12-07T02:13:00Z</dcterms:created>
  <dcterms:modified xsi:type="dcterms:W3CDTF">2022-12-07T02:13:00Z</dcterms:modified>
</cp:coreProperties>
</file>