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A9F" w:rsidP="00647A9F">
      <w:pPr>
        <w:pStyle w:val="Title"/>
      </w:pPr>
      <w:r>
        <w:fldChar w:fldCharType="begin"/>
      </w:r>
      <w:r>
        <w:instrText xml:space="preserve"> TITLE   \* MERGEFORMAT </w:instrText>
      </w:r>
      <w:r>
        <w:fldChar w:fldCharType="separate"/>
      </w:r>
      <w:r>
        <w:t>Assessment Requirements for NWPNET041 Monitor and operate water distribution systems</w:t>
      </w:r>
      <w:r>
        <w:fldChar w:fldCharType="end"/>
      </w:r>
    </w:p>
    <w:p w:rsidR="00647A9F" w:rsidP="00647A9F">
      <w:pPr>
        <w:pStyle w:val="Version"/>
        <w:sectPr w:rsidSect="00753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9FF" w:rsidP="007539FF">
      <w:pPr>
        <w:pStyle w:val="SuperHeading"/>
      </w:pPr>
      <w:r w:rsidRPr="007539FF">
        <w:t>Assessment Requirements for NWPNET041 Monitor and operate water distribution systems</w:t>
      </w:r>
    </w:p>
    <w:p w:rsidR="00000000" w:rsidRPr="007539FF" w:rsidP="007539FF">
      <w:pPr>
        <w:pStyle w:val="Heading1"/>
      </w:pPr>
      <w:bookmarkStart w:id="1" w:name="O_760340"/>
      <w:bookmarkEnd w:id="1"/>
      <w:r w:rsidRPr="007539FF">
        <w:t>Modification History</w:t>
      </w:r>
    </w:p>
    <w:tbl>
      <w:tblPr>
        <w:tblW w:w="0" w:type="auto"/>
        <w:tblLayout w:type="fixed"/>
        <w:tblCellMar>
          <w:left w:w="62" w:type="dxa"/>
          <w:right w:w="62" w:type="dxa"/>
        </w:tblCellMar>
        <w:tblLook w:val="0000"/>
      </w:tblPr>
      <w:tblGrid>
        <w:gridCol w:w="1170"/>
        <w:gridCol w:w="7901"/>
      </w:tblGrid>
      <w:tr w:rsidTr="00647A9F">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9FF">
            <w:pPr>
              <w:pStyle w:val="TableHeading"/>
              <w:rPr>
                <w:lang w:val="en-NZ"/>
              </w:rPr>
            </w:pPr>
            <w:r w:rsidRPr="007539FF">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9FF">
            <w:pPr>
              <w:pStyle w:val="TableHeading"/>
              <w:rPr>
                <w:lang w:val="en-NZ"/>
              </w:rPr>
            </w:pPr>
            <w:r w:rsidRPr="007539FF">
              <w:t>Comments</w:t>
            </w:r>
          </w:p>
        </w:tc>
      </w:tr>
      <w:tr w:rsidTr="00647A9F">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9FF">
            <w:pPr>
              <w:pStyle w:val="BodyText"/>
              <w:rPr>
                <w:lang w:val="en-NZ"/>
              </w:rPr>
            </w:pPr>
            <w:r w:rsidRPr="007539FF">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9FF" w:rsidP="007539FF">
            <w:pPr>
              <w:pStyle w:val="BodyText"/>
            </w:pPr>
            <w:r w:rsidRPr="007539FF">
              <w:t xml:space="preserve">These Assessment Requirements were released in NWP Water Training Package release 1.0 and meet the Standards for Training Packages. </w:t>
            </w:r>
          </w:p>
          <w:p w:rsidR="00000000" w:rsidRPr="007539FF" w:rsidP="007539FF">
            <w:pPr>
              <w:pStyle w:val="BodyText"/>
            </w:pPr>
          </w:p>
          <w:p w:rsidR="00000000" w:rsidRPr="007539FF" w:rsidP="007539FF">
            <w:pPr>
              <w:pStyle w:val="ListBullet"/>
            </w:pPr>
            <w:r w:rsidRPr="007539FF">
              <w:t>Assessment Requirements created drawing upon specified assessment information from superseded unit</w:t>
            </w:r>
          </w:p>
        </w:tc>
      </w:tr>
    </w:tbl>
    <w:p w:rsidR="00000000" w:rsidRPr="007539FF" w:rsidP="007539FF">
      <w:pPr>
        <w:pStyle w:val="BodyText"/>
      </w:pPr>
    </w:p>
    <w:p w:rsidR="00000000" w:rsidRPr="007539FF" w:rsidP="007539FF">
      <w:pPr>
        <w:pStyle w:val="AllowPageBreak"/>
      </w:pPr>
    </w:p>
    <w:p w:rsidR="00000000" w:rsidRPr="007539FF" w:rsidP="007539FF">
      <w:pPr>
        <w:pStyle w:val="Heading1"/>
      </w:pPr>
      <w:bookmarkStart w:id="2" w:name="O_760341"/>
      <w:bookmarkEnd w:id="2"/>
      <w:r w:rsidRPr="007539FF">
        <w:t>Per</w:t>
      </w:r>
      <w:r w:rsidRPr="007539FF">
        <w:t>formance Evidence</w:t>
      </w:r>
    </w:p>
    <w:p w:rsidR="00000000" w:rsidRPr="007539FF" w:rsidP="00647A9F">
      <w:pPr>
        <w:pStyle w:val="BodyText"/>
      </w:pPr>
      <w:r w:rsidRPr="007539FF">
        <w:t xml:space="preserve">Evidence required to demonstrate competence must satisfy all of the requirements of the elements and performance criteria. If not otherwise specified </w:t>
      </w:r>
      <w:r w:rsidRPr="007539FF">
        <w:t>the candidate must demonstrate evidence of performance of the following on at least one occasion.</w:t>
      </w:r>
    </w:p>
    <w:p w:rsidR="00000000" w:rsidRPr="007539FF" w:rsidP="007539FF">
      <w:pPr>
        <w:pStyle w:val="ListBullet"/>
      </w:pPr>
      <w:r w:rsidRPr="007539FF">
        <w:t>responding to and correcting operational problems</w:t>
      </w:r>
    </w:p>
    <w:p w:rsidR="00000000" w:rsidRPr="007539FF" w:rsidP="007539FF">
      <w:pPr>
        <w:pStyle w:val="ListBullet"/>
      </w:pPr>
      <w:r w:rsidRPr="007539FF">
        <w:t>interpreting plans, charts, service search diagrams, instructions, policies and specifications</w:t>
      </w:r>
    </w:p>
    <w:p w:rsidR="00000000" w:rsidRPr="007539FF" w:rsidP="007539FF">
      <w:pPr>
        <w:pStyle w:val="ListBullet"/>
      </w:pPr>
      <w:r w:rsidRPr="007539FF">
        <w:t xml:space="preserve">controlling </w:t>
      </w:r>
      <w:r w:rsidRPr="007539FF">
        <w:t>system operations</w:t>
      </w:r>
    </w:p>
    <w:p w:rsidR="00000000" w:rsidRPr="007539FF" w:rsidP="007539FF">
      <w:pPr>
        <w:pStyle w:val="ListBullet"/>
      </w:pPr>
      <w:r w:rsidRPr="007539FF">
        <w:t>identifying control system faults</w:t>
      </w:r>
    </w:p>
    <w:p w:rsidR="00000000" w:rsidRPr="007539FF" w:rsidP="007539FF">
      <w:pPr>
        <w:pStyle w:val="ListBullet"/>
      </w:pPr>
      <w:r w:rsidRPr="007539FF">
        <w:t>monitoring and coordinating the operation of bulkwater or water distribution systems</w:t>
      </w:r>
    </w:p>
    <w:p w:rsidR="00000000" w:rsidRPr="007539FF" w:rsidP="007539FF">
      <w:pPr>
        <w:pStyle w:val="ListBullet"/>
      </w:pPr>
      <w:r w:rsidRPr="007539FF">
        <w:t xml:space="preserve">interpreting a range of technical documentation </w:t>
      </w:r>
    </w:p>
    <w:p w:rsidR="00000000" w:rsidRPr="007539FF" w:rsidP="007539FF">
      <w:pPr>
        <w:pStyle w:val="ListBullet"/>
      </w:pPr>
      <w:r w:rsidRPr="007539FF">
        <w:t>identifying and investigating operational problems</w:t>
      </w:r>
    </w:p>
    <w:p w:rsidR="00000000" w:rsidRPr="007539FF" w:rsidP="007539FF">
      <w:pPr>
        <w:pStyle w:val="ListBullet"/>
      </w:pPr>
      <w:r w:rsidRPr="007539FF">
        <w:t>collecting and anal</w:t>
      </w:r>
      <w:r w:rsidRPr="007539FF">
        <w:t>ysing technical information</w:t>
      </w:r>
    </w:p>
    <w:p w:rsidR="00000000" w:rsidRPr="007539FF" w:rsidP="007539FF">
      <w:pPr>
        <w:pStyle w:val="ListBullet"/>
      </w:pPr>
      <w:r w:rsidRPr="007539FF">
        <w:t>conducting routine inspections</w:t>
      </w:r>
    </w:p>
    <w:p w:rsidR="00000000" w:rsidRPr="007539FF" w:rsidP="007539FF">
      <w:pPr>
        <w:pStyle w:val="ListBullet"/>
      </w:pPr>
      <w:r w:rsidRPr="007539FF">
        <w:t>analysing and reporting system performance data</w:t>
      </w:r>
    </w:p>
    <w:p w:rsidR="00000000" w:rsidRPr="007539FF" w:rsidP="007539FF">
      <w:pPr>
        <w:pStyle w:val="ListBullet"/>
      </w:pPr>
      <w:r w:rsidRPr="007539FF">
        <w:t>meeting organisation standards for optimising water distribution performance</w:t>
      </w:r>
    </w:p>
    <w:p w:rsidR="00000000" w:rsidRPr="007539FF" w:rsidP="007539FF">
      <w:pPr>
        <w:pStyle w:val="AllowPageBreak"/>
      </w:pPr>
    </w:p>
    <w:p w:rsidR="00000000" w:rsidRPr="007539FF" w:rsidP="007539FF">
      <w:pPr>
        <w:pStyle w:val="Heading1"/>
      </w:pPr>
      <w:bookmarkStart w:id="3" w:name="O_760342"/>
      <w:bookmarkEnd w:id="3"/>
      <w:r w:rsidRPr="007539FF">
        <w:t>Knowledge Evidence</w:t>
      </w:r>
    </w:p>
    <w:p w:rsidR="00000000" w:rsidRPr="007539FF" w:rsidP="00647A9F">
      <w:pPr>
        <w:pStyle w:val="BodyText"/>
      </w:pPr>
      <w:r w:rsidRPr="007539FF">
        <w:t>Evidence required to demonstrate com</w:t>
      </w:r>
      <w:r w:rsidRPr="007539FF">
        <w:t>petence must satisfy all of the requirements of the elements and performance criteria. If not otherwise specified the depth of knowledge demonstrated must be appropriate to the job context of the candidate.</w:t>
      </w:r>
    </w:p>
    <w:p w:rsidR="00000000" w:rsidRPr="007539FF" w:rsidP="007539FF">
      <w:pPr>
        <w:pStyle w:val="ListBullet"/>
      </w:pPr>
      <w:r w:rsidRPr="007539FF">
        <w:t>system hydraulics</w:t>
      </w:r>
    </w:p>
    <w:p w:rsidR="00000000" w:rsidRPr="007539FF" w:rsidP="007539FF">
      <w:pPr>
        <w:pStyle w:val="ListBullet"/>
      </w:pPr>
      <w:r w:rsidRPr="007539FF">
        <w:t>coordination and control of pr</w:t>
      </w:r>
      <w:r w:rsidRPr="007539FF">
        <w:t>ocesses</w:t>
      </w:r>
    </w:p>
    <w:p w:rsidR="00000000" w:rsidRPr="007539FF" w:rsidP="007539FF">
      <w:pPr>
        <w:pStyle w:val="ListBullet"/>
      </w:pPr>
      <w:r w:rsidRPr="007539FF">
        <w:t>system layout and processes</w:t>
      </w:r>
    </w:p>
    <w:p w:rsidR="00000000" w:rsidRPr="007539FF" w:rsidP="007539FF">
      <w:pPr>
        <w:pStyle w:val="ListBullet"/>
      </w:pPr>
      <w:r w:rsidRPr="007539FF">
        <w:t>environmental aspects of bulkwater and water distribution systems</w:t>
      </w:r>
    </w:p>
    <w:p w:rsidR="00000000" w:rsidRPr="007539FF" w:rsidP="007539FF">
      <w:pPr>
        <w:pStyle w:val="ListBullet"/>
      </w:pPr>
      <w:r w:rsidRPr="007539FF">
        <w:t>chemical use</w:t>
      </w:r>
    </w:p>
    <w:p w:rsidR="00000000" w:rsidRPr="007539FF" w:rsidP="007539FF">
      <w:pPr>
        <w:pStyle w:val="ListBullet"/>
      </w:pPr>
      <w:r w:rsidRPr="007539FF">
        <w:t>policies, standard operating procedures and legislation</w:t>
      </w:r>
    </w:p>
    <w:p w:rsidR="00000000" w:rsidRPr="007539FF" w:rsidP="007539FF">
      <w:pPr>
        <w:pStyle w:val="ListBullet"/>
      </w:pPr>
      <w:r w:rsidRPr="007539FF">
        <w:t>relevant utilities and service bodies</w:t>
      </w:r>
    </w:p>
    <w:p w:rsidR="00000000" w:rsidRPr="007539FF" w:rsidP="007539FF">
      <w:pPr>
        <w:pStyle w:val="ListBullet"/>
      </w:pPr>
      <w:r w:rsidRPr="007539FF">
        <w:t>communication systems</w:t>
      </w:r>
    </w:p>
    <w:p w:rsidR="00000000" w:rsidRPr="007539FF" w:rsidP="007539FF">
      <w:pPr>
        <w:pStyle w:val="ListBullet"/>
      </w:pPr>
      <w:r w:rsidRPr="007539FF">
        <w:t>risk management principles</w:t>
      </w:r>
    </w:p>
    <w:p w:rsidR="00000000" w:rsidRPr="007539FF" w:rsidP="007539FF">
      <w:pPr>
        <w:pStyle w:val="ListBullet"/>
      </w:pPr>
      <w:r w:rsidRPr="007539FF">
        <w:t>risk factors and potential hazards involved with water pressures and flows</w:t>
      </w:r>
    </w:p>
    <w:p w:rsidR="00000000" w:rsidRPr="007539FF" w:rsidP="007539FF">
      <w:pPr>
        <w:pStyle w:val="ListBullet"/>
      </w:pPr>
      <w:r w:rsidRPr="007539FF">
        <w:t>equipment operation, capacity and limitations</w:t>
      </w:r>
    </w:p>
    <w:p w:rsidR="00000000" w:rsidRPr="007539FF" w:rsidP="007539FF">
      <w:pPr>
        <w:pStyle w:val="ListBullet"/>
      </w:pPr>
      <w:r w:rsidRPr="007539FF">
        <w:t>effects of weather and conditions on operation of bulkwater and water distribution systems</w:t>
      </w:r>
    </w:p>
    <w:p w:rsidR="00000000" w:rsidRPr="007539FF" w:rsidP="007539FF">
      <w:pPr>
        <w:pStyle w:val="ListBullet"/>
      </w:pPr>
      <w:r w:rsidRPr="007539FF">
        <w:t>types of pipes an</w:t>
      </w:r>
      <w:r w:rsidRPr="007539FF">
        <w:t>d fittings</w:t>
      </w:r>
    </w:p>
    <w:p w:rsidR="00000000" w:rsidRPr="007539FF" w:rsidP="007539FF">
      <w:pPr>
        <w:pStyle w:val="ListBullet"/>
      </w:pPr>
      <w:r w:rsidRPr="007539FF">
        <w:t>pumping and valving systems</w:t>
      </w:r>
    </w:p>
    <w:p w:rsidR="00000000" w:rsidRPr="007539FF" w:rsidP="007539FF">
      <w:pPr>
        <w:pStyle w:val="ListBullet"/>
      </w:pPr>
      <w:r w:rsidRPr="007539FF">
        <w:t>control systems</w:t>
      </w:r>
    </w:p>
    <w:p w:rsidR="00000000" w:rsidRPr="007539FF" w:rsidP="007539FF">
      <w:pPr>
        <w:pStyle w:val="ListBullet"/>
      </w:pPr>
      <w:r w:rsidRPr="007539FF">
        <w:t>forces including gravitational, valve operation, hydraulic and pumps</w:t>
      </w:r>
    </w:p>
    <w:p w:rsidR="00000000" w:rsidRPr="007539FF" w:rsidP="007539FF">
      <w:pPr>
        <w:pStyle w:val="AllowPageBreak"/>
      </w:pPr>
    </w:p>
    <w:p w:rsidR="00000000" w:rsidRPr="007539FF" w:rsidP="007539FF">
      <w:pPr>
        <w:pStyle w:val="Heading1"/>
      </w:pPr>
      <w:bookmarkStart w:id="4" w:name="O_760343"/>
      <w:bookmarkEnd w:id="4"/>
      <w:r w:rsidRPr="007539FF">
        <w:t>Assessment Conditions</w:t>
      </w:r>
    </w:p>
    <w:p w:rsidR="00000000" w:rsidRPr="007539FF" w:rsidP="00647A9F">
      <w:pPr>
        <w:pStyle w:val="BodyText"/>
      </w:pPr>
      <w:r w:rsidRPr="007539FF">
        <w:t>Competency should be assessed in an actual workplace or in a simulated environment, with acce</w:t>
      </w:r>
      <w:r w:rsidRPr="007539FF">
        <w:t>ss to equipment and infrastructure appropriate to the outcome. Competency should be demonstrated over time to ensure the candidate is assessed across a variety of situations.</w:t>
      </w:r>
    </w:p>
    <w:p w:rsidR="00647A9F" w:rsidP="00647A9F">
      <w:pPr>
        <w:pStyle w:val="BodyText"/>
      </w:pPr>
      <w:r w:rsidRPr="007539FF">
        <w:t>Assessors must satisfy the NVR/AQTF mandatory competency requirements for assess</w:t>
      </w:r>
      <w:r w:rsidRPr="007539FF">
        <w:t>ors.</w:t>
      </w:r>
    </w:p>
    <w:p w:rsidR="00000000" w:rsidRPr="007539FF" w:rsidP="007539FF">
      <w:pPr>
        <w:pStyle w:val="Heading1"/>
      </w:pPr>
      <w:bookmarkStart w:id="5" w:name="O_760346"/>
      <w:bookmarkEnd w:id="5"/>
      <w:r w:rsidRPr="007539FF">
        <w:t>Links</w:t>
      </w:r>
    </w:p>
    <w:p w:rsidR="00000000" w:rsidRPr="007539FF" w:rsidP="00647A9F">
      <w:pPr>
        <w:pStyle w:val="BodyText"/>
      </w:pPr>
      <w:r w:rsidRPr="007539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610AB">
        <w:rPr>
          <w:rStyle w:val="Hyperlink"/>
        </w:rPr>
        <w:t>https://vetnet.gov.au/Pages/TrainingDocs.aspx?q=26336bc0-04e5-49d9-8c31-46c49b6a0037</w:t>
      </w:r>
      <w:r>
        <w:fldChar w:fldCharType="end"/>
      </w:r>
    </w:p>
    <w:p w:rsidR="00000000" w:rsidRPr="007539FF" w:rsidP="00647A9F">
      <w:pPr>
        <w:pStyle w:val="BodyText"/>
      </w:pPr>
      <w:r w:rsidRPr="007539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610AB">
        <w:rPr>
          <w:rStyle w:val="Hyperlink"/>
        </w:rPr>
        <w:t>https://vetnet.gov.au/Pages/TrainingDocs.aspx?q=26336bc0-04e5-49d9-8c31-46c49b6a0037</w:t>
      </w:r>
      <w:r>
        <w:fldChar w:fldCharType="end"/>
      </w:r>
    </w:p>
    <w:p w:rsidR="00000000" w:rsidRPr="007539FF" w:rsidP="00647A9F">
      <w:pPr>
        <w:pStyle w:val="BodyText"/>
      </w:pPr>
      <w:r w:rsidRPr="007539F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610AB">
        <w:rPr>
          <w:rStyle w:val="Hyperlink"/>
        </w:rPr>
        <w:t>https://vetnet.gov.au/Pages/TrainingDocs.aspx?q=26336bc0-04e5-49d9-8c31-46c49b6a0037</w:t>
      </w:r>
      <w:r>
        <w:fldChar w:fldCharType="end"/>
      </w:r>
    </w:p>
    <w:p w:rsidR="00000000" w:rsidRPr="007539FF" w:rsidP="00647A9F">
      <w:pPr>
        <w:pStyle w:val="BodyText"/>
      </w:pPr>
      <w:r w:rsidRPr="007539FF">
        <w:t>Companio</w:t>
      </w:r>
      <w:r w:rsidRPr="007539FF">
        <w:t xml:space="preserve">n Volume implementation guides are found in VETNet - </w:t>
      </w:r>
      <w:r>
        <w:fldChar w:fldCharType="begin"/>
      </w:r>
      <w:r>
        <w:instrText xml:space="preserve"> HYPERLINK "https://vetnet.gov.au/Pages/TrainingDocs.aspx?q=26336bc0-04e5-49d9-8c31-46c49b6a0037" </w:instrText>
      </w:r>
      <w:r>
        <w:fldChar w:fldCharType="separate"/>
      </w:r>
      <w:r w:rsidRPr="000610AB">
        <w:rPr>
          <w:rStyle w:val="Hyperlink"/>
        </w:rPr>
        <w:t>https://vetnet.gov.au/Pages/TrainingDocs.aspx?q=26336bc0-04e5-49d9-8c31-46c49b6a0037</w:t>
      </w:r>
      <w:r>
        <w:fldChar w:fldCharType="end"/>
      </w:r>
    </w:p>
    <w:p w:rsidR="00000000" w:rsidRPr="007539FF" w:rsidP="007539FF"/>
    <w:sectPr w:rsidSect="00753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FF" w:rsidRPr="00647A9F" w:rsidP="00647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F" w:rsidP="00753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7A9F" w:rsidP="007539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7A9F" w:rsidP="00753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9FF" w:rsidRPr="00647A9F" w:rsidP="00647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F" w:rsidRPr="002D2AF8" w:rsidP="007539FF">
    <w:pPr>
      <w:pStyle w:val="Header"/>
      <w:framePr w:wrap="around"/>
    </w:pPr>
    <w:r>
      <w:fldChar w:fldCharType="begin"/>
    </w:r>
    <w:r>
      <w:instrText xml:space="preserve"> TITLE   \* MERGEFORMAT </w:instrText>
    </w:r>
    <w:r>
      <w:fldChar w:fldCharType="separate"/>
    </w:r>
    <w:r>
      <w:t>Assessment Requirements for NWPNET041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47A9F" w:rsidP="00753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E6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1EF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9FF"/>
    <w:pPr>
      <w:spacing w:before="360" w:after="60"/>
      <w:outlineLvl w:val="0"/>
    </w:pPr>
    <w:rPr>
      <w:sz w:val="32"/>
    </w:rPr>
  </w:style>
  <w:style w:type="paragraph" w:styleId="Heading2">
    <w:name w:val="heading 2"/>
    <w:basedOn w:val="HeadingBase"/>
    <w:next w:val="BodyText"/>
    <w:link w:val="Heading2Char"/>
    <w:qFormat/>
    <w:rsid w:val="007539FF"/>
    <w:pPr>
      <w:keepLines/>
      <w:spacing w:before="240" w:after="120"/>
      <w:outlineLvl w:val="1"/>
    </w:pPr>
    <w:rPr>
      <w:sz w:val="28"/>
      <w:szCs w:val="40"/>
    </w:rPr>
  </w:style>
  <w:style w:type="paragraph" w:styleId="Heading3">
    <w:name w:val="heading 3"/>
    <w:basedOn w:val="HeadingBase"/>
    <w:next w:val="BodyText"/>
    <w:link w:val="Heading3Char"/>
    <w:qFormat/>
    <w:rsid w:val="007539FF"/>
    <w:pPr>
      <w:spacing w:before="180" w:after="120"/>
      <w:outlineLvl w:val="2"/>
    </w:pPr>
    <w:rPr>
      <w:spacing w:val="-10"/>
      <w:kern w:val="32"/>
    </w:rPr>
  </w:style>
  <w:style w:type="paragraph" w:styleId="Heading4">
    <w:name w:val="heading 4"/>
    <w:basedOn w:val="HeadingBase"/>
    <w:next w:val="BodyText"/>
    <w:link w:val="Heading4Char"/>
    <w:qFormat/>
    <w:rsid w:val="007539FF"/>
    <w:pPr>
      <w:spacing w:before="160" w:after="120"/>
      <w:outlineLvl w:val="3"/>
    </w:pPr>
    <w:rPr>
      <w:sz w:val="22"/>
    </w:rPr>
  </w:style>
  <w:style w:type="paragraph" w:styleId="Heading5">
    <w:name w:val="heading 5"/>
    <w:basedOn w:val="HeadingBase"/>
    <w:next w:val="Normal"/>
    <w:link w:val="Heading5Char"/>
    <w:qFormat/>
    <w:rsid w:val="007539FF"/>
    <w:pPr>
      <w:spacing w:before="80"/>
      <w:outlineLvl w:val="4"/>
    </w:pPr>
    <w:rPr>
      <w:color w:val="918585"/>
      <w:sz w:val="20"/>
    </w:rPr>
  </w:style>
  <w:style w:type="paragraph" w:styleId="Heading6">
    <w:name w:val="heading 6"/>
    <w:basedOn w:val="HeadingBase"/>
    <w:next w:val="Normal"/>
    <w:link w:val="Heading6Char"/>
    <w:qFormat/>
    <w:rsid w:val="007539FF"/>
    <w:pPr>
      <w:spacing w:before="60"/>
      <w:outlineLvl w:val="5"/>
    </w:pPr>
    <w:rPr>
      <w:color w:val="918585"/>
      <w:sz w:val="20"/>
    </w:rPr>
  </w:style>
  <w:style w:type="paragraph" w:styleId="Heading7">
    <w:name w:val="heading 7"/>
    <w:basedOn w:val="Normal"/>
    <w:next w:val="Normal"/>
    <w:link w:val="Heading7Char"/>
    <w:qFormat/>
    <w:rsid w:val="007539FF"/>
    <w:pPr>
      <w:ind w:left="720"/>
      <w:outlineLvl w:val="6"/>
    </w:pPr>
    <w:rPr>
      <w:i/>
    </w:rPr>
  </w:style>
  <w:style w:type="paragraph" w:styleId="Heading8">
    <w:name w:val="heading 8"/>
    <w:basedOn w:val="Normal"/>
    <w:next w:val="Normal"/>
    <w:link w:val="Heading8Char"/>
    <w:qFormat/>
    <w:rsid w:val="007539FF"/>
    <w:pPr>
      <w:ind w:left="720"/>
      <w:outlineLvl w:val="7"/>
    </w:pPr>
    <w:rPr>
      <w:i/>
    </w:rPr>
  </w:style>
  <w:style w:type="paragraph" w:styleId="Heading9">
    <w:name w:val="heading 9"/>
    <w:basedOn w:val="Normal"/>
    <w:next w:val="Normal"/>
    <w:link w:val="Heading9Char"/>
    <w:qFormat/>
    <w:rsid w:val="007539FF"/>
    <w:pPr>
      <w:ind w:left="720"/>
      <w:outlineLvl w:val="8"/>
    </w:pPr>
    <w:rPr>
      <w:i/>
    </w:rPr>
  </w:style>
  <w:style w:type="character" w:default="1" w:styleId="DefaultParagraphFont">
    <w:name w:val="Default Paragraph Font"/>
    <w:uiPriority w:val="1"/>
    <w:unhideWhenUsed/>
    <w:rsid w:val="00753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9FF"/>
  </w:style>
  <w:style w:type="character" w:customStyle="1" w:styleId="Heading1Char">
    <w:name w:val="Heading 1 Char"/>
    <w:basedOn w:val="DefaultParagraphFont"/>
    <w:link w:val="Heading1"/>
    <w:rsid w:val="007539FF"/>
    <w:rPr>
      <w:rFonts w:ascii="Times New Roman" w:eastAsia="Times New Roman" w:hAnsi="Times New Roman" w:cs="Times New Roman"/>
      <w:b/>
      <w:sz w:val="32"/>
      <w:szCs w:val="20"/>
      <w:lang w:eastAsia="en-US"/>
    </w:rPr>
  </w:style>
  <w:style w:type="paragraph" w:styleId="BodyText">
    <w:name w:val="Body Text"/>
    <w:basedOn w:val="Normal"/>
    <w:link w:val="BodyTextChar"/>
    <w:rsid w:val="00753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9FF"/>
    <w:rPr>
      <w:rFonts w:ascii="Times New Roman" w:eastAsia="Times New Roman" w:hAnsi="Times New Roman" w:cs="Times New Roman"/>
      <w:sz w:val="24"/>
      <w:lang w:eastAsia="en-US"/>
    </w:rPr>
  </w:style>
  <w:style w:type="paragraph" w:styleId="ListBullet">
    <w:name w:val="List Bullet"/>
    <w:basedOn w:val="List"/>
    <w:rsid w:val="007539FF"/>
    <w:pPr>
      <w:numPr>
        <w:numId w:val="11"/>
      </w:numPr>
      <w:tabs>
        <w:tab w:val="clear" w:pos="340"/>
      </w:tabs>
      <w:spacing w:before="40" w:after="40"/>
    </w:pPr>
  </w:style>
  <w:style w:type="paragraph" w:customStyle="1" w:styleId="SuperHeading">
    <w:name w:val="SuperHeading"/>
    <w:basedOn w:val="Normal"/>
    <w:rsid w:val="007539FF"/>
    <w:pPr>
      <w:spacing w:before="240" w:after="120"/>
      <w:outlineLvl w:val="0"/>
    </w:pPr>
    <w:rPr>
      <w:rFonts w:ascii="Times New Roman" w:hAnsi="Times New Roman"/>
      <w:b/>
      <w:sz w:val="32"/>
    </w:rPr>
  </w:style>
  <w:style w:type="paragraph" w:customStyle="1" w:styleId="TableHeading">
    <w:name w:val="Table Heading"/>
    <w:basedOn w:val="HeadingBase"/>
    <w:rsid w:val="007539FF"/>
    <w:pPr>
      <w:keepLines/>
      <w:pBdr>
        <w:bottom w:val="single" w:sz="6" w:space="1" w:color="918585"/>
      </w:pBdr>
      <w:spacing w:before="240"/>
    </w:pPr>
  </w:style>
  <w:style w:type="paragraph" w:customStyle="1" w:styleId="AllowPageBreak">
    <w:name w:val="AllowPageBreak"/>
    <w:rsid w:val="00753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9FF"/>
    <w:rPr>
      <w:rFonts w:ascii="Courier New" w:eastAsia="Times New Roman" w:hAnsi="Courier New" w:cs="Times New Roman"/>
      <w:i/>
      <w:szCs w:val="20"/>
      <w:lang w:eastAsia="en-US"/>
    </w:rPr>
  </w:style>
  <w:style w:type="paragraph" w:customStyle="1" w:styleId="HeadingBase">
    <w:name w:val="Heading Base"/>
    <w:rsid w:val="00753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9FF"/>
    <w:pPr>
      <w:tabs>
        <w:tab w:val="right" w:leader="dot" w:pos="9072"/>
      </w:tabs>
      <w:ind w:left="567"/>
    </w:pPr>
    <w:rPr>
      <w:szCs w:val="22"/>
    </w:rPr>
  </w:style>
  <w:style w:type="paragraph" w:customStyle="1" w:styleId="TOCBase">
    <w:name w:val="TOC Base"/>
    <w:rsid w:val="00753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9FF"/>
    <w:pPr>
      <w:tabs>
        <w:tab w:val="right" w:leader="dot" w:pos="9072"/>
      </w:tabs>
      <w:spacing w:before="40" w:after="40"/>
      <w:ind w:left="284"/>
    </w:pPr>
    <w:rPr>
      <w:rFonts w:ascii="Times New Roman" w:hAnsi="Times New Roman"/>
    </w:rPr>
  </w:style>
  <w:style w:type="paragraph" w:styleId="TOC1">
    <w:name w:val="toc 1"/>
    <w:basedOn w:val="TOCBase"/>
    <w:next w:val="Normal"/>
    <w:rsid w:val="00753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9FF"/>
    <w:rPr>
      <w:rFonts w:ascii="Times New Roman" w:eastAsia="Times New Roman" w:hAnsi="Times New Roman" w:cs="Times New Roman"/>
      <w:sz w:val="16"/>
      <w:lang w:eastAsia="en-US"/>
    </w:rPr>
  </w:style>
  <w:style w:type="paragraph" w:styleId="Title">
    <w:name w:val="Title"/>
    <w:basedOn w:val="HeadingBase"/>
    <w:link w:val="TitleChar"/>
    <w:qFormat/>
    <w:rsid w:val="007539FF"/>
    <w:pPr>
      <w:spacing w:before="5040"/>
      <w:jc w:val="center"/>
    </w:pPr>
    <w:rPr>
      <w:sz w:val="48"/>
      <w:szCs w:val="72"/>
      <w:lang w:val="en-US"/>
    </w:rPr>
  </w:style>
  <w:style w:type="character" w:customStyle="1" w:styleId="TitleChar">
    <w:name w:val="Title Char"/>
    <w:basedOn w:val="DefaultParagraphFont"/>
    <w:link w:val="Title"/>
    <w:rsid w:val="00753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9FF"/>
    <w:pPr>
      <w:tabs>
        <w:tab w:val="left" w:pos="3600"/>
        <w:tab w:val="left" w:pos="3958"/>
      </w:tabs>
    </w:pPr>
  </w:style>
  <w:style w:type="paragraph" w:styleId="List">
    <w:name w:val="List"/>
    <w:basedOn w:val="BodyText"/>
    <w:next w:val="BodyText"/>
    <w:rsid w:val="007539FF"/>
    <w:pPr>
      <w:tabs>
        <w:tab w:val="left" w:pos="340"/>
      </w:tabs>
      <w:spacing w:before="60" w:after="60"/>
      <w:ind w:left="340" w:hanging="340"/>
    </w:pPr>
  </w:style>
  <w:style w:type="paragraph" w:customStyle="1" w:styleId="Note">
    <w:name w:val="Note"/>
    <w:basedOn w:val="BodyText"/>
    <w:rsid w:val="007539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39FF"/>
    <w:rPr>
      <w:b/>
      <w:spacing w:val="0"/>
    </w:rPr>
  </w:style>
  <w:style w:type="paragraph" w:customStyle="1" w:styleId="SuperTitle">
    <w:name w:val="SuperTitle"/>
    <w:basedOn w:val="Title"/>
    <w:rsid w:val="007539FF"/>
    <w:pPr>
      <w:framePr w:wrap="auto" w:hAnchor="text" w:y="6049"/>
    </w:pPr>
    <w:rPr>
      <w:color w:val="000000"/>
      <w:sz w:val="40"/>
    </w:rPr>
  </w:style>
  <w:style w:type="paragraph" w:customStyle="1" w:styleId="TOCTitle">
    <w:name w:val="TOCTitle"/>
    <w:basedOn w:val="Heading1"/>
    <w:rsid w:val="007539FF"/>
    <w:pPr>
      <w:spacing w:after="240"/>
      <w:jc w:val="center"/>
      <w:outlineLvl w:val="9"/>
    </w:pPr>
    <w:rPr>
      <w:caps/>
    </w:rPr>
  </w:style>
  <w:style w:type="paragraph" w:customStyle="1" w:styleId="Version">
    <w:name w:val="Version"/>
    <w:rsid w:val="00753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9FF"/>
    <w:pPr>
      <w:numPr>
        <w:numId w:val="12"/>
      </w:numPr>
      <w:tabs>
        <w:tab w:val="clear" w:pos="680"/>
      </w:tabs>
    </w:pPr>
  </w:style>
  <w:style w:type="paragraph" w:styleId="Index1">
    <w:name w:val="index 1"/>
    <w:basedOn w:val="Normal"/>
    <w:next w:val="Normal"/>
    <w:semiHidden/>
    <w:rsid w:val="007539FF"/>
    <w:pPr>
      <w:keepNext w:val="0"/>
      <w:tabs>
        <w:tab w:val="right" w:pos="4176"/>
      </w:tabs>
      <w:ind w:left="198" w:hanging="198"/>
    </w:pPr>
    <w:rPr>
      <w:rFonts w:ascii="Garamond" w:hAnsi="Garamond"/>
    </w:rPr>
  </w:style>
  <w:style w:type="paragraph" w:styleId="IndexHeading">
    <w:name w:val="index heading"/>
    <w:basedOn w:val="Normal"/>
    <w:next w:val="Index1"/>
    <w:semiHidden/>
    <w:rsid w:val="007539FF"/>
    <w:pPr>
      <w:spacing w:before="120" w:after="120"/>
    </w:pPr>
    <w:rPr>
      <w:rFonts w:ascii="Arial" w:hAnsi="Arial"/>
      <w:b/>
      <w:color w:val="918585"/>
      <w:sz w:val="24"/>
    </w:rPr>
  </w:style>
  <w:style w:type="paragraph" w:styleId="Header">
    <w:name w:val="header"/>
    <w:basedOn w:val="Normal"/>
    <w:link w:val="HeaderChar"/>
    <w:rsid w:val="00753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9FF"/>
    <w:rPr>
      <w:rFonts w:ascii="Times New Roman" w:eastAsia="Times New Roman" w:hAnsi="Times New Roman" w:cs="Times New Roman"/>
      <w:sz w:val="16"/>
      <w:szCs w:val="20"/>
      <w:lang w:val="en-GB" w:eastAsia="en-US"/>
    </w:rPr>
  </w:style>
  <w:style w:type="paragraph" w:customStyle="1" w:styleId="Chapter">
    <w:name w:val="Chapter"/>
    <w:basedOn w:val="Normal"/>
    <w:rsid w:val="007539FF"/>
    <w:pPr>
      <w:spacing w:before="240"/>
    </w:pPr>
    <w:rPr>
      <w:rFonts w:ascii="Times New Roman" w:hAnsi="Times New Roman"/>
      <w:smallCaps/>
      <w:spacing w:val="80"/>
      <w:sz w:val="28"/>
    </w:rPr>
  </w:style>
  <w:style w:type="paragraph" w:customStyle="1" w:styleId="InChapter">
    <w:name w:val="InChapter"/>
    <w:basedOn w:val="Heading3"/>
    <w:rsid w:val="007539FF"/>
    <w:pPr>
      <w:spacing w:after="240"/>
      <w:outlineLvl w:val="9"/>
    </w:pPr>
    <w:rPr>
      <w:noProof/>
    </w:rPr>
  </w:style>
  <w:style w:type="paragraph" w:styleId="Index2">
    <w:name w:val="index 2"/>
    <w:basedOn w:val="Normal"/>
    <w:next w:val="Normal"/>
    <w:semiHidden/>
    <w:rsid w:val="007539FF"/>
    <w:pPr>
      <w:tabs>
        <w:tab w:val="right" w:pos="4176"/>
      </w:tabs>
      <w:ind w:left="568" w:hanging="284"/>
    </w:pPr>
    <w:rPr>
      <w:rFonts w:ascii="Garamond" w:hAnsi="Garamond"/>
    </w:rPr>
  </w:style>
  <w:style w:type="paragraph" w:customStyle="1" w:styleId="Byline">
    <w:name w:val="Byline"/>
    <w:rsid w:val="00753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9FF"/>
    <w:pPr>
      <w:tabs>
        <w:tab w:val="clear" w:pos="3600"/>
        <w:tab w:val="clear" w:pos="3958"/>
      </w:tabs>
      <w:jc w:val="right"/>
    </w:pPr>
  </w:style>
  <w:style w:type="character" w:styleId="Emphasis">
    <w:name w:val="Emphasis"/>
    <w:basedOn w:val="DefaultParagraphFont"/>
    <w:qFormat/>
    <w:rsid w:val="007539FF"/>
    <w:rPr>
      <w:i/>
    </w:rPr>
  </w:style>
  <w:style w:type="paragraph" w:styleId="Caption">
    <w:name w:val="caption"/>
    <w:basedOn w:val="BodyText"/>
    <w:next w:val="Normal"/>
    <w:qFormat/>
    <w:rsid w:val="007539FF"/>
    <w:pPr>
      <w:framePr w:w="2268" w:hSpace="181" w:vSpace="181" w:wrap="around" w:vAnchor="text" w:hAnchor="page" w:x="1135" w:y="285" w:anchorLock="1"/>
    </w:pPr>
    <w:rPr>
      <w:i/>
    </w:rPr>
  </w:style>
  <w:style w:type="paragraph" w:customStyle="1" w:styleId="MiniTOCTitle">
    <w:name w:val="MiniTOCTitle"/>
    <w:basedOn w:val="Heading4"/>
    <w:rsid w:val="007539FF"/>
    <w:pPr>
      <w:spacing w:before="240"/>
      <w:outlineLvl w:val="9"/>
    </w:pPr>
    <w:rPr>
      <w:noProof/>
      <w:sz w:val="24"/>
    </w:rPr>
  </w:style>
  <w:style w:type="paragraph" w:customStyle="1" w:styleId="MiniTOCItem">
    <w:name w:val="MiniTOCItem"/>
    <w:basedOn w:val="ListBullet"/>
    <w:rsid w:val="007539FF"/>
    <w:pPr>
      <w:numPr>
        <w:numId w:val="0"/>
      </w:numPr>
      <w:tabs>
        <w:tab w:val="right" w:leader="dot" w:pos="6521"/>
      </w:tabs>
      <w:spacing w:before="0" w:after="0"/>
    </w:pPr>
  </w:style>
  <w:style w:type="paragraph" w:customStyle="1" w:styleId="TOFTitle">
    <w:name w:val="TOFTitle"/>
    <w:basedOn w:val="TOCTitle"/>
    <w:rsid w:val="007539FF"/>
  </w:style>
  <w:style w:type="paragraph" w:styleId="TableofFigures">
    <w:name w:val="table of figures"/>
    <w:basedOn w:val="Normal"/>
    <w:next w:val="Normal"/>
    <w:semiHidden/>
    <w:rsid w:val="007539FF"/>
    <w:pPr>
      <w:tabs>
        <w:tab w:val="right" w:leader="dot" w:pos="9072"/>
      </w:tabs>
      <w:ind w:left="970" w:hanging="403"/>
    </w:pPr>
    <w:rPr>
      <w:rFonts w:ascii="Times New Roman" w:hAnsi="Times New Roman"/>
      <w:b/>
    </w:rPr>
  </w:style>
  <w:style w:type="paragraph" w:styleId="ListNumber">
    <w:name w:val="List Number"/>
    <w:basedOn w:val="List"/>
    <w:rsid w:val="007539FF"/>
    <w:pPr>
      <w:numPr>
        <w:numId w:val="14"/>
      </w:numPr>
      <w:tabs>
        <w:tab w:val="clear" w:pos="340"/>
      </w:tabs>
    </w:pPr>
  </w:style>
  <w:style w:type="character" w:customStyle="1" w:styleId="WingdingSymbols">
    <w:name w:val="Wingding Symbols"/>
    <w:rsid w:val="007539FF"/>
    <w:rPr>
      <w:rFonts w:ascii="Wingdings" w:hAnsi="Wingdings"/>
    </w:rPr>
  </w:style>
  <w:style w:type="character" w:customStyle="1" w:styleId="HotSpot">
    <w:name w:val="HotSpot"/>
    <w:rsid w:val="007539FF"/>
    <w:rPr>
      <w:color w:val="0033CC"/>
      <w:u w:val="none"/>
    </w:rPr>
  </w:style>
  <w:style w:type="paragraph" w:customStyle="1" w:styleId="BodyTextRight">
    <w:name w:val="Body Text Right"/>
    <w:basedOn w:val="BodyText"/>
    <w:rsid w:val="007539FF"/>
    <w:pPr>
      <w:spacing w:before="0" w:after="0"/>
      <w:jc w:val="right"/>
    </w:pPr>
  </w:style>
  <w:style w:type="paragraph" w:styleId="Index3">
    <w:name w:val="index 3"/>
    <w:basedOn w:val="ListNumber2"/>
    <w:next w:val="Normal"/>
    <w:semiHidden/>
    <w:rsid w:val="007539FF"/>
    <w:pPr>
      <w:numPr>
        <w:numId w:val="0"/>
      </w:numPr>
      <w:tabs>
        <w:tab w:val="right" w:leader="dot" w:pos="4176"/>
      </w:tabs>
    </w:pPr>
  </w:style>
  <w:style w:type="paragraph" w:styleId="ListNumber2">
    <w:name w:val="List Number 2"/>
    <w:basedOn w:val="List2"/>
    <w:rsid w:val="007539FF"/>
    <w:pPr>
      <w:numPr>
        <w:numId w:val="9"/>
      </w:numPr>
      <w:tabs>
        <w:tab w:val="clear" w:pos="1060"/>
      </w:tabs>
    </w:pPr>
  </w:style>
  <w:style w:type="paragraph" w:customStyle="1" w:styleId="MarginNote">
    <w:name w:val="Margin Note"/>
    <w:basedOn w:val="BodyText"/>
    <w:rsid w:val="00753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9FF"/>
    <w:rPr>
      <w:sz w:val="32"/>
    </w:rPr>
  </w:style>
  <w:style w:type="paragraph" w:customStyle="1" w:styleId="HeadingProcedure">
    <w:name w:val="Heading Procedure"/>
    <w:basedOn w:val="HeadingBase"/>
    <w:next w:val="Normal"/>
    <w:rsid w:val="007539FF"/>
    <w:pPr>
      <w:tabs>
        <w:tab w:val="left" w:pos="0"/>
      </w:tabs>
      <w:spacing w:before="120" w:after="60"/>
    </w:pPr>
    <w:rPr>
      <w:i/>
      <w:color w:val="918585"/>
      <w:sz w:val="22"/>
    </w:rPr>
  </w:style>
  <w:style w:type="paragraph" w:customStyle="1" w:styleId="TableBodyText">
    <w:name w:val="Table Body Text"/>
    <w:basedOn w:val="BodyText"/>
    <w:rsid w:val="007539FF"/>
    <w:pPr>
      <w:spacing w:before="60" w:after="60"/>
    </w:pPr>
  </w:style>
  <w:style w:type="paragraph" w:styleId="ListContinue">
    <w:name w:val="List Continue"/>
    <w:basedOn w:val="List"/>
    <w:rsid w:val="007539FF"/>
    <w:pPr>
      <w:ind w:firstLine="0"/>
    </w:pPr>
  </w:style>
  <w:style w:type="paragraph" w:customStyle="1" w:styleId="ListNote">
    <w:name w:val="List Note"/>
    <w:basedOn w:val="List"/>
    <w:rsid w:val="007539FF"/>
    <w:pPr>
      <w:pBdr>
        <w:top w:val="single" w:sz="6" w:space="2" w:color="918585"/>
        <w:bottom w:val="single" w:sz="6" w:space="2" w:color="918585"/>
      </w:pBdr>
      <w:tabs>
        <w:tab w:val="left" w:pos="1021"/>
      </w:tabs>
      <w:ind w:firstLine="0"/>
    </w:pPr>
  </w:style>
  <w:style w:type="paragraph" w:customStyle="1" w:styleId="Warning">
    <w:name w:val="Warning"/>
    <w:basedOn w:val="BodyText"/>
    <w:rsid w:val="007539FF"/>
    <w:pPr>
      <w:shd w:val="clear" w:color="auto" w:fill="D9D9D9"/>
      <w:tabs>
        <w:tab w:val="left" w:pos="992"/>
      </w:tabs>
      <w:ind w:left="119" w:right="119"/>
    </w:pPr>
    <w:rPr>
      <w:sz w:val="20"/>
    </w:rPr>
  </w:style>
  <w:style w:type="paragraph" w:customStyle="1" w:styleId="MarginIcons">
    <w:name w:val="Margin Icons"/>
    <w:basedOn w:val="BodyText"/>
    <w:rsid w:val="00753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9FF"/>
    <w:rPr>
      <w:rFonts w:ascii="Courier New" w:hAnsi="Courier New"/>
    </w:rPr>
  </w:style>
  <w:style w:type="paragraph" w:customStyle="1" w:styleId="NoteBullet">
    <w:name w:val="Note Bullet"/>
    <w:basedOn w:val="Note"/>
    <w:rsid w:val="007539FF"/>
    <w:pPr>
      <w:tabs>
        <w:tab w:val="clear" w:pos="680"/>
      </w:tabs>
      <w:spacing w:before="60" w:after="60"/>
    </w:pPr>
  </w:style>
  <w:style w:type="paragraph" w:customStyle="1" w:styleId="SubHeading2">
    <w:name w:val="SubHeading2"/>
    <w:basedOn w:val="HeadingBase"/>
    <w:rsid w:val="007539FF"/>
    <w:pPr>
      <w:spacing w:before="240" w:after="60"/>
    </w:pPr>
    <w:rPr>
      <w:sz w:val="20"/>
    </w:rPr>
  </w:style>
  <w:style w:type="paragraph" w:customStyle="1" w:styleId="SubHeading1">
    <w:name w:val="SubHeading1"/>
    <w:basedOn w:val="HeadingBase"/>
    <w:rsid w:val="007539FF"/>
    <w:pPr>
      <w:spacing w:before="240" w:after="60"/>
    </w:pPr>
    <w:rPr>
      <w:color w:val="918585"/>
      <w:sz w:val="22"/>
    </w:rPr>
  </w:style>
  <w:style w:type="paragraph" w:customStyle="1" w:styleId="SideHeading">
    <w:name w:val="Side Heading"/>
    <w:basedOn w:val="HeadingBase"/>
    <w:rsid w:val="00753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9FF"/>
    <w:pPr>
      <w:numPr>
        <w:numId w:val="10"/>
      </w:numPr>
    </w:pPr>
  </w:style>
  <w:style w:type="paragraph" w:styleId="PlainText">
    <w:name w:val="Plain Text"/>
    <w:basedOn w:val="Normal"/>
    <w:link w:val="PlainTextChar"/>
    <w:rsid w:val="007539FF"/>
    <w:rPr>
      <w:sz w:val="20"/>
    </w:rPr>
  </w:style>
  <w:style w:type="character" w:customStyle="1" w:styleId="PlainTextChar">
    <w:name w:val="Plain Text Char"/>
    <w:basedOn w:val="DefaultParagraphFont"/>
    <w:link w:val="PlainText"/>
    <w:rsid w:val="007539FF"/>
    <w:rPr>
      <w:rFonts w:ascii="Courier New" w:eastAsia="Times New Roman" w:hAnsi="Courier New" w:cs="Times New Roman"/>
      <w:sz w:val="20"/>
      <w:szCs w:val="20"/>
      <w:lang w:eastAsia="en-US"/>
    </w:rPr>
  </w:style>
  <w:style w:type="character" w:customStyle="1" w:styleId="MenuOption">
    <w:name w:val="Menu Option"/>
    <w:basedOn w:val="DefaultParagraphFont"/>
    <w:rsid w:val="007539FF"/>
    <w:rPr>
      <w:b/>
      <w:smallCaps/>
    </w:rPr>
  </w:style>
  <w:style w:type="paragraph" w:customStyle="1" w:styleId="TableListNumber">
    <w:name w:val="Table List Number"/>
    <w:basedOn w:val="ListNumber"/>
    <w:rsid w:val="007539FF"/>
    <w:pPr>
      <w:numPr>
        <w:numId w:val="0"/>
      </w:numPr>
    </w:pPr>
  </w:style>
  <w:style w:type="paragraph" w:styleId="TOC4">
    <w:name w:val="toc 4"/>
    <w:basedOn w:val="TOCBase"/>
    <w:next w:val="Normal"/>
    <w:semiHidden/>
    <w:rsid w:val="007539FF"/>
    <w:pPr>
      <w:tabs>
        <w:tab w:val="right" w:leader="dot" w:pos="9071"/>
      </w:tabs>
      <w:ind w:left="1701"/>
    </w:pPr>
  </w:style>
  <w:style w:type="paragraph" w:customStyle="1" w:styleId="ListAlpha">
    <w:name w:val="List Alpha"/>
    <w:basedOn w:val="List"/>
    <w:rsid w:val="007539FF"/>
    <w:pPr>
      <w:numPr>
        <w:numId w:val="8"/>
      </w:numPr>
    </w:pPr>
  </w:style>
  <w:style w:type="paragraph" w:customStyle="1" w:styleId="ListAlpha2">
    <w:name w:val="List Alpha 2"/>
    <w:basedOn w:val="List2"/>
    <w:rsid w:val="007539FF"/>
    <w:pPr>
      <w:numPr>
        <w:numId w:val="7"/>
      </w:numPr>
    </w:pPr>
  </w:style>
  <w:style w:type="paragraph" w:styleId="List2">
    <w:name w:val="List 2"/>
    <w:basedOn w:val="BodyText"/>
    <w:rsid w:val="007539FF"/>
    <w:pPr>
      <w:tabs>
        <w:tab w:val="left" w:pos="680"/>
      </w:tabs>
      <w:spacing w:before="60" w:after="60"/>
      <w:ind w:left="680" w:hanging="340"/>
    </w:pPr>
  </w:style>
  <w:style w:type="paragraph" w:styleId="List3">
    <w:name w:val="List 3"/>
    <w:basedOn w:val="BodyText"/>
    <w:rsid w:val="007539FF"/>
    <w:pPr>
      <w:tabs>
        <w:tab w:val="left" w:pos="1021"/>
      </w:tabs>
      <w:spacing w:before="60" w:after="60"/>
      <w:ind w:left="1020" w:hanging="340"/>
    </w:pPr>
  </w:style>
  <w:style w:type="paragraph" w:styleId="List4">
    <w:name w:val="List 4"/>
    <w:basedOn w:val="BodyText"/>
    <w:rsid w:val="007539FF"/>
    <w:pPr>
      <w:tabs>
        <w:tab w:val="left" w:pos="1361"/>
      </w:tabs>
      <w:spacing w:before="60" w:after="60"/>
      <w:ind w:left="1361" w:hanging="340"/>
    </w:pPr>
  </w:style>
  <w:style w:type="paragraph" w:styleId="List5">
    <w:name w:val="List 5"/>
    <w:basedOn w:val="BodyText"/>
    <w:rsid w:val="007539FF"/>
    <w:pPr>
      <w:tabs>
        <w:tab w:val="left" w:pos="1701"/>
      </w:tabs>
      <w:spacing w:before="60" w:after="60"/>
      <w:ind w:left="1701" w:hanging="340"/>
    </w:pPr>
  </w:style>
  <w:style w:type="paragraph" w:styleId="ListBullet3">
    <w:name w:val="List Bullet 3"/>
    <w:basedOn w:val="List3"/>
    <w:rsid w:val="007539FF"/>
    <w:pPr>
      <w:numPr>
        <w:numId w:val="13"/>
      </w:numPr>
      <w:tabs>
        <w:tab w:val="clear" w:pos="1021"/>
      </w:tabs>
      <w:ind w:left="1037" w:hanging="357"/>
    </w:pPr>
  </w:style>
  <w:style w:type="paragraph" w:styleId="ListBullet4">
    <w:name w:val="List Bullet 4"/>
    <w:basedOn w:val="List4"/>
    <w:rsid w:val="007539FF"/>
    <w:pPr>
      <w:numPr>
        <w:numId w:val="2"/>
      </w:numPr>
      <w:tabs>
        <w:tab w:val="clear" w:pos="1361"/>
      </w:tabs>
    </w:pPr>
  </w:style>
  <w:style w:type="paragraph" w:styleId="ListBullet5">
    <w:name w:val="List Bullet 5"/>
    <w:basedOn w:val="List5"/>
    <w:rsid w:val="007539FF"/>
    <w:pPr>
      <w:numPr>
        <w:numId w:val="3"/>
      </w:numPr>
    </w:pPr>
  </w:style>
  <w:style w:type="paragraph" w:styleId="ListContinue2">
    <w:name w:val="List Continue 2"/>
    <w:basedOn w:val="List2"/>
    <w:rsid w:val="007539FF"/>
    <w:pPr>
      <w:ind w:firstLine="0"/>
    </w:pPr>
  </w:style>
  <w:style w:type="paragraph" w:styleId="ListContinue3">
    <w:name w:val="List Continue 3"/>
    <w:basedOn w:val="List3"/>
    <w:rsid w:val="007539FF"/>
    <w:pPr>
      <w:ind w:left="1021" w:firstLine="0"/>
    </w:pPr>
  </w:style>
  <w:style w:type="paragraph" w:styleId="ListContinue4">
    <w:name w:val="List Continue 4"/>
    <w:basedOn w:val="List4"/>
    <w:rsid w:val="007539FF"/>
    <w:pPr>
      <w:ind w:firstLine="0"/>
    </w:pPr>
  </w:style>
  <w:style w:type="paragraph" w:styleId="ListContinue5">
    <w:name w:val="List Continue 5"/>
    <w:basedOn w:val="List5"/>
    <w:rsid w:val="007539FF"/>
    <w:pPr>
      <w:ind w:firstLine="0"/>
    </w:pPr>
  </w:style>
  <w:style w:type="paragraph" w:styleId="ListNumber3">
    <w:name w:val="List Number 3"/>
    <w:basedOn w:val="List3"/>
    <w:rsid w:val="007539FF"/>
    <w:pPr>
      <w:numPr>
        <w:numId w:val="4"/>
      </w:numPr>
    </w:pPr>
  </w:style>
  <w:style w:type="paragraph" w:styleId="ListNumber4">
    <w:name w:val="List Number 4"/>
    <w:basedOn w:val="List4"/>
    <w:rsid w:val="007539FF"/>
    <w:pPr>
      <w:numPr>
        <w:numId w:val="5"/>
      </w:numPr>
    </w:pPr>
  </w:style>
  <w:style w:type="paragraph" w:styleId="ListNumber5">
    <w:name w:val="List Number 5"/>
    <w:basedOn w:val="List5"/>
    <w:rsid w:val="007539FF"/>
    <w:pPr>
      <w:numPr>
        <w:numId w:val="6"/>
      </w:numPr>
    </w:pPr>
  </w:style>
  <w:style w:type="paragraph" w:styleId="BlockText">
    <w:name w:val="Block Text"/>
    <w:basedOn w:val="Normal"/>
    <w:rsid w:val="007539FF"/>
    <w:pPr>
      <w:spacing w:after="120"/>
      <w:ind w:left="1440" w:right="1440"/>
    </w:pPr>
  </w:style>
  <w:style w:type="character" w:customStyle="1" w:styleId="Subscript">
    <w:name w:val="Subscript"/>
    <w:basedOn w:val="DefaultParagraphFont"/>
    <w:rsid w:val="007539FF"/>
    <w:rPr>
      <w:sz w:val="16"/>
      <w:vertAlign w:val="subscript"/>
    </w:rPr>
  </w:style>
  <w:style w:type="character" w:customStyle="1" w:styleId="Superscript">
    <w:name w:val="Superscript"/>
    <w:basedOn w:val="DefaultParagraphFont"/>
    <w:rsid w:val="007539FF"/>
    <w:rPr>
      <w:sz w:val="16"/>
      <w:vertAlign w:val="superscript"/>
    </w:rPr>
  </w:style>
  <w:style w:type="character" w:customStyle="1" w:styleId="Symbols">
    <w:name w:val="Symbols"/>
    <w:basedOn w:val="DefaultParagraphFont"/>
    <w:rsid w:val="007539FF"/>
    <w:rPr>
      <w:rFonts w:ascii="Symbol" w:hAnsi="Symbol"/>
    </w:rPr>
  </w:style>
  <w:style w:type="character" w:customStyle="1" w:styleId="MenuOptions">
    <w:name w:val="Menu Options"/>
    <w:basedOn w:val="DefaultParagraphFont"/>
    <w:rsid w:val="007539FF"/>
    <w:rPr>
      <w:rFonts w:ascii="Arial Narrow" w:hAnsi="Arial Narrow"/>
      <w:smallCaps/>
    </w:rPr>
  </w:style>
  <w:style w:type="character" w:customStyle="1" w:styleId="Buttons">
    <w:name w:val="Buttons"/>
    <w:basedOn w:val="DefaultParagraphFont"/>
    <w:rsid w:val="007539FF"/>
    <w:rPr>
      <w:b/>
    </w:rPr>
  </w:style>
  <w:style w:type="character" w:customStyle="1" w:styleId="Underlined">
    <w:name w:val="Underlined"/>
    <w:basedOn w:val="DefaultParagraphFont"/>
    <w:rsid w:val="007539FF"/>
    <w:rPr>
      <w:u w:val="single"/>
    </w:rPr>
  </w:style>
  <w:style w:type="paragraph" w:customStyle="1" w:styleId="TableBodyTextRight">
    <w:name w:val="Table Body Text Right"/>
    <w:basedOn w:val="TableBodyText"/>
    <w:rsid w:val="007539FF"/>
    <w:pPr>
      <w:widowControl w:val="0"/>
      <w:autoSpaceDE w:val="0"/>
      <w:autoSpaceDN w:val="0"/>
      <w:adjustRightInd w:val="0"/>
      <w:jc w:val="right"/>
    </w:pPr>
    <w:rPr>
      <w:rFonts w:cs="Arial"/>
      <w:szCs w:val="18"/>
    </w:rPr>
  </w:style>
  <w:style w:type="paragraph" w:customStyle="1" w:styleId="CopyrightText">
    <w:name w:val="Copyright Text"/>
    <w:basedOn w:val="BodyText"/>
    <w:rsid w:val="007539FF"/>
    <w:rPr>
      <w:sz w:val="18"/>
    </w:rPr>
  </w:style>
  <w:style w:type="paragraph" w:customStyle="1" w:styleId="BodySmallRight">
    <w:name w:val="Body Small Right"/>
    <w:basedOn w:val="BodyTextRight"/>
    <w:rsid w:val="007539FF"/>
    <w:rPr>
      <w:sz w:val="18"/>
      <w:szCs w:val="18"/>
    </w:rPr>
  </w:style>
  <w:style w:type="paragraph" w:customStyle="1" w:styleId="MarginEdition">
    <w:name w:val="Margin Edition"/>
    <w:basedOn w:val="MarginNote"/>
    <w:rsid w:val="007539FF"/>
    <w:pPr>
      <w:spacing w:before="0" w:after="0"/>
    </w:pPr>
    <w:rPr>
      <w:rFonts w:ascii="Times New Roman" w:hAnsi="Times New Roman"/>
      <w:color w:val="999999"/>
    </w:rPr>
  </w:style>
  <w:style w:type="paragraph" w:customStyle="1" w:styleId="Spacer">
    <w:name w:val="Spacer"/>
    <w:basedOn w:val="Normal"/>
    <w:rsid w:val="007539FF"/>
    <w:rPr>
      <w:sz w:val="2"/>
      <w:szCs w:val="2"/>
    </w:rPr>
  </w:style>
  <w:style w:type="character" w:customStyle="1" w:styleId="Small">
    <w:name w:val="Small"/>
    <w:basedOn w:val="DefaultParagraphFont"/>
    <w:rsid w:val="007539FF"/>
    <w:rPr>
      <w:sz w:val="16"/>
    </w:rPr>
  </w:style>
  <w:style w:type="paragraph" w:customStyle="1" w:styleId="WideTable">
    <w:name w:val="Wide Table"/>
    <w:basedOn w:val="Normal"/>
    <w:rsid w:val="007539FF"/>
    <w:pPr>
      <w:ind w:left="-1418"/>
    </w:pPr>
    <w:rPr>
      <w:sz w:val="2"/>
      <w:szCs w:val="2"/>
    </w:rPr>
  </w:style>
  <w:style w:type="character" w:styleId="PageNumber">
    <w:name w:val="page number"/>
    <w:basedOn w:val="DefaultParagraphFont"/>
    <w:rsid w:val="007539FF"/>
  </w:style>
  <w:style w:type="paragraph" w:styleId="Quote">
    <w:name w:val="Quote"/>
    <w:basedOn w:val="Heading1"/>
    <w:link w:val="QuoteChar"/>
    <w:qFormat/>
    <w:rsid w:val="007539FF"/>
    <w:rPr>
      <w:b w:val="0"/>
      <w:sz w:val="72"/>
      <w:szCs w:val="72"/>
      <w:lang w:val="en-NZ"/>
    </w:rPr>
  </w:style>
  <w:style w:type="character" w:customStyle="1" w:styleId="QuoteChar">
    <w:name w:val="Quote Char"/>
    <w:basedOn w:val="DefaultParagraphFont"/>
    <w:link w:val="Quote"/>
    <w:rsid w:val="00753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9FF"/>
    <w:pPr>
      <w:pageBreakBefore/>
    </w:pPr>
  </w:style>
  <w:style w:type="paragraph" w:customStyle="1" w:styleId="Border">
    <w:name w:val="Border"/>
    <w:basedOn w:val="Normal"/>
    <w:qFormat/>
    <w:rsid w:val="00753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9FF"/>
    <w:rPr>
      <w:b/>
      <w:bCs/>
      <w:i/>
      <w:iCs/>
      <w:color w:val="auto"/>
    </w:rPr>
  </w:style>
  <w:style w:type="paragraph" w:styleId="IntenseQuote">
    <w:name w:val="Intense Quote"/>
    <w:basedOn w:val="Normal"/>
    <w:next w:val="Normal"/>
    <w:link w:val="IntenseQuoteChar"/>
    <w:uiPriority w:val="30"/>
    <w:qFormat/>
    <w:rsid w:val="00753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9FF"/>
    <w:rPr>
      <w:smallCaps/>
      <w:color w:val="auto"/>
      <w:u w:val="single"/>
    </w:rPr>
  </w:style>
  <w:style w:type="character" w:styleId="IntenseReference">
    <w:name w:val="Intense Reference"/>
    <w:basedOn w:val="DefaultParagraphFont"/>
    <w:uiPriority w:val="32"/>
    <w:qFormat/>
    <w:rsid w:val="007539FF"/>
    <w:rPr>
      <w:b/>
      <w:bCs/>
      <w:smallCaps/>
      <w:color w:val="auto"/>
      <w:spacing w:val="5"/>
      <w:u w:val="single"/>
    </w:rPr>
  </w:style>
  <w:style w:type="paragraph" w:customStyle="1" w:styleId="2ColumnHeading">
    <w:name w:val="2Column Heading"/>
    <w:basedOn w:val="BodyText"/>
    <w:qFormat/>
    <w:rsid w:val="007539FF"/>
    <w:pPr>
      <w:spacing w:after="60"/>
      <w:ind w:left="-2268"/>
    </w:pPr>
    <w:rPr>
      <w:b/>
    </w:rPr>
  </w:style>
  <w:style w:type="paragraph" w:customStyle="1" w:styleId="Heading1TOC">
    <w:name w:val="Heading1 TOC"/>
    <w:basedOn w:val="Normal"/>
    <w:qFormat/>
    <w:rsid w:val="007539FF"/>
    <w:pPr>
      <w:spacing w:before="240" w:after="120"/>
    </w:pPr>
    <w:rPr>
      <w:rFonts w:ascii="Times New Roman" w:hAnsi="Times New Roman"/>
      <w:b/>
      <w:sz w:val="32"/>
    </w:rPr>
  </w:style>
  <w:style w:type="paragraph" w:customStyle="1" w:styleId="Heading2TOC">
    <w:name w:val="Heading2 TOC"/>
    <w:basedOn w:val="Normal"/>
    <w:qFormat/>
    <w:rsid w:val="007539FF"/>
    <w:pPr>
      <w:spacing w:before="240" w:after="60"/>
    </w:pPr>
    <w:rPr>
      <w:rFonts w:ascii="Times New Roman" w:hAnsi="Times New Roman"/>
      <w:b/>
      <w:sz w:val="28"/>
    </w:rPr>
  </w:style>
  <w:style w:type="character" w:customStyle="1" w:styleId="Underline">
    <w:name w:val="Underline"/>
    <w:basedOn w:val="DefaultParagraphFont"/>
    <w:qFormat/>
    <w:rsid w:val="007539FF"/>
    <w:rPr>
      <w:u w:val="single"/>
    </w:rPr>
  </w:style>
  <w:style w:type="character" w:customStyle="1" w:styleId="BoldandItalics">
    <w:name w:val="Bold and Italics"/>
    <w:qFormat/>
    <w:rsid w:val="007539FF"/>
    <w:rPr>
      <w:b/>
      <w:i/>
      <w:u w:val="none"/>
    </w:rPr>
  </w:style>
  <w:style w:type="paragraph" w:styleId="BalloonText">
    <w:name w:val="Balloon Text"/>
    <w:basedOn w:val="Normal"/>
    <w:link w:val="BalloonTextChar"/>
    <w:rsid w:val="007539FF"/>
    <w:rPr>
      <w:rFonts w:ascii="Tahoma" w:hAnsi="Tahoma" w:cs="Tahoma"/>
      <w:sz w:val="16"/>
      <w:szCs w:val="16"/>
    </w:rPr>
  </w:style>
  <w:style w:type="character" w:customStyle="1" w:styleId="BalloonTextChar">
    <w:name w:val="Balloon Text Char"/>
    <w:basedOn w:val="DefaultParagraphFont"/>
    <w:link w:val="BalloonText"/>
    <w:rsid w:val="00753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9FF"/>
    <w:rPr>
      <w:b/>
      <w:color w:val="660033"/>
      <w:spacing w:val="0"/>
    </w:rPr>
  </w:style>
  <w:style w:type="paragraph" w:customStyle="1" w:styleId="Nameditemlist">
    <w:name w:val="Named item list"/>
    <w:basedOn w:val="BodyText"/>
    <w:qFormat/>
    <w:rsid w:val="007539FF"/>
    <w:pPr>
      <w:tabs>
        <w:tab w:val="left" w:pos="2835"/>
      </w:tabs>
      <w:ind w:left="2835" w:hanging="2835"/>
    </w:pPr>
  </w:style>
  <w:style w:type="paragraph" w:customStyle="1" w:styleId="BodyTextnopadding">
    <w:name w:val="Body Text no padding"/>
    <w:basedOn w:val="BodyText"/>
    <w:qFormat/>
    <w:rsid w:val="007539FF"/>
    <w:pPr>
      <w:spacing w:before="0" w:after="0"/>
    </w:pPr>
  </w:style>
  <w:style w:type="paragraph" w:customStyle="1" w:styleId="BodyTextBold">
    <w:name w:val="Body Text Bold"/>
    <w:basedOn w:val="BodyText"/>
    <w:qFormat/>
    <w:rsid w:val="007539FF"/>
    <w:rPr>
      <w:b/>
    </w:rPr>
  </w:style>
  <w:style w:type="character" w:styleId="Hyperlink">
    <w:name w:val="Hyperlink"/>
    <w:basedOn w:val="DefaultParagraphFont"/>
    <w:uiPriority w:val="99"/>
    <w:unhideWhenUsed/>
    <w:rsid w:val="00647A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3255</Characters>
  <Application>Microsoft Office Word</Application>
  <DocSecurity>0</DocSecurity>
  <Lines>83</Lines>
  <Paragraphs>61</Paragraphs>
  <ScaleCrop>false</ScaleCrop>
  <Company>Author-it Software Corporation Ltd.</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NWPNET041 Monitor and operate water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