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D99" w:rsidP="00D31D99">
      <w:pPr>
        <w:pStyle w:val="Title"/>
      </w:pPr>
      <w:r>
        <w:fldChar w:fldCharType="begin"/>
      </w:r>
      <w:r>
        <w:instrText xml:space="preserve"> TITLE   \* MERGEFORMAT </w:instrText>
      </w:r>
      <w:r>
        <w:fldChar w:fldCharType="separate"/>
      </w:r>
      <w:r>
        <w:t>NWPNET024 Maintain and repair network assets for bulkwater</w:t>
      </w:r>
      <w:r>
        <w:fldChar w:fldCharType="end"/>
      </w:r>
    </w:p>
    <w:p w:rsidR="00D31D99" w:rsidP="00D31D99">
      <w:pPr>
        <w:pStyle w:val="Version"/>
        <w:sectPr w:rsidSect="008C04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44C" w:rsidP="008C044C">
      <w:pPr>
        <w:pStyle w:val="SuperHeading"/>
      </w:pPr>
      <w:r w:rsidRPr="008C044C">
        <w:t>NWPNET024 Maintain and repair network assets for bulkwater</w:t>
      </w:r>
    </w:p>
    <w:p w:rsidR="00000000" w:rsidRPr="008C044C" w:rsidP="008C044C">
      <w:pPr>
        <w:pStyle w:val="Heading1"/>
      </w:pPr>
      <w:bookmarkStart w:id="1" w:name="O_760178"/>
      <w:bookmarkEnd w:id="1"/>
      <w:r w:rsidRPr="008C044C">
        <w:t>Modification History</w:t>
      </w:r>
    </w:p>
    <w:tbl>
      <w:tblPr>
        <w:tblW w:w="0" w:type="auto"/>
        <w:tblLayout w:type="fixed"/>
        <w:tblCellMar>
          <w:left w:w="62" w:type="dxa"/>
          <w:right w:w="62" w:type="dxa"/>
        </w:tblCellMar>
        <w:tblLook w:val="0000"/>
      </w:tblPr>
      <w:tblGrid>
        <w:gridCol w:w="1080"/>
        <w:gridCol w:w="7991"/>
      </w:tblGrid>
      <w:tr w:rsidTr="00D31D9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TableHeading"/>
              <w:rPr>
                <w:lang w:val="en-NZ"/>
              </w:rPr>
            </w:pPr>
            <w:r w:rsidRPr="008C044C">
              <w:t>Release</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TableHeading"/>
              <w:rPr>
                <w:lang w:val="en-NZ"/>
              </w:rPr>
            </w:pPr>
            <w:r w:rsidRPr="008C044C">
              <w:t>Comments</w:t>
            </w:r>
          </w:p>
        </w:tc>
      </w:tr>
      <w:tr w:rsidTr="00D31D9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BodyText"/>
              <w:rPr>
                <w:lang w:val="en-NZ"/>
              </w:rPr>
            </w:pPr>
            <w:r w:rsidRPr="008C044C">
              <w:t>1</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44C" w:rsidP="008C044C">
            <w:pPr>
              <w:pStyle w:val="BodyText"/>
            </w:pPr>
            <w:r w:rsidRPr="008C044C">
              <w:t xml:space="preserve">This unit was released in NWP Water Training Package release 1.0 and meets the Standards for Training Packages. </w:t>
            </w:r>
          </w:p>
          <w:p w:rsidR="00000000" w:rsidRPr="008C044C" w:rsidP="008C044C">
            <w:pPr>
              <w:pStyle w:val="BodyText"/>
            </w:pPr>
          </w:p>
          <w:p w:rsidR="00000000" w:rsidRPr="008C044C" w:rsidP="008C044C">
            <w:pPr>
              <w:pStyle w:val="BodyText"/>
            </w:pPr>
            <w:r w:rsidRPr="008C044C">
              <w:t>This unit supersedes and is equivalent to NWP244B Maintain and repair bulkwater asset</w:t>
            </w:r>
            <w:r w:rsidRPr="008C044C">
              <w:t>s.</w:t>
            </w:r>
          </w:p>
          <w:p w:rsidR="00000000" w:rsidRPr="008C044C" w:rsidP="008C044C">
            <w:pPr>
              <w:pStyle w:val="BodyText"/>
            </w:pPr>
          </w:p>
          <w:p w:rsidR="00000000" w:rsidRPr="008C044C" w:rsidP="008C044C">
            <w:pPr>
              <w:pStyle w:val="ListBullet"/>
            </w:pPr>
            <w:r w:rsidRPr="008C044C">
              <w:t>Unit code updated</w:t>
            </w:r>
          </w:p>
          <w:p w:rsidR="00000000" w:rsidRPr="008C044C" w:rsidP="008C044C">
            <w:pPr>
              <w:pStyle w:val="ListBullet"/>
            </w:pPr>
            <w:r w:rsidRPr="008C044C">
              <w:t>Content and formatting updated to comply with the new standards</w:t>
            </w:r>
          </w:p>
          <w:p w:rsidR="00000000" w:rsidRPr="008C044C" w:rsidP="008C044C">
            <w:pPr>
              <w:pStyle w:val="ListBullet"/>
            </w:pPr>
            <w:r w:rsidRPr="008C044C">
              <w:t>All PC transitioned from passive to active voice</w:t>
            </w:r>
          </w:p>
          <w:p w:rsidR="00000000" w:rsidRPr="008C044C" w:rsidP="008C044C">
            <w:pPr>
              <w:pStyle w:val="ListBullet"/>
            </w:pPr>
            <w:r w:rsidRPr="008C044C">
              <w:t>Unit title changed to better reflect unit outcomes</w:t>
            </w:r>
          </w:p>
        </w:tc>
      </w:tr>
    </w:tbl>
    <w:p w:rsidR="00000000" w:rsidRPr="008C044C" w:rsidP="008C044C">
      <w:pPr>
        <w:pStyle w:val="BodyText"/>
      </w:pPr>
    </w:p>
    <w:p w:rsidR="00000000" w:rsidRPr="008C044C" w:rsidP="008C044C">
      <w:pPr>
        <w:pStyle w:val="AllowPageBreak"/>
      </w:pPr>
    </w:p>
    <w:p w:rsidR="00000000" w:rsidRPr="008C044C" w:rsidP="008C044C">
      <w:pPr>
        <w:pStyle w:val="Heading1"/>
      </w:pPr>
      <w:bookmarkStart w:id="2" w:name="O_760179"/>
      <w:bookmarkEnd w:id="2"/>
      <w:r w:rsidRPr="008C044C">
        <w:t>Application</w:t>
      </w:r>
    </w:p>
    <w:p w:rsidR="00000000" w:rsidRPr="008C044C" w:rsidP="00D31D99">
      <w:pPr>
        <w:pStyle w:val="BodyText"/>
      </w:pPr>
      <w:r w:rsidRPr="008C044C">
        <w:t>This unit of competency describes the skills required to maintain and repair bulkwater assets, including planning and preparing for work, conducting maintenance and repair work, and cleaning, flushing and disinfecting as appropriate.</w:t>
      </w:r>
    </w:p>
    <w:p w:rsidR="00000000" w:rsidRPr="008C044C" w:rsidP="00D31D99">
      <w:pPr>
        <w:pStyle w:val="BodyText"/>
      </w:pPr>
      <w:r w:rsidRPr="008C044C">
        <w:t xml:space="preserve">This unit applies to </w:t>
      </w:r>
      <w:r w:rsidRPr="008C044C">
        <w:t>those working as field staff with responsibility for ensuring that maintenance and repair work on bulkwater assets is completed in a safe and timely manner.</w:t>
      </w:r>
    </w:p>
    <w:p w:rsidR="00000000" w:rsidRPr="008C044C" w:rsidP="00D31D99">
      <w:pPr>
        <w:pStyle w:val="BodyText"/>
      </w:pPr>
      <w:r w:rsidRPr="008C044C">
        <w:t>The skills and knowledge described in this unit must be applied within the legislative, regulatory</w:t>
      </w:r>
      <w:r w:rsidRPr="008C044C">
        <w:t xml:space="preserve"> and policy environment in which they are carried out. Organisational policies and procedures must be consulted and adhered to, particularly those related to manufacturers’ guidelines, WHS, lock out, disinfection and maintenance.</w:t>
      </w:r>
    </w:p>
    <w:p w:rsidR="00000000" w:rsidRPr="008C044C" w:rsidP="00D31D99">
      <w:pPr>
        <w:pStyle w:val="BodyText"/>
      </w:pPr>
      <w:r w:rsidRPr="008C044C">
        <w:t>Those undertaking this un</w:t>
      </w:r>
      <w:r w:rsidRPr="008C044C">
        <w:t>it would work independently or in a team using own familiar resources, while performing routine tasks in a range of familiar contexts.</w:t>
      </w:r>
    </w:p>
    <w:p w:rsidR="00000000" w:rsidRPr="008C044C" w:rsidP="00D31D99">
      <w:pPr>
        <w:pStyle w:val="BodyText"/>
      </w:pPr>
      <w:r w:rsidRPr="008C044C">
        <w:t>No licensing, legislative or certification requirements apply to unit at the time of publication.</w:t>
      </w:r>
    </w:p>
    <w:p w:rsidR="00000000" w:rsidRPr="008C044C" w:rsidP="008C044C">
      <w:pPr>
        <w:pStyle w:val="Heading1"/>
      </w:pPr>
      <w:bookmarkStart w:id="3" w:name="O_760181"/>
      <w:bookmarkEnd w:id="3"/>
      <w:r w:rsidRPr="008C044C">
        <w:t>Compe</w:t>
      </w:r>
      <w:r w:rsidRPr="008C044C">
        <w:t>tency Field</w:t>
      </w:r>
    </w:p>
    <w:p w:rsidR="00000000" w:rsidRPr="008C044C" w:rsidP="00D31D99">
      <w:pPr>
        <w:pStyle w:val="BodyText"/>
      </w:pPr>
      <w:r w:rsidRPr="008C044C">
        <w:t>Networks</w:t>
      </w:r>
    </w:p>
    <w:p w:rsidR="00000000" w:rsidRPr="008C044C" w:rsidP="008C044C">
      <w:pPr>
        <w:pStyle w:val="Heading1"/>
      </w:pPr>
      <w:bookmarkStart w:id="4" w:name="O_760183"/>
      <w:bookmarkEnd w:id="4"/>
      <w:r w:rsidRPr="008C044C">
        <w:t>Elements and Performance Criteria</w:t>
      </w:r>
    </w:p>
    <w:tbl>
      <w:tblPr>
        <w:tblW w:w="0" w:type="auto"/>
        <w:tblLayout w:type="fixed"/>
        <w:tblCellMar>
          <w:left w:w="62" w:type="dxa"/>
          <w:right w:w="62" w:type="dxa"/>
        </w:tblCellMar>
        <w:tblLook w:val="0000"/>
      </w:tblPr>
      <w:tblGrid>
        <w:gridCol w:w="2203"/>
        <w:gridCol w:w="6804"/>
      </w:tblGrid>
      <w:tr w:rsidTr="008C04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TableHeading"/>
              <w:rPr>
                <w:lang w:val="en-NZ"/>
              </w:rPr>
            </w:pPr>
            <w:r w:rsidRPr="008C044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TableHeading"/>
              <w:rPr>
                <w:lang w:val="en-NZ"/>
              </w:rPr>
            </w:pPr>
            <w:r w:rsidRPr="008C044C">
              <w:t>PERFORMANCE CRITERIA</w:t>
            </w:r>
          </w:p>
        </w:tc>
      </w:tr>
      <w:tr w:rsidTr="008C04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BodyText"/>
              <w:rPr>
                <w:lang w:val="en-NZ"/>
              </w:rPr>
            </w:pPr>
            <w:r w:rsidRPr="008C044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BodyText"/>
              <w:rPr>
                <w:lang w:val="en-NZ"/>
              </w:rPr>
            </w:pPr>
            <w:r w:rsidRPr="008C044C">
              <w:t>Performance criteria describe the performance needed to demonstrate achievement of the element. Where bold italicised text is used, further information is detailed in the range of conditions section.</w:t>
            </w:r>
          </w:p>
        </w:tc>
      </w:tr>
      <w:tr w:rsidTr="008C04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List"/>
              <w:rPr>
                <w:lang w:val="en-NZ"/>
              </w:rPr>
            </w:pPr>
            <w:r w:rsidRPr="008C044C">
              <w:rPr>
                <w:rStyle w:val="SpecialBold"/>
              </w:rPr>
              <w:t>1.</w:t>
            </w:r>
            <w:r w:rsidRPr="008C044C">
              <w:rPr>
                <w:rStyle w:val="SpecialBold"/>
              </w:rPr>
              <w:tab/>
              <w:t>Plan and prepare for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44C" w:rsidP="008C044C">
            <w:pPr>
              <w:pStyle w:val="List"/>
            </w:pPr>
            <w:r w:rsidRPr="008C044C">
              <w:t>1.1</w:t>
            </w:r>
            <w:r w:rsidRPr="008C044C">
              <w:tab/>
              <w:t xml:space="preserve">Determine work </w:t>
            </w:r>
            <w:r w:rsidRPr="008C044C">
              <w:t>requirements for the maintenance and repair of assets from work drawings, plans, specifications and instructions.</w:t>
            </w:r>
          </w:p>
          <w:p w:rsidR="00000000" w:rsidRPr="008C044C" w:rsidP="008C044C">
            <w:pPr>
              <w:pStyle w:val="List"/>
            </w:pPr>
            <w:r w:rsidRPr="008C044C">
              <w:t>1.2</w:t>
            </w:r>
            <w:r w:rsidRPr="008C044C">
              <w:tab/>
              <w:t>Select and check equipment and tools required to meet safety requirements of task and site.</w:t>
            </w:r>
          </w:p>
          <w:p w:rsidR="00000000" w:rsidP="008C044C">
            <w:pPr>
              <w:pStyle w:val="List"/>
              <w:rPr>
                <w:lang w:val="en-NZ"/>
              </w:rPr>
            </w:pPr>
            <w:r w:rsidRPr="008C044C">
              <w:t>1.3</w:t>
            </w:r>
            <w:r w:rsidRPr="008C044C">
              <w:tab/>
              <w:t>Select, fit and use personal protective eq</w:t>
            </w:r>
            <w:r w:rsidRPr="008C044C">
              <w:t>uipment.</w:t>
            </w:r>
          </w:p>
        </w:tc>
      </w:tr>
      <w:tr w:rsidTr="008C04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List"/>
              <w:rPr>
                <w:lang w:val="en-NZ"/>
              </w:rPr>
            </w:pPr>
            <w:r w:rsidRPr="008C044C">
              <w:rPr>
                <w:rStyle w:val="SpecialBold"/>
              </w:rPr>
              <w:t>2.</w:t>
            </w:r>
            <w:r w:rsidRPr="008C044C">
              <w:rPr>
                <w:rStyle w:val="SpecialBold"/>
              </w:rPr>
              <w:tab/>
              <w:t>Maintain and repair assets, pipes and fittings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44C" w:rsidP="008C044C">
            <w:pPr>
              <w:pStyle w:val="List"/>
            </w:pPr>
            <w:r w:rsidRPr="008C044C">
              <w:t>2.1</w:t>
            </w:r>
            <w:r w:rsidRPr="008C044C">
              <w:tab/>
              <w:t xml:space="preserve">Repair or replace leakages and damaged assets. </w:t>
            </w:r>
          </w:p>
          <w:p w:rsidR="00000000" w:rsidRPr="008C044C" w:rsidP="008C044C">
            <w:pPr>
              <w:pStyle w:val="List"/>
            </w:pPr>
            <w:r w:rsidRPr="008C044C">
              <w:t>2.2</w:t>
            </w:r>
            <w:r w:rsidRPr="008C044C">
              <w:tab/>
              <w:t>Check and clean pipes and fittings before use.</w:t>
            </w:r>
          </w:p>
          <w:p w:rsidR="00000000" w:rsidRPr="008C044C" w:rsidP="008C044C">
            <w:pPr>
              <w:pStyle w:val="List"/>
            </w:pPr>
            <w:r w:rsidRPr="008C044C">
              <w:t>2.3</w:t>
            </w:r>
            <w:r w:rsidRPr="008C044C">
              <w:tab/>
              <w:t>Select fittings and tools and lay and/or join assets.</w:t>
            </w:r>
          </w:p>
          <w:p w:rsidR="00000000" w:rsidRPr="008C044C" w:rsidP="008C044C">
            <w:pPr>
              <w:pStyle w:val="List"/>
            </w:pPr>
            <w:r w:rsidRPr="008C044C">
              <w:t>2.4</w:t>
            </w:r>
            <w:r w:rsidRPr="008C044C">
              <w:tab/>
            </w:r>
            <w:r w:rsidRPr="008C044C">
              <w:t>Conduct preventative maintenance according to organisational maintenance programs.</w:t>
            </w:r>
          </w:p>
          <w:p w:rsidR="00000000" w:rsidRPr="008C044C" w:rsidP="008C044C">
            <w:pPr>
              <w:pStyle w:val="List"/>
            </w:pPr>
            <w:r w:rsidRPr="008C044C">
              <w:t>2.5</w:t>
            </w:r>
            <w:r w:rsidRPr="008C044C">
              <w:tab/>
              <w:t>Perform cleaning, flushing and disinfection.</w:t>
            </w:r>
          </w:p>
          <w:p w:rsidR="00000000" w:rsidP="008C044C">
            <w:pPr>
              <w:pStyle w:val="List"/>
              <w:rPr>
                <w:lang w:val="en-NZ"/>
              </w:rPr>
            </w:pPr>
            <w:r w:rsidRPr="008C044C">
              <w:t>2.6</w:t>
            </w:r>
            <w:r w:rsidRPr="008C044C">
              <w:tab/>
              <w:t>Check work to ensure that specifications have been met.</w:t>
            </w:r>
          </w:p>
        </w:tc>
      </w:tr>
      <w:tr w:rsidTr="008C04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44C">
            <w:pPr>
              <w:pStyle w:val="List"/>
              <w:rPr>
                <w:lang w:val="en-NZ"/>
              </w:rPr>
            </w:pPr>
            <w:r w:rsidRPr="008C044C">
              <w:rPr>
                <w:rStyle w:val="SpecialBold"/>
              </w:rPr>
              <w:t>3.</w:t>
            </w:r>
            <w:r w:rsidRPr="008C044C">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44C" w:rsidP="008C044C">
            <w:pPr>
              <w:pStyle w:val="List"/>
            </w:pPr>
            <w:r w:rsidRPr="008C044C">
              <w:t>3.1</w:t>
            </w:r>
            <w:r w:rsidRPr="008C044C">
              <w:tab/>
              <w:t>Check, maintain and store equipment, tools</w:t>
            </w:r>
            <w:r w:rsidRPr="008C044C">
              <w:t xml:space="preserve"> and materials. </w:t>
            </w:r>
          </w:p>
          <w:p w:rsidR="00000000" w:rsidRPr="008C044C" w:rsidP="008C044C">
            <w:pPr>
              <w:pStyle w:val="List"/>
            </w:pPr>
            <w:r w:rsidRPr="008C044C">
              <w:t>3.2</w:t>
            </w:r>
            <w:r w:rsidRPr="008C044C">
              <w:tab/>
              <w:t>Restore work site to meet environmental and organisational requirements.</w:t>
            </w:r>
          </w:p>
          <w:p w:rsidR="00000000" w:rsidRPr="008C044C" w:rsidP="008C044C">
            <w:pPr>
              <w:pStyle w:val="List"/>
            </w:pPr>
            <w:r w:rsidRPr="008C044C">
              <w:t>3.3</w:t>
            </w:r>
            <w:r w:rsidRPr="008C044C">
              <w:tab/>
              <w:t>Complete workplace records and process them as required.</w:t>
            </w:r>
          </w:p>
        </w:tc>
      </w:tr>
    </w:tbl>
    <w:p w:rsidR="00000000" w:rsidRPr="008C044C" w:rsidP="008C044C">
      <w:pPr>
        <w:pStyle w:val="BodyText"/>
      </w:pPr>
    </w:p>
    <w:p w:rsidR="00000000" w:rsidRPr="008C044C" w:rsidP="008C044C">
      <w:pPr>
        <w:pStyle w:val="AllowPageBreak"/>
      </w:pPr>
    </w:p>
    <w:p w:rsidR="00000000" w:rsidRPr="008C044C" w:rsidP="008C044C">
      <w:pPr>
        <w:pStyle w:val="Heading1"/>
      </w:pPr>
      <w:bookmarkStart w:id="5" w:name="O_760184"/>
      <w:bookmarkEnd w:id="5"/>
      <w:r w:rsidRPr="008C044C">
        <w:t>Foundation Skills</w:t>
      </w:r>
    </w:p>
    <w:p w:rsidR="00D31D99" w:rsidP="00D31D99">
      <w:pPr>
        <w:pStyle w:val="BodyText"/>
      </w:pPr>
      <w:r w:rsidRPr="008C044C">
        <w:t xml:space="preserve">The foundation skills demands of this unit have been mapped for </w:t>
      </w:r>
      <w:r w:rsidRPr="008C044C">
        <w:t>alignment with the Australian Core Skills Framework (ACSF). The following tables outline the performance levels indicated for successful attainment of the unit.</w:t>
      </w:r>
    </w:p>
    <w:p w:rsidR="00D31D99" w:rsidP="008C044C">
      <w:pPr>
        <w:pStyle w:val="BodyText"/>
      </w:pPr>
    </w:p>
    <w:p w:rsidR="00000000" w:rsidRPr="008C044C" w:rsidP="008C044C">
      <w:pPr>
        <w:pStyle w:val="BodyText"/>
      </w:pPr>
      <w:bookmarkStart w:id="6" w:name="O_7604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8pt;width:474pt">
            <v:imagedata r:id="rId10" o:title=""/>
          </v:shape>
        </w:pict>
      </w:r>
      <w:bookmarkEnd w:id="6"/>
    </w:p>
    <w:p w:rsidR="00000000" w:rsidRPr="008C044C" w:rsidP="008C044C">
      <w:pPr>
        <w:pStyle w:val="BodyText"/>
      </w:pPr>
    </w:p>
    <w:p w:rsidR="00000000" w:rsidRPr="008C044C" w:rsidP="00D31D99">
      <w:pPr>
        <w:pStyle w:val="BodyText"/>
      </w:pPr>
      <w:r w:rsidRPr="008C044C">
        <w:t>Further information on ACSF and the foundation skills underpinning this unit can be found in the Foundation Skills Guide on the GSA website.</w:t>
      </w:r>
    </w:p>
    <w:p w:rsidR="00000000" w:rsidRPr="008C044C" w:rsidP="008C044C">
      <w:pPr>
        <w:pStyle w:val="Heading1"/>
      </w:pPr>
      <w:bookmarkStart w:id="7" w:name="O_760186"/>
      <w:bookmarkEnd w:id="7"/>
      <w:r w:rsidRPr="008C044C">
        <w:t>Unit Mapping Information</w:t>
      </w:r>
    </w:p>
    <w:p w:rsidR="00000000" w:rsidRPr="008C044C" w:rsidP="00D31D99">
      <w:pPr>
        <w:pStyle w:val="BodyText"/>
      </w:pPr>
      <w:r w:rsidRPr="008C044C">
        <w:t>This unit supersedes and is equivalent to NWP244B Maintain and repair bulkwater assets.</w:t>
      </w:r>
    </w:p>
    <w:p w:rsidR="00000000" w:rsidRPr="008C044C" w:rsidP="008C044C">
      <w:pPr>
        <w:pStyle w:val="Heading1"/>
      </w:pPr>
      <w:bookmarkStart w:id="8" w:name="O_760193"/>
      <w:bookmarkEnd w:id="8"/>
      <w:r w:rsidRPr="008C044C">
        <w:t>Links</w:t>
      </w:r>
    </w:p>
    <w:p w:rsidR="00000000" w:rsidRPr="008C044C" w:rsidP="00D31D99">
      <w:pPr>
        <w:pStyle w:val="BodyText"/>
      </w:pPr>
      <w:r w:rsidRPr="008C044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40B9E">
        <w:rPr>
          <w:rStyle w:val="Hyperlink"/>
        </w:rPr>
        <w:t>https://vetnet.education.gov.au/Pages/TrainingDocs.aspx?q=26336bc0-04e5-49d9-8c31-46c49b6a0037</w:t>
      </w:r>
      <w:r>
        <w:fldChar w:fldCharType="end"/>
      </w:r>
    </w:p>
    <w:p w:rsidR="00000000" w:rsidRPr="008C044C" w:rsidP="00D31D99">
      <w:pPr>
        <w:pStyle w:val="BodyText"/>
      </w:pPr>
      <w:r w:rsidRPr="008C044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40B9E">
        <w:rPr>
          <w:rStyle w:val="Hyperlink"/>
        </w:rPr>
        <w:t>https://vetnet.education.gov.au/Pages/TrainingDocs.aspx?q=26336bc0-04e5-49d9-8c31-46c49b6a0037</w:t>
      </w:r>
      <w:r>
        <w:fldChar w:fldCharType="end"/>
      </w:r>
    </w:p>
    <w:p w:rsidR="00000000" w:rsidRPr="008C044C" w:rsidP="00D31D99">
      <w:pPr>
        <w:pStyle w:val="BodyText"/>
      </w:pPr>
      <w:r w:rsidRPr="008C044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40B9E">
        <w:rPr>
          <w:rStyle w:val="Hyperlink"/>
        </w:rPr>
        <w:t>https://vetnet.education.gov.au/Pages/TrainingDocs.aspx?q=26336bc0-04e5-49d9-8c31-46c49b6a0037</w:t>
      </w:r>
      <w:r>
        <w:fldChar w:fldCharType="end"/>
      </w:r>
    </w:p>
    <w:p w:rsidR="00000000" w:rsidRPr="008C044C" w:rsidP="00D31D99">
      <w:pPr>
        <w:pStyle w:val="BodyText"/>
      </w:pPr>
      <w:r w:rsidRPr="008C044C">
        <w:t>Companion Volume implementation guides are f</w:t>
      </w:r>
      <w:r w:rsidRPr="008C044C">
        <w:t xml:space="preserve">ound in VETNet - </w:t>
      </w:r>
      <w:r>
        <w:fldChar w:fldCharType="begin"/>
      </w:r>
      <w:r>
        <w:instrText xml:space="preserve"> HYPERLINK "https://vetnet.education.gov.au/Pages/TrainingDocs.aspx?q=26336bc0-04e5-49d9-8c31-46c49b6a0037" </w:instrText>
      </w:r>
      <w:r>
        <w:fldChar w:fldCharType="separate"/>
      </w:r>
      <w:r w:rsidRPr="00440B9E">
        <w:rPr>
          <w:rStyle w:val="Hyperlink"/>
        </w:rPr>
        <w:t>https://vetnet.education.gov.au/Pages/TrainingDocs.aspx?q=26336bc0-04e5-49d9-8c31-46c49b6a0037</w:t>
      </w:r>
      <w:r>
        <w:fldChar w:fldCharType="end"/>
      </w:r>
    </w:p>
    <w:p w:rsidR="00000000" w:rsidRPr="008C044C" w:rsidP="008C044C"/>
    <w:sectPr w:rsidSect="008C044C">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4C" w:rsidRPr="00D31D99" w:rsidP="00D31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99" w:rsidP="008C0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31D99" w:rsidP="008C044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1D99" w:rsidP="008C0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44C" w:rsidRPr="00D31D99" w:rsidP="00D31D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99" w:rsidRPr="002D2AF8" w:rsidP="008C044C">
    <w:pPr>
      <w:pStyle w:val="Header"/>
      <w:framePr w:wrap="around"/>
    </w:pPr>
    <w:r>
      <w:fldChar w:fldCharType="begin"/>
    </w:r>
    <w:r>
      <w:instrText xml:space="preserve"> TITLE   \* MERGEFORMAT </w:instrText>
    </w:r>
    <w:r>
      <w:fldChar w:fldCharType="separate"/>
    </w:r>
    <w:r>
      <w:t>NWPNET024 Maintain and repair network assets for bulkwater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31D99" w:rsidP="008C0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FABA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BE1C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44C"/>
    <w:pPr>
      <w:spacing w:before="360" w:after="60"/>
      <w:outlineLvl w:val="0"/>
    </w:pPr>
    <w:rPr>
      <w:sz w:val="32"/>
    </w:rPr>
  </w:style>
  <w:style w:type="paragraph" w:styleId="Heading2">
    <w:name w:val="heading 2"/>
    <w:basedOn w:val="HeadingBase"/>
    <w:next w:val="BodyText"/>
    <w:link w:val="Heading2Char"/>
    <w:qFormat/>
    <w:rsid w:val="008C044C"/>
    <w:pPr>
      <w:keepLines/>
      <w:spacing w:before="240" w:after="120"/>
      <w:outlineLvl w:val="1"/>
    </w:pPr>
    <w:rPr>
      <w:sz w:val="28"/>
      <w:szCs w:val="40"/>
    </w:rPr>
  </w:style>
  <w:style w:type="paragraph" w:styleId="Heading3">
    <w:name w:val="heading 3"/>
    <w:basedOn w:val="HeadingBase"/>
    <w:next w:val="BodyText"/>
    <w:link w:val="Heading3Char"/>
    <w:qFormat/>
    <w:rsid w:val="008C044C"/>
    <w:pPr>
      <w:spacing w:before="180" w:after="120"/>
      <w:outlineLvl w:val="2"/>
    </w:pPr>
    <w:rPr>
      <w:spacing w:val="-10"/>
      <w:kern w:val="32"/>
    </w:rPr>
  </w:style>
  <w:style w:type="paragraph" w:styleId="Heading4">
    <w:name w:val="heading 4"/>
    <w:basedOn w:val="HeadingBase"/>
    <w:next w:val="BodyText"/>
    <w:link w:val="Heading4Char"/>
    <w:qFormat/>
    <w:rsid w:val="008C044C"/>
    <w:pPr>
      <w:spacing w:before="160" w:after="120"/>
      <w:outlineLvl w:val="3"/>
    </w:pPr>
    <w:rPr>
      <w:sz w:val="22"/>
    </w:rPr>
  </w:style>
  <w:style w:type="paragraph" w:styleId="Heading5">
    <w:name w:val="heading 5"/>
    <w:basedOn w:val="HeadingBase"/>
    <w:next w:val="Normal"/>
    <w:link w:val="Heading5Char"/>
    <w:qFormat/>
    <w:rsid w:val="008C044C"/>
    <w:pPr>
      <w:spacing w:before="80"/>
      <w:outlineLvl w:val="4"/>
    </w:pPr>
    <w:rPr>
      <w:color w:val="918585"/>
      <w:sz w:val="20"/>
    </w:rPr>
  </w:style>
  <w:style w:type="paragraph" w:styleId="Heading6">
    <w:name w:val="heading 6"/>
    <w:basedOn w:val="HeadingBase"/>
    <w:next w:val="Normal"/>
    <w:link w:val="Heading6Char"/>
    <w:qFormat/>
    <w:rsid w:val="008C044C"/>
    <w:pPr>
      <w:spacing w:before="60"/>
      <w:outlineLvl w:val="5"/>
    </w:pPr>
    <w:rPr>
      <w:color w:val="918585"/>
      <w:sz w:val="20"/>
    </w:rPr>
  </w:style>
  <w:style w:type="paragraph" w:styleId="Heading7">
    <w:name w:val="heading 7"/>
    <w:basedOn w:val="Normal"/>
    <w:next w:val="Normal"/>
    <w:link w:val="Heading7Char"/>
    <w:qFormat/>
    <w:rsid w:val="008C044C"/>
    <w:pPr>
      <w:ind w:left="720"/>
      <w:outlineLvl w:val="6"/>
    </w:pPr>
    <w:rPr>
      <w:i/>
    </w:rPr>
  </w:style>
  <w:style w:type="paragraph" w:styleId="Heading8">
    <w:name w:val="heading 8"/>
    <w:basedOn w:val="Normal"/>
    <w:next w:val="Normal"/>
    <w:link w:val="Heading8Char"/>
    <w:qFormat/>
    <w:rsid w:val="008C044C"/>
    <w:pPr>
      <w:ind w:left="720"/>
      <w:outlineLvl w:val="7"/>
    </w:pPr>
    <w:rPr>
      <w:i/>
    </w:rPr>
  </w:style>
  <w:style w:type="paragraph" w:styleId="Heading9">
    <w:name w:val="heading 9"/>
    <w:basedOn w:val="Normal"/>
    <w:next w:val="Normal"/>
    <w:link w:val="Heading9Char"/>
    <w:qFormat/>
    <w:rsid w:val="008C044C"/>
    <w:pPr>
      <w:ind w:left="720"/>
      <w:outlineLvl w:val="8"/>
    </w:pPr>
    <w:rPr>
      <w:i/>
    </w:rPr>
  </w:style>
  <w:style w:type="character" w:default="1" w:styleId="DefaultParagraphFont">
    <w:name w:val="Default Paragraph Font"/>
    <w:uiPriority w:val="1"/>
    <w:unhideWhenUsed/>
    <w:rsid w:val="008C0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44C"/>
  </w:style>
  <w:style w:type="character" w:customStyle="1" w:styleId="Heading1Char">
    <w:name w:val="Heading 1 Char"/>
    <w:basedOn w:val="DefaultParagraphFont"/>
    <w:link w:val="Heading1"/>
    <w:rsid w:val="008C044C"/>
    <w:rPr>
      <w:rFonts w:ascii="Times New Roman" w:eastAsia="Times New Roman" w:hAnsi="Times New Roman" w:cs="Times New Roman"/>
      <w:b/>
      <w:sz w:val="32"/>
      <w:szCs w:val="20"/>
      <w:lang w:eastAsia="en-US"/>
    </w:rPr>
  </w:style>
  <w:style w:type="paragraph" w:styleId="BodyText">
    <w:name w:val="Body Text"/>
    <w:basedOn w:val="Normal"/>
    <w:link w:val="BodyTextChar"/>
    <w:rsid w:val="008C04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44C"/>
    <w:rPr>
      <w:rFonts w:ascii="Times New Roman" w:eastAsia="Times New Roman" w:hAnsi="Times New Roman" w:cs="Times New Roman"/>
      <w:sz w:val="24"/>
      <w:lang w:eastAsia="en-US"/>
    </w:rPr>
  </w:style>
  <w:style w:type="paragraph" w:styleId="List">
    <w:name w:val="List"/>
    <w:basedOn w:val="BodyText"/>
    <w:next w:val="BodyText"/>
    <w:rsid w:val="008C044C"/>
    <w:pPr>
      <w:tabs>
        <w:tab w:val="left" w:pos="340"/>
      </w:tabs>
      <w:spacing w:before="60" w:after="60"/>
      <w:ind w:left="340" w:hanging="340"/>
    </w:pPr>
  </w:style>
  <w:style w:type="paragraph" w:styleId="ListBullet">
    <w:name w:val="List Bullet"/>
    <w:basedOn w:val="List"/>
    <w:rsid w:val="008C044C"/>
    <w:pPr>
      <w:numPr>
        <w:numId w:val="12"/>
      </w:numPr>
      <w:tabs>
        <w:tab w:val="clear" w:pos="340"/>
      </w:tabs>
      <w:spacing w:before="40" w:after="40"/>
    </w:pPr>
  </w:style>
  <w:style w:type="character" w:customStyle="1" w:styleId="SpecialBold">
    <w:name w:val="Special Bold"/>
    <w:basedOn w:val="DefaultParagraphFont"/>
    <w:rsid w:val="008C044C"/>
    <w:rPr>
      <w:b/>
      <w:spacing w:val="0"/>
    </w:rPr>
  </w:style>
  <w:style w:type="paragraph" w:customStyle="1" w:styleId="SuperHeading">
    <w:name w:val="SuperHeading"/>
    <w:basedOn w:val="Normal"/>
    <w:rsid w:val="008C044C"/>
    <w:pPr>
      <w:spacing w:before="240" w:after="120"/>
      <w:outlineLvl w:val="0"/>
    </w:pPr>
    <w:rPr>
      <w:rFonts w:ascii="Times New Roman" w:hAnsi="Times New Roman"/>
      <w:b/>
      <w:sz w:val="32"/>
    </w:rPr>
  </w:style>
  <w:style w:type="paragraph" w:customStyle="1" w:styleId="TableHeading">
    <w:name w:val="Table Heading"/>
    <w:basedOn w:val="HeadingBase"/>
    <w:rsid w:val="008C044C"/>
    <w:pPr>
      <w:keepLines/>
      <w:pBdr>
        <w:bottom w:val="single" w:sz="6" w:space="1" w:color="918585"/>
      </w:pBdr>
      <w:spacing w:before="240"/>
    </w:pPr>
  </w:style>
  <w:style w:type="paragraph" w:customStyle="1" w:styleId="AllowPageBreak">
    <w:name w:val="AllowPageBreak"/>
    <w:rsid w:val="008C04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0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44C"/>
    <w:rPr>
      <w:rFonts w:ascii="Courier New" w:eastAsia="Times New Roman" w:hAnsi="Courier New" w:cs="Times New Roman"/>
      <w:i/>
      <w:szCs w:val="20"/>
      <w:lang w:eastAsia="en-US"/>
    </w:rPr>
  </w:style>
  <w:style w:type="paragraph" w:customStyle="1" w:styleId="HeadingBase">
    <w:name w:val="Heading Base"/>
    <w:rsid w:val="008C0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44C"/>
    <w:pPr>
      <w:tabs>
        <w:tab w:val="right" w:leader="dot" w:pos="9072"/>
      </w:tabs>
      <w:ind w:left="567"/>
    </w:pPr>
    <w:rPr>
      <w:szCs w:val="22"/>
    </w:rPr>
  </w:style>
  <w:style w:type="paragraph" w:customStyle="1" w:styleId="TOCBase">
    <w:name w:val="TOC Base"/>
    <w:rsid w:val="008C0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44C"/>
    <w:pPr>
      <w:tabs>
        <w:tab w:val="right" w:leader="dot" w:pos="9072"/>
      </w:tabs>
      <w:spacing w:before="40" w:after="40"/>
      <w:ind w:left="284"/>
    </w:pPr>
    <w:rPr>
      <w:rFonts w:ascii="Times New Roman" w:hAnsi="Times New Roman"/>
    </w:rPr>
  </w:style>
  <w:style w:type="paragraph" w:styleId="TOC1">
    <w:name w:val="toc 1"/>
    <w:basedOn w:val="TOCBase"/>
    <w:next w:val="Normal"/>
    <w:rsid w:val="008C0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44C"/>
    <w:rPr>
      <w:rFonts w:ascii="Times New Roman" w:eastAsia="Times New Roman" w:hAnsi="Times New Roman" w:cs="Times New Roman"/>
      <w:sz w:val="16"/>
      <w:lang w:eastAsia="en-US"/>
    </w:rPr>
  </w:style>
  <w:style w:type="paragraph" w:styleId="Title">
    <w:name w:val="Title"/>
    <w:basedOn w:val="HeadingBase"/>
    <w:link w:val="TitleChar"/>
    <w:qFormat/>
    <w:rsid w:val="008C044C"/>
    <w:pPr>
      <w:spacing w:before="5040"/>
      <w:jc w:val="center"/>
    </w:pPr>
    <w:rPr>
      <w:sz w:val="48"/>
      <w:szCs w:val="72"/>
      <w:lang w:val="en-US"/>
    </w:rPr>
  </w:style>
  <w:style w:type="character" w:customStyle="1" w:styleId="TitleChar">
    <w:name w:val="Title Char"/>
    <w:basedOn w:val="DefaultParagraphFont"/>
    <w:link w:val="Title"/>
    <w:rsid w:val="008C0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44C"/>
    <w:pPr>
      <w:tabs>
        <w:tab w:val="left" w:pos="3600"/>
        <w:tab w:val="left" w:pos="3958"/>
      </w:tabs>
    </w:pPr>
  </w:style>
  <w:style w:type="paragraph" w:customStyle="1" w:styleId="Note">
    <w:name w:val="Note"/>
    <w:basedOn w:val="BodyText"/>
    <w:rsid w:val="008C0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44C"/>
    <w:pPr>
      <w:framePr w:wrap="auto" w:hAnchor="text" w:y="6049"/>
    </w:pPr>
    <w:rPr>
      <w:color w:val="000000"/>
      <w:sz w:val="40"/>
    </w:rPr>
  </w:style>
  <w:style w:type="paragraph" w:customStyle="1" w:styleId="TOCTitle">
    <w:name w:val="TOCTitle"/>
    <w:basedOn w:val="Heading1"/>
    <w:rsid w:val="008C044C"/>
    <w:pPr>
      <w:spacing w:after="240"/>
      <w:jc w:val="center"/>
      <w:outlineLvl w:val="9"/>
    </w:pPr>
    <w:rPr>
      <w:caps/>
    </w:rPr>
  </w:style>
  <w:style w:type="paragraph" w:customStyle="1" w:styleId="Version">
    <w:name w:val="Version"/>
    <w:rsid w:val="008C04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044C"/>
    <w:pPr>
      <w:numPr>
        <w:numId w:val="13"/>
      </w:numPr>
      <w:tabs>
        <w:tab w:val="clear" w:pos="680"/>
      </w:tabs>
    </w:pPr>
  </w:style>
  <w:style w:type="paragraph" w:styleId="Index1">
    <w:name w:val="index 1"/>
    <w:basedOn w:val="Normal"/>
    <w:next w:val="Normal"/>
    <w:semiHidden/>
    <w:rsid w:val="008C044C"/>
    <w:pPr>
      <w:keepNext w:val="0"/>
      <w:tabs>
        <w:tab w:val="right" w:pos="4176"/>
      </w:tabs>
      <w:ind w:left="198" w:hanging="198"/>
    </w:pPr>
    <w:rPr>
      <w:rFonts w:ascii="Garamond" w:hAnsi="Garamond"/>
    </w:rPr>
  </w:style>
  <w:style w:type="paragraph" w:styleId="IndexHeading">
    <w:name w:val="index heading"/>
    <w:basedOn w:val="Normal"/>
    <w:next w:val="Index1"/>
    <w:semiHidden/>
    <w:rsid w:val="008C044C"/>
    <w:pPr>
      <w:spacing w:before="120" w:after="120"/>
    </w:pPr>
    <w:rPr>
      <w:rFonts w:ascii="Arial" w:hAnsi="Arial"/>
      <w:b/>
      <w:color w:val="918585"/>
      <w:sz w:val="24"/>
    </w:rPr>
  </w:style>
  <w:style w:type="paragraph" w:styleId="Header">
    <w:name w:val="header"/>
    <w:basedOn w:val="Normal"/>
    <w:link w:val="HeaderChar"/>
    <w:rsid w:val="008C0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44C"/>
    <w:rPr>
      <w:rFonts w:ascii="Times New Roman" w:eastAsia="Times New Roman" w:hAnsi="Times New Roman" w:cs="Times New Roman"/>
      <w:sz w:val="16"/>
      <w:szCs w:val="20"/>
      <w:lang w:val="en-GB" w:eastAsia="en-US"/>
    </w:rPr>
  </w:style>
  <w:style w:type="paragraph" w:customStyle="1" w:styleId="Chapter">
    <w:name w:val="Chapter"/>
    <w:basedOn w:val="Normal"/>
    <w:rsid w:val="008C044C"/>
    <w:pPr>
      <w:spacing w:before="240"/>
    </w:pPr>
    <w:rPr>
      <w:rFonts w:ascii="Times New Roman" w:hAnsi="Times New Roman"/>
      <w:smallCaps/>
      <w:spacing w:val="80"/>
      <w:sz w:val="28"/>
    </w:rPr>
  </w:style>
  <w:style w:type="paragraph" w:customStyle="1" w:styleId="InChapter">
    <w:name w:val="InChapter"/>
    <w:basedOn w:val="Heading3"/>
    <w:rsid w:val="008C044C"/>
    <w:pPr>
      <w:spacing w:after="240"/>
      <w:outlineLvl w:val="9"/>
    </w:pPr>
    <w:rPr>
      <w:noProof/>
    </w:rPr>
  </w:style>
  <w:style w:type="paragraph" w:styleId="Index2">
    <w:name w:val="index 2"/>
    <w:basedOn w:val="Normal"/>
    <w:next w:val="Normal"/>
    <w:semiHidden/>
    <w:rsid w:val="008C044C"/>
    <w:pPr>
      <w:tabs>
        <w:tab w:val="right" w:pos="4176"/>
      </w:tabs>
      <w:ind w:left="568" w:hanging="284"/>
    </w:pPr>
    <w:rPr>
      <w:rFonts w:ascii="Garamond" w:hAnsi="Garamond"/>
    </w:rPr>
  </w:style>
  <w:style w:type="paragraph" w:customStyle="1" w:styleId="Byline">
    <w:name w:val="Byline"/>
    <w:rsid w:val="008C0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44C"/>
    <w:pPr>
      <w:tabs>
        <w:tab w:val="clear" w:pos="3600"/>
        <w:tab w:val="clear" w:pos="3958"/>
      </w:tabs>
      <w:jc w:val="right"/>
    </w:pPr>
  </w:style>
  <w:style w:type="character" w:styleId="Emphasis">
    <w:name w:val="Emphasis"/>
    <w:basedOn w:val="DefaultParagraphFont"/>
    <w:qFormat/>
    <w:rsid w:val="008C044C"/>
    <w:rPr>
      <w:i/>
    </w:rPr>
  </w:style>
  <w:style w:type="paragraph" w:styleId="Caption">
    <w:name w:val="caption"/>
    <w:basedOn w:val="BodyText"/>
    <w:next w:val="Normal"/>
    <w:qFormat/>
    <w:rsid w:val="008C044C"/>
    <w:pPr>
      <w:framePr w:w="2268" w:hSpace="181" w:vSpace="181" w:wrap="around" w:vAnchor="text" w:hAnchor="page" w:x="1135" w:y="285" w:anchorLock="1"/>
    </w:pPr>
    <w:rPr>
      <w:i/>
    </w:rPr>
  </w:style>
  <w:style w:type="paragraph" w:customStyle="1" w:styleId="MiniTOCTitle">
    <w:name w:val="MiniTOCTitle"/>
    <w:basedOn w:val="Heading4"/>
    <w:rsid w:val="008C044C"/>
    <w:pPr>
      <w:spacing w:before="240"/>
      <w:outlineLvl w:val="9"/>
    </w:pPr>
    <w:rPr>
      <w:noProof/>
      <w:sz w:val="24"/>
    </w:rPr>
  </w:style>
  <w:style w:type="paragraph" w:customStyle="1" w:styleId="MiniTOCItem">
    <w:name w:val="MiniTOCItem"/>
    <w:basedOn w:val="ListBullet"/>
    <w:rsid w:val="008C044C"/>
    <w:pPr>
      <w:numPr>
        <w:numId w:val="0"/>
      </w:numPr>
      <w:tabs>
        <w:tab w:val="right" w:leader="dot" w:pos="6521"/>
      </w:tabs>
      <w:spacing w:before="0" w:after="0"/>
    </w:pPr>
  </w:style>
  <w:style w:type="paragraph" w:customStyle="1" w:styleId="TOFTitle">
    <w:name w:val="TOFTitle"/>
    <w:basedOn w:val="TOCTitle"/>
    <w:rsid w:val="008C044C"/>
  </w:style>
  <w:style w:type="paragraph" w:styleId="TableofFigures">
    <w:name w:val="table of figures"/>
    <w:basedOn w:val="Normal"/>
    <w:next w:val="Normal"/>
    <w:semiHidden/>
    <w:rsid w:val="008C044C"/>
    <w:pPr>
      <w:tabs>
        <w:tab w:val="right" w:leader="dot" w:pos="9072"/>
      </w:tabs>
      <w:ind w:left="970" w:hanging="403"/>
    </w:pPr>
    <w:rPr>
      <w:rFonts w:ascii="Times New Roman" w:hAnsi="Times New Roman"/>
      <w:b/>
    </w:rPr>
  </w:style>
  <w:style w:type="paragraph" w:styleId="ListNumber">
    <w:name w:val="List Number"/>
    <w:basedOn w:val="List"/>
    <w:rsid w:val="008C044C"/>
    <w:pPr>
      <w:numPr>
        <w:numId w:val="10"/>
      </w:numPr>
    </w:pPr>
  </w:style>
  <w:style w:type="character" w:customStyle="1" w:styleId="WingdingSymbols">
    <w:name w:val="Wingding Symbols"/>
    <w:rsid w:val="008C044C"/>
    <w:rPr>
      <w:rFonts w:ascii="Wingdings" w:hAnsi="Wingdings"/>
    </w:rPr>
  </w:style>
  <w:style w:type="character" w:customStyle="1" w:styleId="HotSpot">
    <w:name w:val="HotSpot"/>
    <w:rsid w:val="008C044C"/>
    <w:rPr>
      <w:color w:val="0033CC"/>
      <w:u w:val="none"/>
    </w:rPr>
  </w:style>
  <w:style w:type="paragraph" w:customStyle="1" w:styleId="BodyTextRight">
    <w:name w:val="Body Text Right"/>
    <w:basedOn w:val="BodyText"/>
    <w:rsid w:val="008C044C"/>
    <w:pPr>
      <w:spacing w:before="0" w:after="0"/>
      <w:jc w:val="right"/>
    </w:pPr>
  </w:style>
  <w:style w:type="paragraph" w:styleId="Index3">
    <w:name w:val="index 3"/>
    <w:basedOn w:val="ListNumber2"/>
    <w:next w:val="Normal"/>
    <w:semiHidden/>
    <w:rsid w:val="008C044C"/>
    <w:pPr>
      <w:numPr>
        <w:numId w:val="0"/>
      </w:numPr>
      <w:tabs>
        <w:tab w:val="right" w:leader="dot" w:pos="4176"/>
      </w:tabs>
    </w:pPr>
  </w:style>
  <w:style w:type="paragraph" w:styleId="ListNumber2">
    <w:name w:val="List Number 2"/>
    <w:basedOn w:val="List2"/>
    <w:rsid w:val="008C044C"/>
    <w:pPr>
      <w:numPr>
        <w:numId w:val="9"/>
      </w:numPr>
      <w:tabs>
        <w:tab w:val="clear" w:pos="1060"/>
      </w:tabs>
    </w:pPr>
  </w:style>
  <w:style w:type="paragraph" w:customStyle="1" w:styleId="MarginNote">
    <w:name w:val="Margin Note"/>
    <w:basedOn w:val="BodyText"/>
    <w:rsid w:val="008C0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44C"/>
    <w:rPr>
      <w:sz w:val="32"/>
    </w:rPr>
  </w:style>
  <w:style w:type="paragraph" w:customStyle="1" w:styleId="HeadingProcedure">
    <w:name w:val="Heading Procedure"/>
    <w:basedOn w:val="HeadingBase"/>
    <w:next w:val="Normal"/>
    <w:rsid w:val="008C044C"/>
    <w:pPr>
      <w:tabs>
        <w:tab w:val="left" w:pos="0"/>
      </w:tabs>
      <w:spacing w:before="120" w:after="60"/>
    </w:pPr>
    <w:rPr>
      <w:i/>
      <w:color w:val="918585"/>
      <w:sz w:val="22"/>
    </w:rPr>
  </w:style>
  <w:style w:type="paragraph" w:customStyle="1" w:styleId="TableBodyText">
    <w:name w:val="Table Body Text"/>
    <w:basedOn w:val="BodyText"/>
    <w:rsid w:val="008C044C"/>
    <w:pPr>
      <w:spacing w:before="60" w:after="60"/>
    </w:pPr>
  </w:style>
  <w:style w:type="paragraph" w:styleId="ListContinue">
    <w:name w:val="List Continue"/>
    <w:basedOn w:val="List"/>
    <w:rsid w:val="008C044C"/>
    <w:pPr>
      <w:ind w:firstLine="0"/>
    </w:pPr>
  </w:style>
  <w:style w:type="paragraph" w:customStyle="1" w:styleId="ListNote">
    <w:name w:val="List Note"/>
    <w:basedOn w:val="List"/>
    <w:rsid w:val="008C044C"/>
    <w:pPr>
      <w:pBdr>
        <w:top w:val="single" w:sz="6" w:space="2" w:color="918585"/>
        <w:bottom w:val="single" w:sz="6" w:space="2" w:color="918585"/>
      </w:pBdr>
      <w:tabs>
        <w:tab w:val="left" w:pos="1021"/>
      </w:tabs>
      <w:ind w:firstLine="0"/>
    </w:pPr>
  </w:style>
  <w:style w:type="paragraph" w:customStyle="1" w:styleId="Warning">
    <w:name w:val="Warning"/>
    <w:basedOn w:val="BodyText"/>
    <w:rsid w:val="008C044C"/>
    <w:pPr>
      <w:shd w:val="clear" w:color="auto" w:fill="D9D9D9"/>
      <w:tabs>
        <w:tab w:val="left" w:pos="992"/>
      </w:tabs>
      <w:ind w:left="119" w:right="119"/>
    </w:pPr>
    <w:rPr>
      <w:sz w:val="20"/>
    </w:rPr>
  </w:style>
  <w:style w:type="paragraph" w:customStyle="1" w:styleId="MarginIcons">
    <w:name w:val="Margin Icons"/>
    <w:basedOn w:val="BodyText"/>
    <w:rsid w:val="008C0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44C"/>
    <w:rPr>
      <w:rFonts w:ascii="Courier New" w:hAnsi="Courier New"/>
    </w:rPr>
  </w:style>
  <w:style w:type="paragraph" w:customStyle="1" w:styleId="NoteBullet">
    <w:name w:val="Note Bullet"/>
    <w:basedOn w:val="Note"/>
    <w:rsid w:val="008C044C"/>
    <w:pPr>
      <w:tabs>
        <w:tab w:val="clear" w:pos="680"/>
      </w:tabs>
      <w:spacing w:before="60" w:after="60"/>
    </w:pPr>
  </w:style>
  <w:style w:type="paragraph" w:customStyle="1" w:styleId="SubHeading2">
    <w:name w:val="SubHeading2"/>
    <w:basedOn w:val="HeadingBase"/>
    <w:rsid w:val="008C044C"/>
    <w:pPr>
      <w:spacing w:before="240" w:after="60"/>
    </w:pPr>
    <w:rPr>
      <w:sz w:val="20"/>
    </w:rPr>
  </w:style>
  <w:style w:type="paragraph" w:customStyle="1" w:styleId="SubHeading1">
    <w:name w:val="SubHeading1"/>
    <w:basedOn w:val="HeadingBase"/>
    <w:rsid w:val="008C044C"/>
    <w:pPr>
      <w:spacing w:before="240" w:after="60"/>
    </w:pPr>
    <w:rPr>
      <w:color w:val="918585"/>
      <w:sz w:val="22"/>
    </w:rPr>
  </w:style>
  <w:style w:type="paragraph" w:customStyle="1" w:styleId="SideHeading">
    <w:name w:val="Side Heading"/>
    <w:basedOn w:val="HeadingBase"/>
    <w:rsid w:val="008C0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44C"/>
    <w:pPr>
      <w:tabs>
        <w:tab w:val="num" w:pos="360"/>
      </w:tabs>
    </w:pPr>
  </w:style>
  <w:style w:type="paragraph" w:styleId="PlainText">
    <w:name w:val="Plain Text"/>
    <w:basedOn w:val="Normal"/>
    <w:link w:val="PlainTextChar"/>
    <w:rsid w:val="008C044C"/>
    <w:rPr>
      <w:sz w:val="20"/>
    </w:rPr>
  </w:style>
  <w:style w:type="character" w:customStyle="1" w:styleId="PlainTextChar">
    <w:name w:val="Plain Text Char"/>
    <w:basedOn w:val="DefaultParagraphFont"/>
    <w:link w:val="PlainText"/>
    <w:rsid w:val="008C044C"/>
    <w:rPr>
      <w:rFonts w:ascii="Courier New" w:eastAsia="Times New Roman" w:hAnsi="Courier New" w:cs="Times New Roman"/>
      <w:sz w:val="20"/>
      <w:szCs w:val="20"/>
      <w:lang w:eastAsia="en-US"/>
    </w:rPr>
  </w:style>
  <w:style w:type="character" w:customStyle="1" w:styleId="MenuOption">
    <w:name w:val="Menu Option"/>
    <w:basedOn w:val="DefaultParagraphFont"/>
    <w:rsid w:val="008C044C"/>
    <w:rPr>
      <w:b/>
      <w:smallCaps/>
    </w:rPr>
  </w:style>
  <w:style w:type="paragraph" w:customStyle="1" w:styleId="TableListNumber">
    <w:name w:val="Table List Number"/>
    <w:basedOn w:val="ListNumber"/>
    <w:rsid w:val="008C044C"/>
    <w:pPr>
      <w:numPr>
        <w:numId w:val="0"/>
      </w:numPr>
    </w:pPr>
  </w:style>
  <w:style w:type="paragraph" w:styleId="TOC4">
    <w:name w:val="toc 4"/>
    <w:basedOn w:val="TOCBase"/>
    <w:next w:val="Normal"/>
    <w:semiHidden/>
    <w:rsid w:val="008C044C"/>
    <w:pPr>
      <w:tabs>
        <w:tab w:val="right" w:leader="dot" w:pos="9071"/>
      </w:tabs>
      <w:ind w:left="1701"/>
    </w:pPr>
  </w:style>
  <w:style w:type="paragraph" w:customStyle="1" w:styleId="ListAlpha">
    <w:name w:val="List Alpha"/>
    <w:basedOn w:val="List"/>
    <w:rsid w:val="008C044C"/>
    <w:pPr>
      <w:numPr>
        <w:numId w:val="8"/>
      </w:numPr>
    </w:pPr>
  </w:style>
  <w:style w:type="paragraph" w:customStyle="1" w:styleId="ListAlpha2">
    <w:name w:val="List Alpha 2"/>
    <w:basedOn w:val="List2"/>
    <w:rsid w:val="008C044C"/>
    <w:pPr>
      <w:numPr>
        <w:numId w:val="7"/>
      </w:numPr>
    </w:pPr>
  </w:style>
  <w:style w:type="paragraph" w:styleId="List2">
    <w:name w:val="List 2"/>
    <w:basedOn w:val="BodyText"/>
    <w:rsid w:val="008C044C"/>
    <w:pPr>
      <w:tabs>
        <w:tab w:val="left" w:pos="680"/>
      </w:tabs>
      <w:spacing w:before="60" w:after="60"/>
      <w:ind w:left="680" w:hanging="340"/>
    </w:pPr>
  </w:style>
  <w:style w:type="paragraph" w:styleId="List3">
    <w:name w:val="List 3"/>
    <w:basedOn w:val="BodyText"/>
    <w:rsid w:val="008C044C"/>
    <w:pPr>
      <w:tabs>
        <w:tab w:val="left" w:pos="1021"/>
      </w:tabs>
      <w:spacing w:before="60" w:after="60"/>
      <w:ind w:left="1020" w:hanging="340"/>
    </w:pPr>
  </w:style>
  <w:style w:type="paragraph" w:styleId="List4">
    <w:name w:val="List 4"/>
    <w:basedOn w:val="BodyText"/>
    <w:rsid w:val="008C044C"/>
    <w:pPr>
      <w:tabs>
        <w:tab w:val="left" w:pos="1361"/>
      </w:tabs>
      <w:spacing w:before="60" w:after="60"/>
      <w:ind w:left="1361" w:hanging="340"/>
    </w:pPr>
  </w:style>
  <w:style w:type="paragraph" w:styleId="List5">
    <w:name w:val="List 5"/>
    <w:basedOn w:val="BodyText"/>
    <w:rsid w:val="008C044C"/>
    <w:pPr>
      <w:tabs>
        <w:tab w:val="left" w:pos="1701"/>
      </w:tabs>
      <w:spacing w:before="60" w:after="60"/>
      <w:ind w:left="1701" w:hanging="340"/>
    </w:pPr>
  </w:style>
  <w:style w:type="paragraph" w:styleId="ListBullet3">
    <w:name w:val="List Bullet 3"/>
    <w:basedOn w:val="List3"/>
    <w:rsid w:val="008C044C"/>
    <w:pPr>
      <w:numPr>
        <w:numId w:val="14"/>
      </w:numPr>
      <w:tabs>
        <w:tab w:val="clear" w:pos="1021"/>
      </w:tabs>
      <w:ind w:left="1037" w:hanging="357"/>
    </w:pPr>
  </w:style>
  <w:style w:type="paragraph" w:styleId="ListBullet4">
    <w:name w:val="List Bullet 4"/>
    <w:basedOn w:val="List4"/>
    <w:rsid w:val="008C044C"/>
    <w:pPr>
      <w:numPr>
        <w:numId w:val="2"/>
      </w:numPr>
      <w:tabs>
        <w:tab w:val="clear" w:pos="1361"/>
      </w:tabs>
    </w:pPr>
  </w:style>
  <w:style w:type="paragraph" w:styleId="ListBullet5">
    <w:name w:val="List Bullet 5"/>
    <w:basedOn w:val="List5"/>
    <w:rsid w:val="008C044C"/>
    <w:pPr>
      <w:numPr>
        <w:numId w:val="3"/>
      </w:numPr>
    </w:pPr>
  </w:style>
  <w:style w:type="paragraph" w:styleId="ListContinue2">
    <w:name w:val="List Continue 2"/>
    <w:basedOn w:val="List2"/>
    <w:rsid w:val="008C044C"/>
    <w:pPr>
      <w:ind w:firstLine="0"/>
    </w:pPr>
  </w:style>
  <w:style w:type="paragraph" w:styleId="ListContinue3">
    <w:name w:val="List Continue 3"/>
    <w:basedOn w:val="List3"/>
    <w:rsid w:val="008C044C"/>
    <w:pPr>
      <w:ind w:left="1021" w:firstLine="0"/>
    </w:pPr>
  </w:style>
  <w:style w:type="paragraph" w:styleId="ListContinue4">
    <w:name w:val="List Continue 4"/>
    <w:basedOn w:val="List4"/>
    <w:rsid w:val="008C044C"/>
    <w:pPr>
      <w:ind w:firstLine="0"/>
    </w:pPr>
  </w:style>
  <w:style w:type="paragraph" w:styleId="ListContinue5">
    <w:name w:val="List Continue 5"/>
    <w:basedOn w:val="List5"/>
    <w:rsid w:val="008C044C"/>
    <w:pPr>
      <w:ind w:firstLine="0"/>
    </w:pPr>
  </w:style>
  <w:style w:type="paragraph" w:styleId="ListNumber3">
    <w:name w:val="List Number 3"/>
    <w:basedOn w:val="List3"/>
    <w:rsid w:val="008C044C"/>
    <w:pPr>
      <w:numPr>
        <w:numId w:val="4"/>
      </w:numPr>
    </w:pPr>
  </w:style>
  <w:style w:type="paragraph" w:styleId="ListNumber4">
    <w:name w:val="List Number 4"/>
    <w:basedOn w:val="List4"/>
    <w:rsid w:val="008C044C"/>
    <w:pPr>
      <w:numPr>
        <w:numId w:val="5"/>
      </w:numPr>
    </w:pPr>
  </w:style>
  <w:style w:type="paragraph" w:styleId="ListNumber5">
    <w:name w:val="List Number 5"/>
    <w:basedOn w:val="List5"/>
    <w:rsid w:val="008C044C"/>
    <w:pPr>
      <w:numPr>
        <w:numId w:val="6"/>
      </w:numPr>
    </w:pPr>
  </w:style>
  <w:style w:type="paragraph" w:styleId="BlockText">
    <w:name w:val="Block Text"/>
    <w:basedOn w:val="Normal"/>
    <w:rsid w:val="008C044C"/>
    <w:pPr>
      <w:spacing w:after="120"/>
      <w:ind w:left="1440" w:right="1440"/>
    </w:pPr>
  </w:style>
  <w:style w:type="character" w:customStyle="1" w:styleId="Subscript">
    <w:name w:val="Subscript"/>
    <w:basedOn w:val="DefaultParagraphFont"/>
    <w:rsid w:val="008C044C"/>
    <w:rPr>
      <w:sz w:val="16"/>
      <w:vertAlign w:val="subscript"/>
    </w:rPr>
  </w:style>
  <w:style w:type="character" w:customStyle="1" w:styleId="Superscript">
    <w:name w:val="Superscript"/>
    <w:basedOn w:val="DefaultParagraphFont"/>
    <w:rsid w:val="008C044C"/>
    <w:rPr>
      <w:sz w:val="16"/>
      <w:vertAlign w:val="superscript"/>
    </w:rPr>
  </w:style>
  <w:style w:type="character" w:customStyle="1" w:styleId="Symbols">
    <w:name w:val="Symbols"/>
    <w:basedOn w:val="DefaultParagraphFont"/>
    <w:rsid w:val="008C044C"/>
    <w:rPr>
      <w:rFonts w:ascii="Symbol" w:hAnsi="Symbol"/>
    </w:rPr>
  </w:style>
  <w:style w:type="character" w:customStyle="1" w:styleId="MenuOptions">
    <w:name w:val="Menu Options"/>
    <w:basedOn w:val="DefaultParagraphFont"/>
    <w:rsid w:val="008C044C"/>
    <w:rPr>
      <w:rFonts w:ascii="Arial Narrow" w:hAnsi="Arial Narrow"/>
      <w:smallCaps/>
    </w:rPr>
  </w:style>
  <w:style w:type="character" w:customStyle="1" w:styleId="Buttons">
    <w:name w:val="Buttons"/>
    <w:basedOn w:val="DefaultParagraphFont"/>
    <w:rsid w:val="008C044C"/>
    <w:rPr>
      <w:b/>
    </w:rPr>
  </w:style>
  <w:style w:type="character" w:customStyle="1" w:styleId="Underlined">
    <w:name w:val="Underlined"/>
    <w:basedOn w:val="DefaultParagraphFont"/>
    <w:rsid w:val="008C044C"/>
    <w:rPr>
      <w:u w:val="single"/>
    </w:rPr>
  </w:style>
  <w:style w:type="paragraph" w:customStyle="1" w:styleId="TableBodyTextRight">
    <w:name w:val="Table Body Text Right"/>
    <w:basedOn w:val="TableBodyText"/>
    <w:rsid w:val="008C044C"/>
    <w:pPr>
      <w:widowControl w:val="0"/>
      <w:autoSpaceDE w:val="0"/>
      <w:autoSpaceDN w:val="0"/>
      <w:adjustRightInd w:val="0"/>
      <w:jc w:val="right"/>
    </w:pPr>
    <w:rPr>
      <w:rFonts w:cs="Arial"/>
      <w:szCs w:val="18"/>
    </w:rPr>
  </w:style>
  <w:style w:type="paragraph" w:customStyle="1" w:styleId="CopyrightText">
    <w:name w:val="Copyright Text"/>
    <w:basedOn w:val="BodyText"/>
    <w:rsid w:val="008C044C"/>
    <w:rPr>
      <w:sz w:val="18"/>
    </w:rPr>
  </w:style>
  <w:style w:type="paragraph" w:customStyle="1" w:styleId="BodySmallRight">
    <w:name w:val="Body Small Right"/>
    <w:basedOn w:val="BodyTextRight"/>
    <w:rsid w:val="008C044C"/>
    <w:rPr>
      <w:sz w:val="18"/>
      <w:szCs w:val="18"/>
    </w:rPr>
  </w:style>
  <w:style w:type="paragraph" w:customStyle="1" w:styleId="MarginEdition">
    <w:name w:val="Margin Edition"/>
    <w:basedOn w:val="MarginNote"/>
    <w:rsid w:val="008C044C"/>
    <w:pPr>
      <w:spacing w:before="0" w:after="0"/>
    </w:pPr>
    <w:rPr>
      <w:rFonts w:ascii="Times New Roman" w:hAnsi="Times New Roman"/>
      <w:color w:val="999999"/>
    </w:rPr>
  </w:style>
  <w:style w:type="paragraph" w:customStyle="1" w:styleId="Spacer">
    <w:name w:val="Spacer"/>
    <w:basedOn w:val="Normal"/>
    <w:rsid w:val="008C044C"/>
    <w:rPr>
      <w:sz w:val="2"/>
      <w:szCs w:val="2"/>
    </w:rPr>
  </w:style>
  <w:style w:type="character" w:customStyle="1" w:styleId="Small">
    <w:name w:val="Small"/>
    <w:basedOn w:val="DefaultParagraphFont"/>
    <w:rsid w:val="008C044C"/>
    <w:rPr>
      <w:sz w:val="16"/>
    </w:rPr>
  </w:style>
  <w:style w:type="paragraph" w:customStyle="1" w:styleId="WideTable">
    <w:name w:val="Wide Table"/>
    <w:basedOn w:val="Normal"/>
    <w:rsid w:val="008C044C"/>
    <w:pPr>
      <w:ind w:left="-1418"/>
    </w:pPr>
    <w:rPr>
      <w:sz w:val="2"/>
      <w:szCs w:val="2"/>
    </w:rPr>
  </w:style>
  <w:style w:type="character" w:styleId="PageNumber">
    <w:name w:val="page number"/>
    <w:basedOn w:val="DefaultParagraphFont"/>
    <w:rsid w:val="008C044C"/>
  </w:style>
  <w:style w:type="paragraph" w:styleId="Quote">
    <w:name w:val="Quote"/>
    <w:basedOn w:val="Heading1"/>
    <w:link w:val="QuoteChar"/>
    <w:qFormat/>
    <w:rsid w:val="008C044C"/>
    <w:rPr>
      <w:b w:val="0"/>
      <w:sz w:val="72"/>
      <w:szCs w:val="72"/>
      <w:lang w:val="en-NZ"/>
    </w:rPr>
  </w:style>
  <w:style w:type="character" w:customStyle="1" w:styleId="QuoteChar">
    <w:name w:val="Quote Char"/>
    <w:basedOn w:val="DefaultParagraphFont"/>
    <w:link w:val="Quote"/>
    <w:rsid w:val="008C0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44C"/>
    <w:pPr>
      <w:pageBreakBefore/>
    </w:pPr>
  </w:style>
  <w:style w:type="paragraph" w:customStyle="1" w:styleId="Border">
    <w:name w:val="Border"/>
    <w:basedOn w:val="Normal"/>
    <w:qFormat/>
    <w:rsid w:val="008C0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44C"/>
    <w:rPr>
      <w:b/>
      <w:bCs/>
      <w:i/>
      <w:iCs/>
      <w:color w:val="auto"/>
    </w:rPr>
  </w:style>
  <w:style w:type="paragraph" w:styleId="IntenseQuote">
    <w:name w:val="Intense Quote"/>
    <w:basedOn w:val="Normal"/>
    <w:next w:val="Normal"/>
    <w:link w:val="IntenseQuoteChar"/>
    <w:uiPriority w:val="30"/>
    <w:qFormat/>
    <w:rsid w:val="008C0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44C"/>
    <w:rPr>
      <w:smallCaps/>
      <w:color w:val="auto"/>
      <w:u w:val="single"/>
    </w:rPr>
  </w:style>
  <w:style w:type="character" w:styleId="IntenseReference">
    <w:name w:val="Intense Reference"/>
    <w:basedOn w:val="DefaultParagraphFont"/>
    <w:uiPriority w:val="32"/>
    <w:qFormat/>
    <w:rsid w:val="008C044C"/>
    <w:rPr>
      <w:b/>
      <w:bCs/>
      <w:smallCaps/>
      <w:color w:val="auto"/>
      <w:spacing w:val="5"/>
      <w:u w:val="single"/>
    </w:rPr>
  </w:style>
  <w:style w:type="paragraph" w:customStyle="1" w:styleId="2ColumnHeading">
    <w:name w:val="2Column Heading"/>
    <w:basedOn w:val="BodyText"/>
    <w:qFormat/>
    <w:rsid w:val="008C044C"/>
    <w:pPr>
      <w:spacing w:after="60"/>
      <w:ind w:left="-2268"/>
    </w:pPr>
    <w:rPr>
      <w:b/>
    </w:rPr>
  </w:style>
  <w:style w:type="paragraph" w:customStyle="1" w:styleId="Heading1TOC">
    <w:name w:val="Heading1 TOC"/>
    <w:basedOn w:val="Normal"/>
    <w:qFormat/>
    <w:rsid w:val="008C044C"/>
    <w:pPr>
      <w:spacing w:before="240" w:after="120"/>
    </w:pPr>
    <w:rPr>
      <w:rFonts w:ascii="Times New Roman" w:hAnsi="Times New Roman"/>
      <w:b/>
      <w:sz w:val="32"/>
    </w:rPr>
  </w:style>
  <w:style w:type="paragraph" w:customStyle="1" w:styleId="Heading2TOC">
    <w:name w:val="Heading2 TOC"/>
    <w:basedOn w:val="Normal"/>
    <w:qFormat/>
    <w:rsid w:val="008C044C"/>
    <w:pPr>
      <w:spacing w:before="240" w:after="60"/>
    </w:pPr>
    <w:rPr>
      <w:rFonts w:ascii="Times New Roman" w:hAnsi="Times New Roman"/>
      <w:b/>
      <w:sz w:val="28"/>
    </w:rPr>
  </w:style>
  <w:style w:type="character" w:customStyle="1" w:styleId="Underline">
    <w:name w:val="Underline"/>
    <w:basedOn w:val="DefaultParagraphFont"/>
    <w:qFormat/>
    <w:rsid w:val="008C044C"/>
    <w:rPr>
      <w:u w:val="single"/>
    </w:rPr>
  </w:style>
  <w:style w:type="character" w:customStyle="1" w:styleId="BoldandItalics">
    <w:name w:val="Bold and Italics"/>
    <w:qFormat/>
    <w:rsid w:val="008C044C"/>
    <w:rPr>
      <w:b/>
      <w:i/>
      <w:u w:val="none"/>
    </w:rPr>
  </w:style>
  <w:style w:type="paragraph" w:styleId="BalloonText">
    <w:name w:val="Balloon Text"/>
    <w:basedOn w:val="Normal"/>
    <w:link w:val="BalloonTextChar"/>
    <w:rsid w:val="008C044C"/>
    <w:rPr>
      <w:rFonts w:ascii="Tahoma" w:hAnsi="Tahoma" w:cs="Tahoma"/>
      <w:sz w:val="16"/>
      <w:szCs w:val="16"/>
    </w:rPr>
  </w:style>
  <w:style w:type="character" w:customStyle="1" w:styleId="BalloonTextChar">
    <w:name w:val="Balloon Text Char"/>
    <w:basedOn w:val="DefaultParagraphFont"/>
    <w:link w:val="BalloonText"/>
    <w:rsid w:val="008C0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4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44C"/>
    <w:rPr>
      <w:b/>
      <w:color w:val="660033"/>
      <w:spacing w:val="0"/>
    </w:rPr>
  </w:style>
  <w:style w:type="paragraph" w:customStyle="1" w:styleId="Nameditemlist">
    <w:name w:val="Named item list"/>
    <w:basedOn w:val="BodyText"/>
    <w:qFormat/>
    <w:rsid w:val="008C044C"/>
    <w:pPr>
      <w:tabs>
        <w:tab w:val="left" w:pos="2835"/>
      </w:tabs>
      <w:ind w:left="2835" w:hanging="2835"/>
    </w:pPr>
  </w:style>
  <w:style w:type="paragraph" w:customStyle="1" w:styleId="BodyTextnopadding">
    <w:name w:val="Body Text no padding"/>
    <w:basedOn w:val="BodyText"/>
    <w:qFormat/>
    <w:rsid w:val="008C044C"/>
    <w:pPr>
      <w:spacing w:before="0" w:after="0"/>
    </w:pPr>
  </w:style>
  <w:style w:type="character" w:styleId="Hyperlink">
    <w:name w:val="Hyperlink"/>
    <w:basedOn w:val="DefaultParagraphFont"/>
    <w:uiPriority w:val="99"/>
    <w:unhideWhenUsed/>
    <w:rsid w:val="00D31D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3899</Characters>
  <Application>Microsoft Office Word</Application>
  <DocSecurity>0</DocSecurity>
  <Lines>118</Lines>
  <Paragraphs>66</Paragraphs>
  <ScaleCrop>false</ScaleCrop>
  <Company>Author-it Software Corporation Ltd.</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NWPNET024 Maintain and repair network assets for bulkwater</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2018-12-21T02:24:00Z</dcterms:created>
  <dcterms:modified xsi:type="dcterms:W3CDTF">2018-12-21T02:24:00Z</dcterms:modified>
</cp:coreProperties>
</file>