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40A1" w:rsidP="00C540A1">
      <w:pPr>
        <w:pStyle w:val="Title"/>
      </w:pPr>
      <w:r>
        <w:fldChar w:fldCharType="begin"/>
      </w:r>
      <w:r>
        <w:instrText xml:space="preserve"> TITLE   \* MERGEFORMAT </w:instrText>
      </w:r>
      <w:r>
        <w:fldChar w:fldCharType="separate"/>
      </w:r>
      <w:r>
        <w:t>Assessment Requirements for NWPNET022 Maintain and repair network assets for drinking water</w:t>
      </w:r>
      <w:r>
        <w:fldChar w:fldCharType="end"/>
      </w:r>
    </w:p>
    <w:p w:rsidR="00C540A1" w:rsidP="00C540A1">
      <w:pPr>
        <w:pStyle w:val="Version"/>
        <w:sectPr w:rsidSect="00B56F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6F39" w:rsidP="00B56F39">
      <w:pPr>
        <w:pStyle w:val="SuperHeading"/>
      </w:pPr>
      <w:r w:rsidRPr="00B56F39">
        <w:t>Assessment Requirements for NWPNET022 Maintain and repair network assets for drinking water</w:t>
      </w:r>
    </w:p>
    <w:p w:rsidR="00000000" w:rsidRPr="00B56F39" w:rsidP="00B56F39">
      <w:pPr>
        <w:pStyle w:val="Heading1"/>
      </w:pPr>
      <w:bookmarkStart w:id="1" w:name="O_760150"/>
      <w:bookmarkEnd w:id="1"/>
      <w:r w:rsidRPr="00B56F39">
        <w:t>Modification History</w:t>
      </w:r>
    </w:p>
    <w:tbl>
      <w:tblPr>
        <w:tblW w:w="0" w:type="auto"/>
        <w:tblLayout w:type="fixed"/>
        <w:tblCellMar>
          <w:left w:w="62" w:type="dxa"/>
          <w:right w:w="62" w:type="dxa"/>
        </w:tblCellMar>
        <w:tblLook w:val="0000"/>
      </w:tblPr>
      <w:tblGrid>
        <w:gridCol w:w="1134"/>
        <w:gridCol w:w="7937"/>
      </w:tblGrid>
      <w:tr w:rsidTr="00C540A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F39">
            <w:pPr>
              <w:pStyle w:val="TableHeading"/>
              <w:rPr>
                <w:lang w:val="en-NZ"/>
              </w:rPr>
            </w:pPr>
            <w:r w:rsidRPr="00B56F3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F39">
            <w:pPr>
              <w:pStyle w:val="TableHeading"/>
              <w:rPr>
                <w:lang w:val="en-NZ"/>
              </w:rPr>
            </w:pPr>
            <w:r w:rsidRPr="00B56F39">
              <w:t>Comments</w:t>
            </w:r>
          </w:p>
        </w:tc>
      </w:tr>
      <w:tr w:rsidTr="00C540A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F39">
            <w:pPr>
              <w:pStyle w:val="BodyText"/>
              <w:rPr>
                <w:lang w:val="en-NZ"/>
              </w:rPr>
            </w:pPr>
            <w:r w:rsidRPr="00B56F3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F39" w:rsidP="00B56F39">
            <w:pPr>
              <w:pStyle w:val="BodyText"/>
            </w:pPr>
            <w:r w:rsidRPr="00B56F39">
              <w:t xml:space="preserve">These Assessment Requirements were released in NWP Water Training Package release 1.0 and meet the Standards for Training Packages. </w:t>
            </w:r>
          </w:p>
        </w:tc>
      </w:tr>
    </w:tbl>
    <w:p w:rsidR="00000000" w:rsidRPr="00B56F39" w:rsidP="00B56F39">
      <w:pPr>
        <w:pStyle w:val="BodyText"/>
      </w:pPr>
    </w:p>
    <w:p w:rsidR="00000000" w:rsidRPr="00B56F39" w:rsidP="00B56F39">
      <w:pPr>
        <w:pStyle w:val="AllowPageBreak"/>
      </w:pPr>
    </w:p>
    <w:p w:rsidR="00000000" w:rsidRPr="00B56F39" w:rsidP="00B56F39">
      <w:pPr>
        <w:pStyle w:val="Heading1"/>
      </w:pPr>
      <w:bookmarkStart w:id="2" w:name="O_760151"/>
      <w:bookmarkEnd w:id="2"/>
      <w:r w:rsidRPr="00B56F39">
        <w:t>Performance Evidence</w:t>
      </w:r>
    </w:p>
    <w:p w:rsidR="00000000" w:rsidRPr="00B56F39" w:rsidP="00C540A1">
      <w:pPr>
        <w:pStyle w:val="BodyText"/>
      </w:pPr>
      <w:r w:rsidRPr="00B56F39">
        <w:t>Evidence required to demonstrate competence must satisfy all of the requirements of</w:t>
      </w:r>
      <w:r w:rsidRPr="00B56F39">
        <w:t xml:space="preserve"> the elements and performance criteria. The candidate must be assessed on at least two of the network assets listed in the Range of Conditions. If not otherwise specified the candidate must demonstrate evidence of performance of the following on at least o</w:t>
      </w:r>
      <w:r w:rsidRPr="00B56F39">
        <w:t>ne occasion.</w:t>
      </w:r>
    </w:p>
    <w:p w:rsidR="00000000" w:rsidRPr="00B56F39" w:rsidP="00B56F39">
      <w:pPr>
        <w:pStyle w:val="ListBullet"/>
      </w:pPr>
      <w:r w:rsidRPr="00B56F39">
        <w:t xml:space="preserve">planning work site including personnel, equipment, materials </w:t>
      </w:r>
    </w:p>
    <w:p w:rsidR="00000000" w:rsidRPr="00B56F39" w:rsidP="00B56F39">
      <w:pPr>
        <w:pStyle w:val="ListBullet"/>
      </w:pPr>
      <w:r w:rsidRPr="00B56F39">
        <w:t>requesting permits, approvals, other utilities diagrams and maps</w:t>
      </w:r>
    </w:p>
    <w:p w:rsidR="00000000" w:rsidRPr="00B56F39" w:rsidP="00B56F39">
      <w:pPr>
        <w:pStyle w:val="ListBullet"/>
      </w:pPr>
      <w:r w:rsidRPr="00B56F39">
        <w:t>implementing appropriate controls</w:t>
      </w:r>
    </w:p>
    <w:p w:rsidR="00000000" w:rsidRPr="00B56F39" w:rsidP="00B56F39">
      <w:pPr>
        <w:pStyle w:val="ListBullet"/>
      </w:pPr>
      <w:r w:rsidRPr="00B56F39">
        <w:t xml:space="preserve">using tools and specific water equipment </w:t>
      </w:r>
    </w:p>
    <w:p w:rsidR="00000000" w:rsidRPr="00B56F39" w:rsidP="00B56F39">
      <w:pPr>
        <w:pStyle w:val="ListBullet"/>
      </w:pPr>
      <w:r w:rsidRPr="00B56F39">
        <w:t>selecting and applying appropriate PPE</w:t>
      </w:r>
    </w:p>
    <w:p w:rsidR="00000000" w:rsidRPr="00B56F39" w:rsidP="00B56F39">
      <w:pPr>
        <w:pStyle w:val="ListBullet"/>
      </w:pPr>
      <w:r w:rsidRPr="00B56F39">
        <w:t xml:space="preserve">performing work-related calculations </w:t>
      </w:r>
    </w:p>
    <w:p w:rsidR="00000000" w:rsidRPr="00B56F39" w:rsidP="00B56F39">
      <w:pPr>
        <w:pStyle w:val="ListBullet"/>
      </w:pPr>
      <w:r w:rsidRPr="00B56F39">
        <w:t xml:space="preserve">applying disinfection to tools and materials </w:t>
      </w:r>
    </w:p>
    <w:p w:rsidR="00000000" w:rsidRPr="00B56F39" w:rsidP="00B56F39">
      <w:pPr>
        <w:pStyle w:val="ListBullet"/>
      </w:pPr>
      <w:r w:rsidRPr="00B56F39">
        <w:t>using communication tools including phones and laptops</w:t>
      </w:r>
    </w:p>
    <w:p w:rsidR="00000000" w:rsidRPr="00B56F39" w:rsidP="00B56F39">
      <w:pPr>
        <w:pStyle w:val="ListBullet"/>
      </w:pPr>
      <w:r w:rsidRPr="00B56F39">
        <w:t>interpreting plans, instructions and procedures</w:t>
      </w:r>
    </w:p>
    <w:p w:rsidR="00000000" w:rsidRPr="00B56F39" w:rsidP="00B56F39">
      <w:pPr>
        <w:pStyle w:val="ListBullet"/>
      </w:pPr>
      <w:r w:rsidRPr="00B56F39">
        <w:t>ensuring system hygiene and water quality</w:t>
      </w:r>
    </w:p>
    <w:p w:rsidR="00000000" w:rsidRPr="00B56F39" w:rsidP="00B56F39">
      <w:pPr>
        <w:pStyle w:val="ListBullet"/>
      </w:pPr>
      <w:r w:rsidRPr="00B56F39">
        <w:t>determining location, size,</w:t>
      </w:r>
      <w:r w:rsidRPr="00B56F39">
        <w:t xml:space="preserve"> utilities, services from plans, specifications and organisational procedures</w:t>
      </w:r>
    </w:p>
    <w:p w:rsidR="00000000" w:rsidRPr="00B56F39" w:rsidP="00B56F39">
      <w:pPr>
        <w:pStyle w:val="ListBullet"/>
      </w:pPr>
      <w:r w:rsidRPr="00B56F39">
        <w:t>applying excavation techniques</w:t>
      </w:r>
    </w:p>
    <w:p w:rsidR="00000000" w:rsidRPr="00B56F39" w:rsidP="00B56F39">
      <w:pPr>
        <w:pStyle w:val="ListBullet"/>
      </w:pPr>
      <w:r w:rsidRPr="00B56F39">
        <w:t>maintaining and repairing assets</w:t>
      </w:r>
    </w:p>
    <w:p w:rsidR="00000000" w:rsidRPr="00B56F39" w:rsidP="00B56F39">
      <w:pPr>
        <w:pStyle w:val="ListBullet"/>
      </w:pPr>
      <w:r w:rsidRPr="00B56F39">
        <w:t>maintaining and repairing tanks by monitoring and operating flow-regulating devices to isolate tanks</w:t>
      </w:r>
    </w:p>
    <w:p w:rsidR="00000000" w:rsidRPr="00B56F39" w:rsidP="00B56F39">
      <w:pPr>
        <w:pStyle w:val="ListBullet"/>
      </w:pPr>
      <w:r w:rsidRPr="00B56F39">
        <w:t>maintaining a</w:t>
      </w:r>
      <w:r w:rsidRPr="00B56F39">
        <w:t xml:space="preserve">nd repairing minor structures by laying concrete </w:t>
      </w:r>
    </w:p>
    <w:p w:rsidR="00000000" w:rsidRPr="00B56F39" w:rsidP="00B56F39">
      <w:pPr>
        <w:pStyle w:val="AllowPageBreak"/>
      </w:pPr>
    </w:p>
    <w:p w:rsidR="00000000" w:rsidRPr="00B56F39" w:rsidP="00B56F39">
      <w:pPr>
        <w:pStyle w:val="Heading1"/>
      </w:pPr>
      <w:bookmarkStart w:id="3" w:name="O_760152"/>
      <w:bookmarkEnd w:id="3"/>
      <w:r w:rsidRPr="00B56F39">
        <w:t>Knowledge Evidence</w:t>
      </w:r>
    </w:p>
    <w:p w:rsidR="00000000" w:rsidRPr="00B56F39" w:rsidP="00C540A1">
      <w:pPr>
        <w:pStyle w:val="BodyText"/>
      </w:pPr>
      <w:r w:rsidRPr="00B56F39">
        <w:t>Evidence required to demonstrate competence must satisfy all of the requirements of the elements and performance criteria. If not otherwise specified the depth of knowled</w:t>
      </w:r>
      <w:r w:rsidRPr="00B56F39">
        <w:t>ge demonstrated must be appropriate to the job context of the candidate.</w:t>
      </w:r>
    </w:p>
    <w:p w:rsidR="00000000" w:rsidRPr="00B56F39" w:rsidP="00B56F39">
      <w:pPr>
        <w:pStyle w:val="ListBullet"/>
      </w:pPr>
      <w:r w:rsidRPr="00B56F39">
        <w:t>system hydraulics basics</w:t>
      </w:r>
    </w:p>
    <w:p w:rsidR="00000000" w:rsidRPr="00B56F39" w:rsidP="00B56F39">
      <w:pPr>
        <w:pStyle w:val="ListBullet"/>
      </w:pPr>
      <w:r w:rsidRPr="00B56F39">
        <w:t>environmental aspects of maintenance</w:t>
      </w:r>
    </w:p>
    <w:p w:rsidR="00000000" w:rsidRPr="00B56F39" w:rsidP="00B56F39">
      <w:pPr>
        <w:pStyle w:val="ListBullet"/>
      </w:pPr>
      <w:r w:rsidRPr="00B56F39">
        <w:t>relevant legislation, policies and procedures</w:t>
      </w:r>
    </w:p>
    <w:p w:rsidR="00000000" w:rsidRPr="00B56F39" w:rsidP="00B56F39">
      <w:pPr>
        <w:pStyle w:val="ListBullet"/>
      </w:pPr>
      <w:r w:rsidRPr="00B56F39">
        <w:t>material safety data sheets (SDS)</w:t>
      </w:r>
    </w:p>
    <w:p w:rsidR="00000000" w:rsidRPr="00B56F39" w:rsidP="00B56F39">
      <w:pPr>
        <w:pStyle w:val="ListBullet"/>
      </w:pPr>
      <w:r w:rsidRPr="00B56F39">
        <w:t>landscape and ground structure of work area</w:t>
      </w:r>
    </w:p>
    <w:p w:rsidR="00000000" w:rsidRPr="00B56F39" w:rsidP="00B56F39">
      <w:pPr>
        <w:pStyle w:val="ListBullet"/>
      </w:pPr>
      <w:r w:rsidRPr="00B56F39">
        <w:t>risk factors and potential hazards of maintenance processes</w:t>
      </w:r>
    </w:p>
    <w:p w:rsidR="00000000" w:rsidRPr="00B56F39" w:rsidP="00B56F39">
      <w:pPr>
        <w:pStyle w:val="ListBullet"/>
      </w:pPr>
      <w:r w:rsidRPr="00B56F39">
        <w:t>equipment operation, capacity and limitations</w:t>
      </w:r>
    </w:p>
    <w:p w:rsidR="00000000" w:rsidRPr="00B56F39" w:rsidP="00B56F39">
      <w:pPr>
        <w:pStyle w:val="ListBullet"/>
      </w:pPr>
      <w:r w:rsidRPr="00B56F39">
        <w:t>control systems</w:t>
      </w:r>
    </w:p>
    <w:p w:rsidR="00000000" w:rsidRPr="00B56F39" w:rsidP="00B56F39">
      <w:pPr>
        <w:pStyle w:val="ListBullet"/>
      </w:pPr>
      <w:r w:rsidRPr="00B56F39">
        <w:t>disinfection of systems and chemical usage</w:t>
      </w:r>
    </w:p>
    <w:p w:rsidR="00000000" w:rsidRPr="00B56F39" w:rsidP="00B56F39">
      <w:pPr>
        <w:pStyle w:val="ListBullet"/>
      </w:pPr>
      <w:r w:rsidRPr="00B56F39">
        <w:t>pipe systems and installation requirements</w:t>
      </w:r>
    </w:p>
    <w:p w:rsidR="00000000" w:rsidRPr="00B56F39" w:rsidP="00B56F39">
      <w:pPr>
        <w:pStyle w:val="ListBullet"/>
      </w:pPr>
      <w:r w:rsidRPr="00B56F39">
        <w:t>char</w:t>
      </w:r>
      <w:r w:rsidRPr="00B56F39">
        <w:t>acteristics of pipe materials</w:t>
      </w:r>
    </w:p>
    <w:p w:rsidR="00000000" w:rsidRPr="00B56F39" w:rsidP="00B56F39">
      <w:pPr>
        <w:pStyle w:val="ListBullet"/>
      </w:pPr>
      <w:r w:rsidRPr="00B56F39">
        <w:t>testing and sampling systems</w:t>
      </w:r>
    </w:p>
    <w:p w:rsidR="00000000" w:rsidRPr="00B56F39" w:rsidP="00B56F39">
      <w:pPr>
        <w:pStyle w:val="ListBullet"/>
      </w:pPr>
      <w:r w:rsidRPr="00B56F39">
        <w:t>corrosion principles applicable to service pipes and fittings</w:t>
      </w:r>
    </w:p>
    <w:p w:rsidR="00000000" w:rsidRPr="00B56F39" w:rsidP="00B56F39">
      <w:pPr>
        <w:pStyle w:val="ListBullet"/>
      </w:pPr>
      <w:r w:rsidRPr="00B56F39">
        <w:t>operation of water meters</w:t>
      </w:r>
    </w:p>
    <w:p w:rsidR="00000000" w:rsidRPr="00B56F39" w:rsidP="00B56F39">
      <w:pPr>
        <w:pStyle w:val="ListBullet"/>
      </w:pPr>
      <w:r w:rsidRPr="00B56F39">
        <w:t>formwork preparation and positioning</w:t>
      </w:r>
    </w:p>
    <w:p w:rsidR="00000000" w:rsidRPr="00B56F39" w:rsidP="00B56F39">
      <w:pPr>
        <w:pStyle w:val="ListBullet"/>
      </w:pPr>
      <w:r w:rsidRPr="00B56F39">
        <w:t>methods of repairing concrete, brick and stone structures</w:t>
      </w:r>
    </w:p>
    <w:p w:rsidR="00000000" w:rsidRPr="00B56F39" w:rsidP="00B56F39">
      <w:pPr>
        <w:pStyle w:val="ListBullet"/>
      </w:pPr>
      <w:r w:rsidRPr="00B56F39">
        <w:t>concrete place</w:t>
      </w:r>
      <w:r w:rsidRPr="00B56F39">
        <w:t>ment techniques, including compaction</w:t>
      </w:r>
    </w:p>
    <w:p w:rsidR="00000000" w:rsidRPr="00B56F39" w:rsidP="00B56F39">
      <w:pPr>
        <w:pStyle w:val="ListBullet"/>
      </w:pPr>
      <w:r w:rsidRPr="00B56F39">
        <w:t>relevant utilities and service bodies to identify allocation of road reserve</w:t>
      </w:r>
    </w:p>
    <w:p w:rsidR="00000000" w:rsidRPr="00B56F39" w:rsidP="00B56F39">
      <w:pPr>
        <w:pStyle w:val="ListBullet"/>
      </w:pPr>
      <w:r w:rsidRPr="00B56F39">
        <w:t xml:space="preserve">effects of weather and conditions on construction site or plan </w:t>
      </w:r>
    </w:p>
    <w:p w:rsidR="00000000" w:rsidRPr="00B56F39" w:rsidP="00B56F39">
      <w:pPr>
        <w:pStyle w:val="ListBullet"/>
      </w:pPr>
      <w:r w:rsidRPr="00B56F39">
        <w:t>requirements around excavation</w:t>
      </w:r>
    </w:p>
    <w:p w:rsidR="00000000" w:rsidRPr="00B56F39" w:rsidP="00B56F39">
      <w:pPr>
        <w:pStyle w:val="AllowPageBreak"/>
      </w:pPr>
    </w:p>
    <w:p w:rsidR="00000000" w:rsidRPr="00B56F39" w:rsidP="00B56F39">
      <w:pPr>
        <w:pStyle w:val="Heading1"/>
      </w:pPr>
      <w:bookmarkStart w:id="4" w:name="O_760153"/>
      <w:bookmarkEnd w:id="4"/>
      <w:r w:rsidRPr="00B56F39">
        <w:t>Assessment Conditions</w:t>
      </w:r>
    </w:p>
    <w:p w:rsidR="00000000" w:rsidRPr="00B56F39" w:rsidP="00C540A1">
      <w:pPr>
        <w:pStyle w:val="BodyText"/>
      </w:pPr>
      <w:r w:rsidRPr="00B56F39">
        <w:t>Compete</w:t>
      </w:r>
      <w:r w:rsidRPr="00B56F39">
        <w:t>ncy should be assessed in an actual workplace or in a simulated environment, with access to equipment and infrastructure appropriate to the outcome. Competency should be demonstrated over time to ensure the candidate is assessed across a variety of situati</w:t>
      </w:r>
      <w:r w:rsidRPr="00B56F39">
        <w:t>ons.</w:t>
      </w:r>
    </w:p>
    <w:p w:rsidR="00C540A1" w:rsidP="00C540A1">
      <w:pPr>
        <w:pStyle w:val="BodyText"/>
      </w:pPr>
      <w:r w:rsidRPr="00B56F39">
        <w:t>Assessors must satisfy the NVR/AQTF mandatory competency requirements for assessors.</w:t>
      </w:r>
    </w:p>
    <w:p w:rsidR="00000000" w:rsidRPr="00B56F39" w:rsidP="00B56F39">
      <w:pPr>
        <w:pStyle w:val="Heading1"/>
      </w:pPr>
      <w:bookmarkStart w:id="5" w:name="O_760156"/>
      <w:bookmarkEnd w:id="5"/>
      <w:r w:rsidRPr="00B56F39">
        <w:t>Links</w:t>
      </w:r>
    </w:p>
    <w:p w:rsidR="00000000" w:rsidRPr="00B56F39" w:rsidP="00C540A1">
      <w:pPr>
        <w:pStyle w:val="BodyText"/>
      </w:pPr>
      <w:r w:rsidRPr="00B56F39">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B83FAA">
        <w:rPr>
          <w:rStyle w:val="Hyperlink"/>
        </w:rPr>
        <w:t>https://vetnet.education.gov.au/Pages/TrainingDocs.aspx?q=26336bc0-04e5-49d9-8c31-46c49b6a0037</w:t>
      </w:r>
      <w:r>
        <w:fldChar w:fldCharType="end"/>
      </w:r>
    </w:p>
    <w:p w:rsidR="00000000" w:rsidRPr="00B56F39" w:rsidP="00C540A1">
      <w:pPr>
        <w:pStyle w:val="BodyText"/>
      </w:pPr>
      <w:r w:rsidRPr="00B56F39">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B83FAA">
        <w:rPr>
          <w:rStyle w:val="Hyperlink"/>
        </w:rPr>
        <w:t>https://vetnet.education.gov.au/Pages/TrainingDocs.aspx?q=26336bc0-04e5-49d9-8c31-46c49b6a0037</w:t>
      </w:r>
      <w:r>
        <w:fldChar w:fldCharType="end"/>
      </w:r>
    </w:p>
    <w:p w:rsidR="00000000" w:rsidRPr="00B56F39" w:rsidP="00C540A1">
      <w:pPr>
        <w:pStyle w:val="BodyText"/>
      </w:pPr>
      <w:r w:rsidRPr="00B56F39">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B83FAA">
        <w:rPr>
          <w:rStyle w:val="Hyperlink"/>
        </w:rPr>
        <w:t>https://vetnet.education.gov.au/Pages/TrainingDocs.aspx?q=26336bc0-04e5-49d9-8c31-46c49b6a0037</w:t>
      </w:r>
      <w:r>
        <w:fldChar w:fldCharType="end"/>
      </w:r>
    </w:p>
    <w:p w:rsidR="00000000" w:rsidRPr="00B56F39" w:rsidP="00C540A1">
      <w:pPr>
        <w:pStyle w:val="BodyText"/>
      </w:pPr>
      <w:r w:rsidRPr="00B56F39">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B83FAA">
        <w:rPr>
          <w:rStyle w:val="Hyperlink"/>
        </w:rPr>
        <w:t>https://vetnet.education.gov.au/Pages/TrainingDocs.aspx?q=26336bc0-04e5-49d9-8c31-46c49b6a0037</w:t>
      </w:r>
      <w:r>
        <w:fldChar w:fldCharType="end"/>
      </w:r>
    </w:p>
    <w:p w:rsidR="00000000" w:rsidRPr="00B56F39" w:rsidP="00B56F39"/>
    <w:sectPr w:rsidSect="00B56F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F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F39" w:rsidRPr="00C540A1" w:rsidP="00C540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F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0A1" w:rsidP="00B56F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540A1" w:rsidP="00B56F3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540A1" w:rsidP="00B56F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F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0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6F39" w:rsidRPr="00C540A1" w:rsidP="00C540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F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0A1" w:rsidRPr="002D2AF8" w:rsidP="00B56F39">
    <w:pPr>
      <w:pStyle w:val="Header"/>
      <w:framePr w:wrap="around"/>
    </w:pPr>
    <w:r>
      <w:fldChar w:fldCharType="begin"/>
    </w:r>
    <w:r>
      <w:instrText xml:space="preserve"> TITLE   \* MERGEFORMAT </w:instrText>
    </w:r>
    <w:r>
      <w:fldChar w:fldCharType="separate"/>
    </w:r>
    <w:r>
      <w:t>Assessment Requirements for NWPNET022 Maintain and repair network assets for drinking 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C540A1" w:rsidP="00B56F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4A33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B62B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F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6F39"/>
    <w:pPr>
      <w:spacing w:before="360" w:after="60"/>
      <w:outlineLvl w:val="0"/>
    </w:pPr>
    <w:rPr>
      <w:sz w:val="32"/>
    </w:rPr>
  </w:style>
  <w:style w:type="paragraph" w:styleId="Heading2">
    <w:name w:val="heading 2"/>
    <w:basedOn w:val="HeadingBase"/>
    <w:next w:val="BodyText"/>
    <w:link w:val="Heading2Char"/>
    <w:qFormat/>
    <w:rsid w:val="00B56F39"/>
    <w:pPr>
      <w:keepLines/>
      <w:spacing w:before="240" w:after="120"/>
      <w:outlineLvl w:val="1"/>
    </w:pPr>
    <w:rPr>
      <w:sz w:val="28"/>
      <w:szCs w:val="40"/>
    </w:rPr>
  </w:style>
  <w:style w:type="paragraph" w:styleId="Heading3">
    <w:name w:val="heading 3"/>
    <w:basedOn w:val="HeadingBase"/>
    <w:next w:val="BodyText"/>
    <w:link w:val="Heading3Char"/>
    <w:qFormat/>
    <w:rsid w:val="00B56F39"/>
    <w:pPr>
      <w:spacing w:before="180" w:after="120"/>
      <w:outlineLvl w:val="2"/>
    </w:pPr>
    <w:rPr>
      <w:spacing w:val="-10"/>
      <w:kern w:val="32"/>
    </w:rPr>
  </w:style>
  <w:style w:type="paragraph" w:styleId="Heading4">
    <w:name w:val="heading 4"/>
    <w:basedOn w:val="HeadingBase"/>
    <w:next w:val="BodyText"/>
    <w:link w:val="Heading4Char"/>
    <w:qFormat/>
    <w:rsid w:val="00B56F39"/>
    <w:pPr>
      <w:spacing w:before="160" w:after="120"/>
      <w:outlineLvl w:val="3"/>
    </w:pPr>
    <w:rPr>
      <w:sz w:val="22"/>
    </w:rPr>
  </w:style>
  <w:style w:type="paragraph" w:styleId="Heading5">
    <w:name w:val="heading 5"/>
    <w:basedOn w:val="HeadingBase"/>
    <w:next w:val="Normal"/>
    <w:link w:val="Heading5Char"/>
    <w:qFormat/>
    <w:rsid w:val="00B56F39"/>
    <w:pPr>
      <w:spacing w:before="80"/>
      <w:outlineLvl w:val="4"/>
    </w:pPr>
    <w:rPr>
      <w:color w:val="918585"/>
      <w:sz w:val="20"/>
    </w:rPr>
  </w:style>
  <w:style w:type="paragraph" w:styleId="Heading6">
    <w:name w:val="heading 6"/>
    <w:basedOn w:val="HeadingBase"/>
    <w:next w:val="Normal"/>
    <w:link w:val="Heading6Char"/>
    <w:qFormat/>
    <w:rsid w:val="00B56F39"/>
    <w:pPr>
      <w:spacing w:before="60"/>
      <w:outlineLvl w:val="5"/>
    </w:pPr>
    <w:rPr>
      <w:color w:val="918585"/>
      <w:sz w:val="20"/>
    </w:rPr>
  </w:style>
  <w:style w:type="paragraph" w:styleId="Heading7">
    <w:name w:val="heading 7"/>
    <w:basedOn w:val="Normal"/>
    <w:next w:val="Normal"/>
    <w:link w:val="Heading7Char"/>
    <w:qFormat/>
    <w:rsid w:val="00B56F39"/>
    <w:pPr>
      <w:ind w:left="720"/>
      <w:outlineLvl w:val="6"/>
    </w:pPr>
    <w:rPr>
      <w:i/>
    </w:rPr>
  </w:style>
  <w:style w:type="paragraph" w:styleId="Heading8">
    <w:name w:val="heading 8"/>
    <w:basedOn w:val="Normal"/>
    <w:next w:val="Normal"/>
    <w:link w:val="Heading8Char"/>
    <w:qFormat/>
    <w:rsid w:val="00B56F39"/>
    <w:pPr>
      <w:ind w:left="720"/>
      <w:outlineLvl w:val="7"/>
    </w:pPr>
    <w:rPr>
      <w:i/>
    </w:rPr>
  </w:style>
  <w:style w:type="paragraph" w:styleId="Heading9">
    <w:name w:val="heading 9"/>
    <w:basedOn w:val="Normal"/>
    <w:next w:val="Normal"/>
    <w:link w:val="Heading9Char"/>
    <w:qFormat/>
    <w:rsid w:val="00B56F39"/>
    <w:pPr>
      <w:ind w:left="720"/>
      <w:outlineLvl w:val="8"/>
    </w:pPr>
    <w:rPr>
      <w:i/>
    </w:rPr>
  </w:style>
  <w:style w:type="character" w:default="1" w:styleId="DefaultParagraphFont">
    <w:name w:val="Default Paragraph Font"/>
    <w:uiPriority w:val="1"/>
    <w:unhideWhenUsed/>
    <w:rsid w:val="00B56F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6F39"/>
  </w:style>
  <w:style w:type="character" w:customStyle="1" w:styleId="Heading1Char">
    <w:name w:val="Heading 1 Char"/>
    <w:basedOn w:val="DefaultParagraphFont"/>
    <w:link w:val="Heading1"/>
    <w:rsid w:val="00B56F39"/>
    <w:rPr>
      <w:rFonts w:ascii="Times New Roman" w:eastAsia="Times New Roman" w:hAnsi="Times New Roman" w:cs="Times New Roman"/>
      <w:b/>
      <w:sz w:val="32"/>
      <w:szCs w:val="20"/>
      <w:lang w:eastAsia="en-US"/>
    </w:rPr>
  </w:style>
  <w:style w:type="paragraph" w:styleId="BodyText">
    <w:name w:val="Body Text"/>
    <w:basedOn w:val="Normal"/>
    <w:link w:val="BodyTextChar"/>
    <w:rsid w:val="00B56F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6F39"/>
    <w:rPr>
      <w:rFonts w:ascii="Times New Roman" w:eastAsia="Times New Roman" w:hAnsi="Times New Roman" w:cs="Times New Roman"/>
      <w:sz w:val="24"/>
      <w:lang w:eastAsia="en-US"/>
    </w:rPr>
  </w:style>
  <w:style w:type="paragraph" w:styleId="ListBullet">
    <w:name w:val="List Bullet"/>
    <w:basedOn w:val="List"/>
    <w:rsid w:val="00B56F39"/>
    <w:pPr>
      <w:numPr>
        <w:numId w:val="12"/>
      </w:numPr>
      <w:tabs>
        <w:tab w:val="clear" w:pos="340"/>
      </w:tabs>
      <w:spacing w:before="40" w:after="40"/>
    </w:pPr>
  </w:style>
  <w:style w:type="paragraph" w:customStyle="1" w:styleId="SuperHeading">
    <w:name w:val="SuperHeading"/>
    <w:basedOn w:val="Normal"/>
    <w:rsid w:val="00B56F39"/>
    <w:pPr>
      <w:spacing w:before="240" w:after="120"/>
      <w:outlineLvl w:val="0"/>
    </w:pPr>
    <w:rPr>
      <w:rFonts w:ascii="Times New Roman" w:hAnsi="Times New Roman"/>
      <w:b/>
      <w:sz w:val="32"/>
    </w:rPr>
  </w:style>
  <w:style w:type="paragraph" w:customStyle="1" w:styleId="TableHeading">
    <w:name w:val="Table Heading"/>
    <w:basedOn w:val="HeadingBase"/>
    <w:rsid w:val="00B56F39"/>
    <w:pPr>
      <w:keepLines/>
      <w:pBdr>
        <w:bottom w:val="single" w:sz="6" w:space="1" w:color="918585"/>
      </w:pBdr>
      <w:spacing w:before="240"/>
    </w:pPr>
  </w:style>
  <w:style w:type="paragraph" w:customStyle="1" w:styleId="AllowPageBreak">
    <w:name w:val="AllowPageBreak"/>
    <w:rsid w:val="00B56F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6F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6F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6F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6F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6F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6F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6F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6F39"/>
    <w:rPr>
      <w:rFonts w:ascii="Courier New" w:eastAsia="Times New Roman" w:hAnsi="Courier New" w:cs="Times New Roman"/>
      <w:i/>
      <w:szCs w:val="20"/>
      <w:lang w:eastAsia="en-US"/>
    </w:rPr>
  </w:style>
  <w:style w:type="paragraph" w:customStyle="1" w:styleId="HeadingBase">
    <w:name w:val="Heading Base"/>
    <w:rsid w:val="00B56F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6F39"/>
    <w:pPr>
      <w:tabs>
        <w:tab w:val="right" w:leader="dot" w:pos="9072"/>
      </w:tabs>
      <w:ind w:left="567"/>
    </w:pPr>
    <w:rPr>
      <w:szCs w:val="22"/>
    </w:rPr>
  </w:style>
  <w:style w:type="paragraph" w:customStyle="1" w:styleId="TOCBase">
    <w:name w:val="TOC Base"/>
    <w:rsid w:val="00B56F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6F39"/>
    <w:pPr>
      <w:tabs>
        <w:tab w:val="right" w:leader="dot" w:pos="9072"/>
      </w:tabs>
      <w:spacing w:before="40" w:after="40"/>
      <w:ind w:left="284"/>
    </w:pPr>
    <w:rPr>
      <w:rFonts w:ascii="Times New Roman" w:hAnsi="Times New Roman"/>
    </w:rPr>
  </w:style>
  <w:style w:type="paragraph" w:styleId="TOC1">
    <w:name w:val="toc 1"/>
    <w:basedOn w:val="TOCBase"/>
    <w:next w:val="Normal"/>
    <w:rsid w:val="00B56F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6F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6F39"/>
    <w:rPr>
      <w:rFonts w:ascii="Times New Roman" w:eastAsia="Times New Roman" w:hAnsi="Times New Roman" w:cs="Times New Roman"/>
      <w:sz w:val="16"/>
      <w:lang w:eastAsia="en-US"/>
    </w:rPr>
  </w:style>
  <w:style w:type="paragraph" w:styleId="Title">
    <w:name w:val="Title"/>
    <w:basedOn w:val="HeadingBase"/>
    <w:link w:val="TitleChar"/>
    <w:qFormat/>
    <w:rsid w:val="00B56F39"/>
    <w:pPr>
      <w:spacing w:before="5040"/>
      <w:jc w:val="center"/>
    </w:pPr>
    <w:rPr>
      <w:sz w:val="48"/>
      <w:szCs w:val="72"/>
      <w:lang w:val="en-US"/>
    </w:rPr>
  </w:style>
  <w:style w:type="character" w:customStyle="1" w:styleId="TitleChar">
    <w:name w:val="Title Char"/>
    <w:basedOn w:val="DefaultParagraphFont"/>
    <w:link w:val="Title"/>
    <w:rsid w:val="00B56F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6F39"/>
    <w:pPr>
      <w:tabs>
        <w:tab w:val="left" w:pos="3600"/>
        <w:tab w:val="left" w:pos="3958"/>
      </w:tabs>
    </w:pPr>
  </w:style>
  <w:style w:type="paragraph" w:styleId="List">
    <w:name w:val="List"/>
    <w:basedOn w:val="BodyText"/>
    <w:next w:val="BodyText"/>
    <w:rsid w:val="00B56F39"/>
    <w:pPr>
      <w:tabs>
        <w:tab w:val="left" w:pos="340"/>
      </w:tabs>
      <w:spacing w:before="60" w:after="60"/>
      <w:ind w:left="340" w:hanging="340"/>
    </w:pPr>
  </w:style>
  <w:style w:type="paragraph" w:customStyle="1" w:styleId="Note">
    <w:name w:val="Note"/>
    <w:basedOn w:val="BodyText"/>
    <w:rsid w:val="00B56F3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56F39"/>
    <w:rPr>
      <w:b/>
      <w:spacing w:val="0"/>
    </w:rPr>
  </w:style>
  <w:style w:type="paragraph" w:customStyle="1" w:styleId="SuperTitle">
    <w:name w:val="SuperTitle"/>
    <w:basedOn w:val="Title"/>
    <w:rsid w:val="00B56F39"/>
    <w:pPr>
      <w:framePr w:wrap="auto" w:hAnchor="text" w:y="6049"/>
    </w:pPr>
    <w:rPr>
      <w:color w:val="000000"/>
      <w:sz w:val="40"/>
    </w:rPr>
  </w:style>
  <w:style w:type="paragraph" w:customStyle="1" w:styleId="TOCTitle">
    <w:name w:val="TOCTitle"/>
    <w:basedOn w:val="Heading1"/>
    <w:rsid w:val="00B56F39"/>
    <w:pPr>
      <w:spacing w:after="240"/>
      <w:jc w:val="center"/>
      <w:outlineLvl w:val="9"/>
    </w:pPr>
    <w:rPr>
      <w:caps/>
    </w:rPr>
  </w:style>
  <w:style w:type="paragraph" w:customStyle="1" w:styleId="Version">
    <w:name w:val="Version"/>
    <w:rsid w:val="00B56F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6F39"/>
    <w:pPr>
      <w:numPr>
        <w:numId w:val="13"/>
      </w:numPr>
      <w:tabs>
        <w:tab w:val="clear" w:pos="680"/>
      </w:tabs>
    </w:pPr>
  </w:style>
  <w:style w:type="paragraph" w:styleId="Index1">
    <w:name w:val="index 1"/>
    <w:basedOn w:val="Normal"/>
    <w:next w:val="Normal"/>
    <w:semiHidden/>
    <w:rsid w:val="00B56F39"/>
    <w:pPr>
      <w:keepNext w:val="0"/>
      <w:tabs>
        <w:tab w:val="right" w:pos="4176"/>
      </w:tabs>
      <w:ind w:left="198" w:hanging="198"/>
    </w:pPr>
    <w:rPr>
      <w:rFonts w:ascii="Garamond" w:hAnsi="Garamond"/>
    </w:rPr>
  </w:style>
  <w:style w:type="paragraph" w:styleId="IndexHeading">
    <w:name w:val="index heading"/>
    <w:basedOn w:val="Normal"/>
    <w:next w:val="Index1"/>
    <w:semiHidden/>
    <w:rsid w:val="00B56F39"/>
    <w:pPr>
      <w:spacing w:before="120" w:after="120"/>
    </w:pPr>
    <w:rPr>
      <w:rFonts w:ascii="Arial" w:hAnsi="Arial"/>
      <w:b/>
      <w:color w:val="918585"/>
      <w:sz w:val="24"/>
    </w:rPr>
  </w:style>
  <w:style w:type="paragraph" w:styleId="Header">
    <w:name w:val="header"/>
    <w:basedOn w:val="Normal"/>
    <w:link w:val="HeaderChar"/>
    <w:rsid w:val="00B56F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6F39"/>
    <w:rPr>
      <w:rFonts w:ascii="Times New Roman" w:eastAsia="Times New Roman" w:hAnsi="Times New Roman" w:cs="Times New Roman"/>
      <w:sz w:val="16"/>
      <w:szCs w:val="20"/>
      <w:lang w:val="en-GB" w:eastAsia="en-US"/>
    </w:rPr>
  </w:style>
  <w:style w:type="paragraph" w:customStyle="1" w:styleId="Chapter">
    <w:name w:val="Chapter"/>
    <w:basedOn w:val="Normal"/>
    <w:rsid w:val="00B56F39"/>
    <w:pPr>
      <w:spacing w:before="240"/>
    </w:pPr>
    <w:rPr>
      <w:rFonts w:ascii="Times New Roman" w:hAnsi="Times New Roman"/>
      <w:smallCaps/>
      <w:spacing w:val="80"/>
      <w:sz w:val="28"/>
    </w:rPr>
  </w:style>
  <w:style w:type="paragraph" w:customStyle="1" w:styleId="InChapter">
    <w:name w:val="InChapter"/>
    <w:basedOn w:val="Heading3"/>
    <w:rsid w:val="00B56F39"/>
    <w:pPr>
      <w:spacing w:after="240"/>
      <w:outlineLvl w:val="9"/>
    </w:pPr>
    <w:rPr>
      <w:noProof/>
    </w:rPr>
  </w:style>
  <w:style w:type="paragraph" w:styleId="Index2">
    <w:name w:val="index 2"/>
    <w:basedOn w:val="Normal"/>
    <w:next w:val="Normal"/>
    <w:semiHidden/>
    <w:rsid w:val="00B56F39"/>
    <w:pPr>
      <w:tabs>
        <w:tab w:val="right" w:pos="4176"/>
      </w:tabs>
      <w:ind w:left="568" w:hanging="284"/>
    </w:pPr>
    <w:rPr>
      <w:rFonts w:ascii="Garamond" w:hAnsi="Garamond"/>
    </w:rPr>
  </w:style>
  <w:style w:type="paragraph" w:customStyle="1" w:styleId="Byline">
    <w:name w:val="Byline"/>
    <w:rsid w:val="00B56F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6F39"/>
    <w:pPr>
      <w:tabs>
        <w:tab w:val="clear" w:pos="3600"/>
        <w:tab w:val="clear" w:pos="3958"/>
      </w:tabs>
      <w:jc w:val="right"/>
    </w:pPr>
  </w:style>
  <w:style w:type="character" w:styleId="Emphasis">
    <w:name w:val="Emphasis"/>
    <w:basedOn w:val="DefaultParagraphFont"/>
    <w:qFormat/>
    <w:rsid w:val="00B56F39"/>
    <w:rPr>
      <w:i/>
    </w:rPr>
  </w:style>
  <w:style w:type="paragraph" w:styleId="Caption">
    <w:name w:val="caption"/>
    <w:basedOn w:val="BodyText"/>
    <w:next w:val="Normal"/>
    <w:qFormat/>
    <w:rsid w:val="00B56F39"/>
    <w:pPr>
      <w:framePr w:w="2268" w:hSpace="181" w:vSpace="181" w:wrap="around" w:vAnchor="text" w:hAnchor="page" w:x="1135" w:y="285" w:anchorLock="1"/>
    </w:pPr>
    <w:rPr>
      <w:i/>
    </w:rPr>
  </w:style>
  <w:style w:type="paragraph" w:customStyle="1" w:styleId="MiniTOCTitle">
    <w:name w:val="MiniTOCTitle"/>
    <w:basedOn w:val="Heading4"/>
    <w:rsid w:val="00B56F39"/>
    <w:pPr>
      <w:spacing w:before="240"/>
      <w:outlineLvl w:val="9"/>
    </w:pPr>
    <w:rPr>
      <w:noProof/>
      <w:sz w:val="24"/>
    </w:rPr>
  </w:style>
  <w:style w:type="paragraph" w:customStyle="1" w:styleId="MiniTOCItem">
    <w:name w:val="MiniTOCItem"/>
    <w:basedOn w:val="ListBullet"/>
    <w:rsid w:val="00B56F39"/>
    <w:pPr>
      <w:numPr>
        <w:numId w:val="0"/>
      </w:numPr>
      <w:tabs>
        <w:tab w:val="right" w:leader="dot" w:pos="6521"/>
      </w:tabs>
      <w:spacing w:before="0" w:after="0"/>
    </w:pPr>
  </w:style>
  <w:style w:type="paragraph" w:customStyle="1" w:styleId="TOFTitle">
    <w:name w:val="TOFTitle"/>
    <w:basedOn w:val="TOCTitle"/>
    <w:rsid w:val="00B56F39"/>
  </w:style>
  <w:style w:type="paragraph" w:styleId="TableofFigures">
    <w:name w:val="table of figures"/>
    <w:basedOn w:val="Normal"/>
    <w:next w:val="Normal"/>
    <w:semiHidden/>
    <w:rsid w:val="00B56F39"/>
    <w:pPr>
      <w:tabs>
        <w:tab w:val="right" w:leader="dot" w:pos="9072"/>
      </w:tabs>
      <w:ind w:left="970" w:hanging="403"/>
    </w:pPr>
    <w:rPr>
      <w:rFonts w:ascii="Times New Roman" w:hAnsi="Times New Roman"/>
      <w:b/>
    </w:rPr>
  </w:style>
  <w:style w:type="paragraph" w:styleId="ListNumber">
    <w:name w:val="List Number"/>
    <w:basedOn w:val="List"/>
    <w:rsid w:val="00B56F39"/>
    <w:pPr>
      <w:numPr>
        <w:numId w:val="10"/>
      </w:numPr>
    </w:pPr>
  </w:style>
  <w:style w:type="character" w:customStyle="1" w:styleId="WingdingSymbols">
    <w:name w:val="Wingding Symbols"/>
    <w:rsid w:val="00B56F39"/>
    <w:rPr>
      <w:rFonts w:ascii="Wingdings" w:hAnsi="Wingdings"/>
    </w:rPr>
  </w:style>
  <w:style w:type="character" w:customStyle="1" w:styleId="HotSpot">
    <w:name w:val="HotSpot"/>
    <w:rsid w:val="00B56F39"/>
    <w:rPr>
      <w:color w:val="0033CC"/>
      <w:u w:val="none"/>
    </w:rPr>
  </w:style>
  <w:style w:type="paragraph" w:customStyle="1" w:styleId="BodyTextRight">
    <w:name w:val="Body Text Right"/>
    <w:basedOn w:val="BodyText"/>
    <w:rsid w:val="00B56F39"/>
    <w:pPr>
      <w:spacing w:before="0" w:after="0"/>
      <w:jc w:val="right"/>
    </w:pPr>
  </w:style>
  <w:style w:type="paragraph" w:styleId="Index3">
    <w:name w:val="index 3"/>
    <w:basedOn w:val="ListNumber2"/>
    <w:next w:val="Normal"/>
    <w:semiHidden/>
    <w:rsid w:val="00B56F39"/>
    <w:pPr>
      <w:numPr>
        <w:numId w:val="0"/>
      </w:numPr>
      <w:tabs>
        <w:tab w:val="right" w:leader="dot" w:pos="4176"/>
      </w:tabs>
    </w:pPr>
  </w:style>
  <w:style w:type="paragraph" w:styleId="ListNumber2">
    <w:name w:val="List Number 2"/>
    <w:basedOn w:val="List2"/>
    <w:rsid w:val="00B56F39"/>
    <w:pPr>
      <w:numPr>
        <w:numId w:val="9"/>
      </w:numPr>
      <w:tabs>
        <w:tab w:val="clear" w:pos="1060"/>
      </w:tabs>
    </w:pPr>
  </w:style>
  <w:style w:type="paragraph" w:customStyle="1" w:styleId="MarginNote">
    <w:name w:val="Margin Note"/>
    <w:basedOn w:val="BodyText"/>
    <w:rsid w:val="00B56F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6F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6F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6F39"/>
    <w:rPr>
      <w:sz w:val="32"/>
    </w:rPr>
  </w:style>
  <w:style w:type="paragraph" w:customStyle="1" w:styleId="HeadingProcedure">
    <w:name w:val="Heading Procedure"/>
    <w:basedOn w:val="HeadingBase"/>
    <w:next w:val="Normal"/>
    <w:rsid w:val="00B56F39"/>
    <w:pPr>
      <w:tabs>
        <w:tab w:val="left" w:pos="0"/>
      </w:tabs>
      <w:spacing w:before="120" w:after="60"/>
    </w:pPr>
    <w:rPr>
      <w:i/>
      <w:color w:val="918585"/>
      <w:sz w:val="22"/>
    </w:rPr>
  </w:style>
  <w:style w:type="paragraph" w:customStyle="1" w:styleId="TableBodyText">
    <w:name w:val="Table Body Text"/>
    <w:basedOn w:val="BodyText"/>
    <w:rsid w:val="00B56F39"/>
    <w:pPr>
      <w:spacing w:before="60" w:after="60"/>
    </w:pPr>
  </w:style>
  <w:style w:type="paragraph" w:styleId="ListContinue">
    <w:name w:val="List Continue"/>
    <w:basedOn w:val="List"/>
    <w:rsid w:val="00B56F39"/>
    <w:pPr>
      <w:ind w:firstLine="0"/>
    </w:pPr>
  </w:style>
  <w:style w:type="paragraph" w:customStyle="1" w:styleId="ListNote">
    <w:name w:val="List Note"/>
    <w:basedOn w:val="List"/>
    <w:rsid w:val="00B56F39"/>
    <w:pPr>
      <w:pBdr>
        <w:top w:val="single" w:sz="6" w:space="2" w:color="918585"/>
        <w:bottom w:val="single" w:sz="6" w:space="2" w:color="918585"/>
      </w:pBdr>
      <w:tabs>
        <w:tab w:val="left" w:pos="1021"/>
      </w:tabs>
      <w:ind w:firstLine="0"/>
    </w:pPr>
  </w:style>
  <w:style w:type="paragraph" w:customStyle="1" w:styleId="Warning">
    <w:name w:val="Warning"/>
    <w:basedOn w:val="BodyText"/>
    <w:rsid w:val="00B56F39"/>
    <w:pPr>
      <w:shd w:val="clear" w:color="auto" w:fill="D9D9D9"/>
      <w:tabs>
        <w:tab w:val="left" w:pos="992"/>
      </w:tabs>
      <w:ind w:left="119" w:right="119"/>
    </w:pPr>
    <w:rPr>
      <w:sz w:val="20"/>
    </w:rPr>
  </w:style>
  <w:style w:type="paragraph" w:customStyle="1" w:styleId="MarginIcons">
    <w:name w:val="Margin Icons"/>
    <w:basedOn w:val="BodyText"/>
    <w:rsid w:val="00B56F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6F39"/>
    <w:rPr>
      <w:rFonts w:ascii="Courier New" w:hAnsi="Courier New"/>
    </w:rPr>
  </w:style>
  <w:style w:type="paragraph" w:customStyle="1" w:styleId="NoteBullet">
    <w:name w:val="Note Bullet"/>
    <w:basedOn w:val="Note"/>
    <w:rsid w:val="00B56F39"/>
    <w:pPr>
      <w:tabs>
        <w:tab w:val="clear" w:pos="680"/>
      </w:tabs>
      <w:spacing w:before="60" w:after="60"/>
    </w:pPr>
  </w:style>
  <w:style w:type="paragraph" w:customStyle="1" w:styleId="SubHeading2">
    <w:name w:val="SubHeading2"/>
    <w:basedOn w:val="HeadingBase"/>
    <w:rsid w:val="00B56F39"/>
    <w:pPr>
      <w:spacing w:before="240" w:after="60"/>
    </w:pPr>
    <w:rPr>
      <w:sz w:val="20"/>
    </w:rPr>
  </w:style>
  <w:style w:type="paragraph" w:customStyle="1" w:styleId="SubHeading1">
    <w:name w:val="SubHeading1"/>
    <w:basedOn w:val="HeadingBase"/>
    <w:rsid w:val="00B56F39"/>
    <w:pPr>
      <w:spacing w:before="240" w:after="60"/>
    </w:pPr>
    <w:rPr>
      <w:color w:val="918585"/>
      <w:sz w:val="22"/>
    </w:rPr>
  </w:style>
  <w:style w:type="paragraph" w:customStyle="1" w:styleId="SideHeading">
    <w:name w:val="Side Heading"/>
    <w:basedOn w:val="HeadingBase"/>
    <w:rsid w:val="00B56F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6F39"/>
    <w:pPr>
      <w:tabs>
        <w:tab w:val="num" w:pos="360"/>
      </w:tabs>
    </w:pPr>
  </w:style>
  <w:style w:type="paragraph" w:styleId="PlainText">
    <w:name w:val="Plain Text"/>
    <w:basedOn w:val="Normal"/>
    <w:link w:val="PlainTextChar"/>
    <w:rsid w:val="00B56F39"/>
    <w:rPr>
      <w:sz w:val="20"/>
    </w:rPr>
  </w:style>
  <w:style w:type="character" w:customStyle="1" w:styleId="PlainTextChar">
    <w:name w:val="Plain Text Char"/>
    <w:basedOn w:val="DefaultParagraphFont"/>
    <w:link w:val="PlainText"/>
    <w:rsid w:val="00B56F39"/>
    <w:rPr>
      <w:rFonts w:ascii="Courier New" w:eastAsia="Times New Roman" w:hAnsi="Courier New" w:cs="Times New Roman"/>
      <w:sz w:val="20"/>
      <w:szCs w:val="20"/>
      <w:lang w:eastAsia="en-US"/>
    </w:rPr>
  </w:style>
  <w:style w:type="character" w:customStyle="1" w:styleId="MenuOption">
    <w:name w:val="Menu Option"/>
    <w:basedOn w:val="DefaultParagraphFont"/>
    <w:rsid w:val="00B56F39"/>
    <w:rPr>
      <w:b/>
      <w:smallCaps/>
    </w:rPr>
  </w:style>
  <w:style w:type="paragraph" w:customStyle="1" w:styleId="TableListNumber">
    <w:name w:val="Table List Number"/>
    <w:basedOn w:val="ListNumber"/>
    <w:rsid w:val="00B56F39"/>
    <w:pPr>
      <w:numPr>
        <w:numId w:val="0"/>
      </w:numPr>
    </w:pPr>
  </w:style>
  <w:style w:type="paragraph" w:styleId="TOC4">
    <w:name w:val="toc 4"/>
    <w:basedOn w:val="TOCBase"/>
    <w:next w:val="Normal"/>
    <w:semiHidden/>
    <w:rsid w:val="00B56F39"/>
    <w:pPr>
      <w:tabs>
        <w:tab w:val="right" w:leader="dot" w:pos="9071"/>
      </w:tabs>
      <w:ind w:left="1701"/>
    </w:pPr>
  </w:style>
  <w:style w:type="paragraph" w:customStyle="1" w:styleId="ListAlpha">
    <w:name w:val="List Alpha"/>
    <w:basedOn w:val="List"/>
    <w:rsid w:val="00B56F39"/>
    <w:pPr>
      <w:numPr>
        <w:numId w:val="8"/>
      </w:numPr>
    </w:pPr>
  </w:style>
  <w:style w:type="paragraph" w:customStyle="1" w:styleId="ListAlpha2">
    <w:name w:val="List Alpha 2"/>
    <w:basedOn w:val="List2"/>
    <w:rsid w:val="00B56F39"/>
    <w:pPr>
      <w:numPr>
        <w:numId w:val="7"/>
      </w:numPr>
    </w:pPr>
  </w:style>
  <w:style w:type="paragraph" w:styleId="List2">
    <w:name w:val="List 2"/>
    <w:basedOn w:val="BodyText"/>
    <w:rsid w:val="00B56F39"/>
    <w:pPr>
      <w:tabs>
        <w:tab w:val="left" w:pos="680"/>
      </w:tabs>
      <w:spacing w:before="60" w:after="60"/>
      <w:ind w:left="680" w:hanging="340"/>
    </w:pPr>
  </w:style>
  <w:style w:type="paragraph" w:styleId="List3">
    <w:name w:val="List 3"/>
    <w:basedOn w:val="BodyText"/>
    <w:rsid w:val="00B56F39"/>
    <w:pPr>
      <w:tabs>
        <w:tab w:val="left" w:pos="1021"/>
      </w:tabs>
      <w:spacing w:before="60" w:after="60"/>
      <w:ind w:left="1020" w:hanging="340"/>
    </w:pPr>
  </w:style>
  <w:style w:type="paragraph" w:styleId="List4">
    <w:name w:val="List 4"/>
    <w:basedOn w:val="BodyText"/>
    <w:rsid w:val="00B56F39"/>
    <w:pPr>
      <w:tabs>
        <w:tab w:val="left" w:pos="1361"/>
      </w:tabs>
      <w:spacing w:before="60" w:after="60"/>
      <w:ind w:left="1361" w:hanging="340"/>
    </w:pPr>
  </w:style>
  <w:style w:type="paragraph" w:styleId="List5">
    <w:name w:val="List 5"/>
    <w:basedOn w:val="BodyText"/>
    <w:rsid w:val="00B56F39"/>
    <w:pPr>
      <w:tabs>
        <w:tab w:val="left" w:pos="1701"/>
      </w:tabs>
      <w:spacing w:before="60" w:after="60"/>
      <w:ind w:left="1701" w:hanging="340"/>
    </w:pPr>
  </w:style>
  <w:style w:type="paragraph" w:styleId="ListBullet3">
    <w:name w:val="List Bullet 3"/>
    <w:basedOn w:val="List3"/>
    <w:rsid w:val="00B56F39"/>
    <w:pPr>
      <w:numPr>
        <w:numId w:val="14"/>
      </w:numPr>
      <w:tabs>
        <w:tab w:val="clear" w:pos="1021"/>
      </w:tabs>
      <w:ind w:left="1037" w:hanging="357"/>
    </w:pPr>
  </w:style>
  <w:style w:type="paragraph" w:styleId="ListBullet4">
    <w:name w:val="List Bullet 4"/>
    <w:basedOn w:val="List4"/>
    <w:rsid w:val="00B56F39"/>
    <w:pPr>
      <w:numPr>
        <w:numId w:val="2"/>
      </w:numPr>
      <w:tabs>
        <w:tab w:val="clear" w:pos="1361"/>
      </w:tabs>
    </w:pPr>
  </w:style>
  <w:style w:type="paragraph" w:styleId="ListBullet5">
    <w:name w:val="List Bullet 5"/>
    <w:basedOn w:val="List5"/>
    <w:rsid w:val="00B56F39"/>
    <w:pPr>
      <w:numPr>
        <w:numId w:val="3"/>
      </w:numPr>
    </w:pPr>
  </w:style>
  <w:style w:type="paragraph" w:styleId="ListContinue2">
    <w:name w:val="List Continue 2"/>
    <w:basedOn w:val="List2"/>
    <w:rsid w:val="00B56F39"/>
    <w:pPr>
      <w:ind w:firstLine="0"/>
    </w:pPr>
  </w:style>
  <w:style w:type="paragraph" w:styleId="ListContinue3">
    <w:name w:val="List Continue 3"/>
    <w:basedOn w:val="List3"/>
    <w:rsid w:val="00B56F39"/>
    <w:pPr>
      <w:ind w:left="1021" w:firstLine="0"/>
    </w:pPr>
  </w:style>
  <w:style w:type="paragraph" w:styleId="ListContinue4">
    <w:name w:val="List Continue 4"/>
    <w:basedOn w:val="List4"/>
    <w:rsid w:val="00B56F39"/>
    <w:pPr>
      <w:ind w:firstLine="0"/>
    </w:pPr>
  </w:style>
  <w:style w:type="paragraph" w:styleId="ListContinue5">
    <w:name w:val="List Continue 5"/>
    <w:basedOn w:val="List5"/>
    <w:rsid w:val="00B56F39"/>
    <w:pPr>
      <w:ind w:firstLine="0"/>
    </w:pPr>
  </w:style>
  <w:style w:type="paragraph" w:styleId="ListNumber3">
    <w:name w:val="List Number 3"/>
    <w:basedOn w:val="List3"/>
    <w:rsid w:val="00B56F39"/>
    <w:pPr>
      <w:numPr>
        <w:numId w:val="4"/>
      </w:numPr>
    </w:pPr>
  </w:style>
  <w:style w:type="paragraph" w:styleId="ListNumber4">
    <w:name w:val="List Number 4"/>
    <w:basedOn w:val="List4"/>
    <w:rsid w:val="00B56F39"/>
    <w:pPr>
      <w:numPr>
        <w:numId w:val="5"/>
      </w:numPr>
    </w:pPr>
  </w:style>
  <w:style w:type="paragraph" w:styleId="ListNumber5">
    <w:name w:val="List Number 5"/>
    <w:basedOn w:val="List5"/>
    <w:rsid w:val="00B56F39"/>
    <w:pPr>
      <w:numPr>
        <w:numId w:val="6"/>
      </w:numPr>
    </w:pPr>
  </w:style>
  <w:style w:type="paragraph" w:styleId="BlockText">
    <w:name w:val="Block Text"/>
    <w:basedOn w:val="Normal"/>
    <w:rsid w:val="00B56F39"/>
    <w:pPr>
      <w:spacing w:after="120"/>
      <w:ind w:left="1440" w:right="1440"/>
    </w:pPr>
  </w:style>
  <w:style w:type="character" w:customStyle="1" w:styleId="Subscript">
    <w:name w:val="Subscript"/>
    <w:basedOn w:val="DefaultParagraphFont"/>
    <w:rsid w:val="00B56F39"/>
    <w:rPr>
      <w:sz w:val="16"/>
      <w:vertAlign w:val="subscript"/>
    </w:rPr>
  </w:style>
  <w:style w:type="character" w:customStyle="1" w:styleId="Superscript">
    <w:name w:val="Superscript"/>
    <w:basedOn w:val="DefaultParagraphFont"/>
    <w:rsid w:val="00B56F39"/>
    <w:rPr>
      <w:sz w:val="16"/>
      <w:vertAlign w:val="superscript"/>
    </w:rPr>
  </w:style>
  <w:style w:type="character" w:customStyle="1" w:styleId="Symbols">
    <w:name w:val="Symbols"/>
    <w:basedOn w:val="DefaultParagraphFont"/>
    <w:rsid w:val="00B56F39"/>
    <w:rPr>
      <w:rFonts w:ascii="Symbol" w:hAnsi="Symbol"/>
    </w:rPr>
  </w:style>
  <w:style w:type="character" w:customStyle="1" w:styleId="MenuOptions">
    <w:name w:val="Menu Options"/>
    <w:basedOn w:val="DefaultParagraphFont"/>
    <w:rsid w:val="00B56F39"/>
    <w:rPr>
      <w:rFonts w:ascii="Arial Narrow" w:hAnsi="Arial Narrow"/>
      <w:smallCaps/>
    </w:rPr>
  </w:style>
  <w:style w:type="character" w:customStyle="1" w:styleId="Buttons">
    <w:name w:val="Buttons"/>
    <w:basedOn w:val="DefaultParagraphFont"/>
    <w:rsid w:val="00B56F39"/>
    <w:rPr>
      <w:b/>
    </w:rPr>
  </w:style>
  <w:style w:type="character" w:customStyle="1" w:styleId="Underlined">
    <w:name w:val="Underlined"/>
    <w:basedOn w:val="DefaultParagraphFont"/>
    <w:rsid w:val="00B56F39"/>
    <w:rPr>
      <w:u w:val="single"/>
    </w:rPr>
  </w:style>
  <w:style w:type="paragraph" w:customStyle="1" w:styleId="TableBodyTextRight">
    <w:name w:val="Table Body Text Right"/>
    <w:basedOn w:val="TableBodyText"/>
    <w:rsid w:val="00B56F39"/>
    <w:pPr>
      <w:widowControl w:val="0"/>
      <w:autoSpaceDE w:val="0"/>
      <w:autoSpaceDN w:val="0"/>
      <w:adjustRightInd w:val="0"/>
      <w:jc w:val="right"/>
    </w:pPr>
    <w:rPr>
      <w:rFonts w:cs="Arial"/>
      <w:szCs w:val="18"/>
    </w:rPr>
  </w:style>
  <w:style w:type="paragraph" w:customStyle="1" w:styleId="CopyrightText">
    <w:name w:val="Copyright Text"/>
    <w:basedOn w:val="BodyText"/>
    <w:rsid w:val="00B56F39"/>
    <w:rPr>
      <w:sz w:val="18"/>
    </w:rPr>
  </w:style>
  <w:style w:type="paragraph" w:customStyle="1" w:styleId="BodySmallRight">
    <w:name w:val="Body Small Right"/>
    <w:basedOn w:val="BodyTextRight"/>
    <w:rsid w:val="00B56F39"/>
    <w:rPr>
      <w:sz w:val="18"/>
      <w:szCs w:val="18"/>
    </w:rPr>
  </w:style>
  <w:style w:type="paragraph" w:customStyle="1" w:styleId="MarginEdition">
    <w:name w:val="Margin Edition"/>
    <w:basedOn w:val="MarginNote"/>
    <w:rsid w:val="00B56F39"/>
    <w:pPr>
      <w:spacing w:before="0" w:after="0"/>
    </w:pPr>
    <w:rPr>
      <w:rFonts w:ascii="Times New Roman" w:hAnsi="Times New Roman"/>
      <w:color w:val="999999"/>
    </w:rPr>
  </w:style>
  <w:style w:type="paragraph" w:customStyle="1" w:styleId="Spacer">
    <w:name w:val="Spacer"/>
    <w:basedOn w:val="Normal"/>
    <w:rsid w:val="00B56F39"/>
    <w:rPr>
      <w:sz w:val="2"/>
      <w:szCs w:val="2"/>
    </w:rPr>
  </w:style>
  <w:style w:type="character" w:customStyle="1" w:styleId="Small">
    <w:name w:val="Small"/>
    <w:basedOn w:val="DefaultParagraphFont"/>
    <w:rsid w:val="00B56F39"/>
    <w:rPr>
      <w:sz w:val="16"/>
    </w:rPr>
  </w:style>
  <w:style w:type="paragraph" w:customStyle="1" w:styleId="WideTable">
    <w:name w:val="Wide Table"/>
    <w:basedOn w:val="Normal"/>
    <w:rsid w:val="00B56F39"/>
    <w:pPr>
      <w:ind w:left="-1418"/>
    </w:pPr>
    <w:rPr>
      <w:sz w:val="2"/>
      <w:szCs w:val="2"/>
    </w:rPr>
  </w:style>
  <w:style w:type="character" w:styleId="PageNumber">
    <w:name w:val="page number"/>
    <w:basedOn w:val="DefaultParagraphFont"/>
    <w:rsid w:val="00B56F39"/>
  </w:style>
  <w:style w:type="paragraph" w:styleId="Quote">
    <w:name w:val="Quote"/>
    <w:basedOn w:val="Heading1"/>
    <w:link w:val="QuoteChar"/>
    <w:qFormat/>
    <w:rsid w:val="00B56F39"/>
    <w:rPr>
      <w:b w:val="0"/>
      <w:sz w:val="72"/>
      <w:szCs w:val="72"/>
      <w:lang w:val="en-NZ"/>
    </w:rPr>
  </w:style>
  <w:style w:type="character" w:customStyle="1" w:styleId="QuoteChar">
    <w:name w:val="Quote Char"/>
    <w:basedOn w:val="DefaultParagraphFont"/>
    <w:link w:val="Quote"/>
    <w:rsid w:val="00B56F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6F39"/>
    <w:pPr>
      <w:pageBreakBefore/>
    </w:pPr>
  </w:style>
  <w:style w:type="paragraph" w:customStyle="1" w:styleId="Border">
    <w:name w:val="Border"/>
    <w:basedOn w:val="Normal"/>
    <w:qFormat/>
    <w:rsid w:val="00B56F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6F39"/>
    <w:rPr>
      <w:b/>
      <w:bCs/>
      <w:i/>
      <w:iCs/>
      <w:color w:val="auto"/>
    </w:rPr>
  </w:style>
  <w:style w:type="paragraph" w:styleId="IntenseQuote">
    <w:name w:val="Intense Quote"/>
    <w:basedOn w:val="Normal"/>
    <w:next w:val="Normal"/>
    <w:link w:val="IntenseQuoteChar"/>
    <w:uiPriority w:val="30"/>
    <w:qFormat/>
    <w:rsid w:val="00B56F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6F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6F39"/>
    <w:rPr>
      <w:smallCaps/>
      <w:color w:val="auto"/>
      <w:u w:val="single"/>
    </w:rPr>
  </w:style>
  <w:style w:type="character" w:styleId="IntenseReference">
    <w:name w:val="Intense Reference"/>
    <w:basedOn w:val="DefaultParagraphFont"/>
    <w:uiPriority w:val="32"/>
    <w:qFormat/>
    <w:rsid w:val="00B56F39"/>
    <w:rPr>
      <w:b/>
      <w:bCs/>
      <w:smallCaps/>
      <w:color w:val="auto"/>
      <w:spacing w:val="5"/>
      <w:u w:val="single"/>
    </w:rPr>
  </w:style>
  <w:style w:type="paragraph" w:customStyle="1" w:styleId="2ColumnHeading">
    <w:name w:val="2Column Heading"/>
    <w:basedOn w:val="BodyText"/>
    <w:qFormat/>
    <w:rsid w:val="00B56F39"/>
    <w:pPr>
      <w:spacing w:after="60"/>
      <w:ind w:left="-2268"/>
    </w:pPr>
    <w:rPr>
      <w:b/>
    </w:rPr>
  </w:style>
  <w:style w:type="paragraph" w:customStyle="1" w:styleId="Heading1TOC">
    <w:name w:val="Heading1 TOC"/>
    <w:basedOn w:val="Normal"/>
    <w:qFormat/>
    <w:rsid w:val="00B56F39"/>
    <w:pPr>
      <w:spacing w:before="240" w:after="120"/>
    </w:pPr>
    <w:rPr>
      <w:rFonts w:ascii="Times New Roman" w:hAnsi="Times New Roman"/>
      <w:b/>
      <w:sz w:val="32"/>
    </w:rPr>
  </w:style>
  <w:style w:type="paragraph" w:customStyle="1" w:styleId="Heading2TOC">
    <w:name w:val="Heading2 TOC"/>
    <w:basedOn w:val="Normal"/>
    <w:qFormat/>
    <w:rsid w:val="00B56F39"/>
    <w:pPr>
      <w:spacing w:before="240" w:after="60"/>
    </w:pPr>
    <w:rPr>
      <w:rFonts w:ascii="Times New Roman" w:hAnsi="Times New Roman"/>
      <w:b/>
      <w:sz w:val="28"/>
    </w:rPr>
  </w:style>
  <w:style w:type="character" w:customStyle="1" w:styleId="Underline">
    <w:name w:val="Underline"/>
    <w:basedOn w:val="DefaultParagraphFont"/>
    <w:qFormat/>
    <w:rsid w:val="00B56F39"/>
    <w:rPr>
      <w:u w:val="single"/>
    </w:rPr>
  </w:style>
  <w:style w:type="character" w:customStyle="1" w:styleId="BoldandItalics">
    <w:name w:val="Bold and Italics"/>
    <w:qFormat/>
    <w:rsid w:val="00B56F39"/>
    <w:rPr>
      <w:b/>
      <w:i/>
      <w:u w:val="none"/>
    </w:rPr>
  </w:style>
  <w:style w:type="paragraph" w:styleId="BalloonText">
    <w:name w:val="Balloon Text"/>
    <w:basedOn w:val="Normal"/>
    <w:link w:val="BalloonTextChar"/>
    <w:rsid w:val="00B56F39"/>
    <w:rPr>
      <w:rFonts w:ascii="Tahoma" w:hAnsi="Tahoma" w:cs="Tahoma"/>
      <w:sz w:val="16"/>
      <w:szCs w:val="16"/>
    </w:rPr>
  </w:style>
  <w:style w:type="character" w:customStyle="1" w:styleId="BalloonTextChar">
    <w:name w:val="Balloon Text Char"/>
    <w:basedOn w:val="DefaultParagraphFont"/>
    <w:link w:val="BalloonText"/>
    <w:rsid w:val="00B56F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6F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6F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6F39"/>
    <w:rPr>
      <w:b/>
      <w:color w:val="660033"/>
      <w:spacing w:val="0"/>
    </w:rPr>
  </w:style>
  <w:style w:type="paragraph" w:customStyle="1" w:styleId="Nameditemlist">
    <w:name w:val="Named item list"/>
    <w:basedOn w:val="BodyText"/>
    <w:qFormat/>
    <w:rsid w:val="00B56F39"/>
    <w:pPr>
      <w:tabs>
        <w:tab w:val="left" w:pos="2835"/>
      </w:tabs>
      <w:ind w:left="2835" w:hanging="2835"/>
    </w:pPr>
  </w:style>
  <w:style w:type="paragraph" w:customStyle="1" w:styleId="BodyTextnopadding">
    <w:name w:val="Body Text no padding"/>
    <w:basedOn w:val="BodyText"/>
    <w:qFormat/>
    <w:rsid w:val="00B56F39"/>
    <w:pPr>
      <w:spacing w:before="0" w:after="0"/>
    </w:pPr>
  </w:style>
  <w:style w:type="character" w:styleId="Hyperlink">
    <w:name w:val="Hyperlink"/>
    <w:basedOn w:val="DefaultParagraphFont"/>
    <w:uiPriority w:val="99"/>
    <w:unhideWhenUsed/>
    <w:rsid w:val="00C540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503</Words>
  <Characters>3693</Characters>
  <Application>Microsoft Office Word</Application>
  <DocSecurity>0</DocSecurity>
  <Lines>94</Lines>
  <Paragraphs>69</Paragraphs>
  <ScaleCrop>false</ScaleCrop>
  <Company>Author-it Software Corporation Ltd.</Company>
  <LinksUpToDate>false</LinksUpToDate>
  <CharactersWithSpaces>4127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NWPNET022 Maintain and repair network assets for drinking water</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2018-12-21T02:29:00Z</dcterms:created>
  <dcterms:modified xsi:type="dcterms:W3CDTF">2018-12-21T02:29:00Z</dcterms:modified>
</cp:coreProperties>
</file>