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253B" w:rsidP="0026253B">
      <w:pPr>
        <w:pStyle w:val="Title"/>
      </w:pPr>
      <w:r>
        <w:fldChar w:fldCharType="begin"/>
      </w:r>
      <w:r>
        <w:instrText xml:space="preserve"> TITLE   \* MERGEFORMAT </w:instrText>
      </w:r>
      <w:r>
        <w:fldChar w:fldCharType="separate"/>
      </w:r>
      <w:r>
        <w:t>NWPNET017 Supervise and report on conduit inspections</w:t>
      </w:r>
      <w:r>
        <w:fldChar w:fldCharType="end"/>
      </w:r>
    </w:p>
    <w:p w:rsidR="0026253B" w:rsidP="0026253B">
      <w:pPr>
        <w:pStyle w:val="Version"/>
        <w:sectPr w:rsidSect="00ED696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D6968" w:rsidP="00ED6968">
      <w:pPr>
        <w:pStyle w:val="SuperHeading"/>
      </w:pPr>
      <w:r w:rsidRPr="00ED6968">
        <w:t>NWPNET017 Supervise and report on conduit inspections</w:t>
      </w:r>
    </w:p>
    <w:p w:rsidR="00000000" w:rsidRPr="00ED6968" w:rsidP="00ED6968">
      <w:pPr>
        <w:pStyle w:val="Heading1"/>
      </w:pPr>
      <w:bookmarkStart w:id="1" w:name="O_760102"/>
      <w:bookmarkEnd w:id="1"/>
      <w:r w:rsidRPr="00ED6968">
        <w:t>Modification History</w:t>
      </w:r>
    </w:p>
    <w:tbl>
      <w:tblPr>
        <w:tblW w:w="0" w:type="auto"/>
        <w:tblLayout w:type="fixed"/>
        <w:tblCellMar>
          <w:left w:w="62" w:type="dxa"/>
          <w:right w:w="62" w:type="dxa"/>
        </w:tblCellMar>
        <w:tblLook w:val="0000"/>
      </w:tblPr>
      <w:tblGrid>
        <w:gridCol w:w="1134"/>
        <w:gridCol w:w="7937"/>
      </w:tblGrid>
      <w:tr w:rsidTr="0026253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6968">
            <w:pPr>
              <w:pStyle w:val="TableHeading"/>
              <w:rPr>
                <w:lang w:val="en-NZ"/>
              </w:rPr>
            </w:pPr>
            <w:r w:rsidRPr="00ED696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6968">
            <w:pPr>
              <w:pStyle w:val="TableHeading"/>
              <w:rPr>
                <w:lang w:val="en-NZ"/>
              </w:rPr>
            </w:pPr>
            <w:r w:rsidRPr="00ED6968">
              <w:t>Comments</w:t>
            </w:r>
          </w:p>
        </w:tc>
      </w:tr>
      <w:tr w:rsidTr="0026253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6968">
            <w:pPr>
              <w:pStyle w:val="BodyText"/>
              <w:rPr>
                <w:lang w:val="en-NZ"/>
              </w:rPr>
            </w:pPr>
            <w:r w:rsidRPr="00ED696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6968" w:rsidP="00ED6968">
            <w:pPr>
              <w:pStyle w:val="BodyText"/>
            </w:pPr>
            <w:r w:rsidRPr="00ED6968">
              <w:t xml:space="preserve">This unit was released in NWP Water Training Package release 1.0 and meets the Standards for Training Packages. </w:t>
            </w:r>
          </w:p>
          <w:p w:rsidR="00000000" w:rsidRPr="00ED6968" w:rsidP="00ED6968">
            <w:pPr>
              <w:pStyle w:val="BodyText"/>
            </w:pPr>
          </w:p>
          <w:p w:rsidR="00000000" w:rsidRPr="00ED6968" w:rsidP="00ED6968">
            <w:pPr>
              <w:pStyle w:val="BodyText"/>
            </w:pPr>
            <w:r w:rsidRPr="00ED6968">
              <w:t>This unit supersedes and is equivalent to NWP440A Supervise conduit inspection and re</w:t>
            </w:r>
            <w:r w:rsidRPr="00ED6968">
              <w:t>porting.</w:t>
            </w:r>
          </w:p>
          <w:p w:rsidR="00000000" w:rsidRPr="00ED6968" w:rsidP="00ED6968">
            <w:pPr>
              <w:pStyle w:val="BodyText"/>
            </w:pPr>
          </w:p>
          <w:p w:rsidR="00000000" w:rsidRPr="00ED6968" w:rsidP="00ED6968">
            <w:pPr>
              <w:pStyle w:val="ListBullet"/>
            </w:pPr>
            <w:r w:rsidRPr="00ED6968">
              <w:t>Unit code updated</w:t>
            </w:r>
          </w:p>
          <w:p w:rsidR="00000000" w:rsidRPr="00ED6968" w:rsidP="00ED6968">
            <w:pPr>
              <w:pStyle w:val="ListBullet"/>
            </w:pPr>
            <w:r w:rsidRPr="00ED6968">
              <w:t>Content and formatting updated to comply with the new standards</w:t>
            </w:r>
          </w:p>
          <w:p w:rsidR="00000000" w:rsidRPr="00ED6968" w:rsidP="00ED6968">
            <w:pPr>
              <w:pStyle w:val="ListBullet"/>
            </w:pPr>
            <w:r w:rsidRPr="00ED6968">
              <w:t>All PC transitioned from passive to active voice</w:t>
            </w:r>
          </w:p>
          <w:p w:rsidR="00000000" w:rsidRPr="00ED6968" w:rsidP="00ED6968">
            <w:pPr>
              <w:pStyle w:val="ListBullet"/>
            </w:pPr>
            <w:r w:rsidRPr="00ED6968">
              <w:t>Unit title changed to better reflect unit outcomes</w:t>
            </w:r>
          </w:p>
        </w:tc>
      </w:tr>
    </w:tbl>
    <w:p w:rsidR="00000000" w:rsidRPr="00ED6968" w:rsidP="00ED6968">
      <w:pPr>
        <w:pStyle w:val="BodyText"/>
      </w:pPr>
    </w:p>
    <w:p w:rsidR="00000000" w:rsidRPr="00ED6968" w:rsidP="00ED6968">
      <w:pPr>
        <w:pStyle w:val="AllowPageBreak"/>
      </w:pPr>
    </w:p>
    <w:p w:rsidR="00000000" w:rsidRPr="00ED6968" w:rsidP="00ED6968">
      <w:pPr>
        <w:pStyle w:val="Heading1"/>
      </w:pPr>
      <w:bookmarkStart w:id="2" w:name="O_760103"/>
      <w:bookmarkEnd w:id="2"/>
      <w:r w:rsidRPr="00ED6968">
        <w:t>Application</w:t>
      </w:r>
    </w:p>
    <w:p w:rsidR="00000000" w:rsidRPr="00ED6968" w:rsidP="0026253B">
      <w:pPr>
        <w:pStyle w:val="BodyText"/>
      </w:pPr>
      <w:r w:rsidRPr="00ED6968">
        <w:t>This unit describes the skills required to supervise or manage the inspection and reporting of the condition and features in sewer and stormwater conduits using specialised CCTV equipment.</w:t>
      </w:r>
    </w:p>
    <w:p w:rsidR="00000000" w:rsidRPr="00ED6968" w:rsidP="0026253B">
      <w:pPr>
        <w:pStyle w:val="BodyText"/>
      </w:pPr>
      <w:r w:rsidRPr="00ED6968">
        <w:t>This unit applies to those who supervise or manage work involved i</w:t>
      </w:r>
      <w:r w:rsidRPr="00ED6968">
        <w:t>n the inspection and reporting of the condition and features in sewer and stormwater conduits using specialised CCTV equipment. It is also applicable to people who prepare inspection reports from data supplied by specialised CCTV sewer inspection operators</w:t>
      </w:r>
      <w:r w:rsidRPr="00ED6968">
        <w:t>.</w:t>
      </w:r>
    </w:p>
    <w:p w:rsidR="00000000" w:rsidRPr="00ED6968" w:rsidP="0026253B">
      <w:pPr>
        <w:pStyle w:val="BodyText"/>
      </w:pPr>
      <w:r w:rsidRPr="00ED6968">
        <w:t xml:space="preserve">The skills and knowledge described in this unit must be applied within the legislative, regulatory and policy environment in which they are carried out. Organisational policies and procedures must be consulted and adhered to, particularly those related </w:t>
      </w:r>
      <w:r w:rsidRPr="00ED6968">
        <w:t>to industry codes and specifications.</w:t>
      </w:r>
    </w:p>
    <w:p w:rsidR="00000000" w:rsidRPr="00ED6968" w:rsidP="0026253B">
      <w:pPr>
        <w:pStyle w:val="BodyText"/>
      </w:pPr>
      <w:r w:rsidRPr="00ED6968">
        <w:t xml:space="preserve">Those undertaking this unit would work independently or in a team and the level of responsibility may vary according to the size, scope, location, and technical complexity of process. They would perform complex tasks </w:t>
      </w:r>
      <w:r w:rsidRPr="00ED6968">
        <w:t xml:space="preserve">in familiar contexts while ensuring minimum damage to the environment. </w:t>
      </w:r>
    </w:p>
    <w:p w:rsidR="0026253B" w:rsidP="0026253B">
      <w:pPr>
        <w:pStyle w:val="BodyText"/>
      </w:pPr>
      <w:r w:rsidRPr="00ED6968">
        <w:t>No licensing, legislative or certification requirements apply to unit at the time of publication.</w:t>
      </w:r>
    </w:p>
    <w:p w:rsidR="00000000" w:rsidRPr="00ED6968" w:rsidP="00ED6968">
      <w:pPr>
        <w:pStyle w:val="Heading1"/>
      </w:pPr>
      <w:bookmarkStart w:id="3" w:name="O_760105"/>
      <w:bookmarkEnd w:id="3"/>
      <w:r w:rsidRPr="00ED6968">
        <w:t>Competency Field</w:t>
      </w:r>
    </w:p>
    <w:p w:rsidR="00000000" w:rsidRPr="00ED6968" w:rsidP="0026253B">
      <w:pPr>
        <w:pStyle w:val="BodyText"/>
      </w:pPr>
      <w:r w:rsidRPr="00ED6968">
        <w:t>Networks</w:t>
      </w:r>
    </w:p>
    <w:p w:rsidR="00000000" w:rsidRPr="00ED6968" w:rsidP="00ED6968">
      <w:pPr>
        <w:pStyle w:val="Heading1"/>
      </w:pPr>
      <w:bookmarkStart w:id="4" w:name="O_760107"/>
      <w:bookmarkEnd w:id="4"/>
      <w:r w:rsidRPr="00ED6968">
        <w:t>Elements and Performance Criteria</w:t>
      </w:r>
    </w:p>
    <w:tbl>
      <w:tblPr>
        <w:tblW w:w="0" w:type="auto"/>
        <w:tblLayout w:type="fixed"/>
        <w:tblCellMar>
          <w:left w:w="62" w:type="dxa"/>
          <w:right w:w="62" w:type="dxa"/>
        </w:tblCellMar>
        <w:tblLook w:val="0000"/>
      </w:tblPr>
      <w:tblGrid>
        <w:gridCol w:w="2203"/>
        <w:gridCol w:w="6804"/>
      </w:tblGrid>
      <w:tr w:rsidTr="00ED696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6968">
            <w:pPr>
              <w:pStyle w:val="TableHeading"/>
              <w:rPr>
                <w:lang w:val="en-NZ"/>
              </w:rPr>
            </w:pPr>
            <w:r w:rsidRPr="00ED6968">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6968">
            <w:pPr>
              <w:pStyle w:val="TableHeading"/>
              <w:rPr>
                <w:lang w:val="en-NZ"/>
              </w:rPr>
            </w:pPr>
            <w:r w:rsidRPr="00ED6968">
              <w:t>PERFORMANCE CRITERIA</w:t>
            </w:r>
          </w:p>
        </w:tc>
      </w:tr>
      <w:tr w:rsidTr="00ED696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6968">
            <w:pPr>
              <w:pStyle w:val="BodyText"/>
              <w:rPr>
                <w:lang w:val="en-NZ"/>
              </w:rPr>
            </w:pPr>
            <w:r w:rsidRPr="00ED6968">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6968">
            <w:pPr>
              <w:pStyle w:val="BodyText"/>
              <w:rPr>
                <w:lang w:val="en-NZ"/>
              </w:rPr>
            </w:pPr>
            <w:r w:rsidRPr="00ED6968">
              <w:t>Performance criteria describe the performance needed to demonstrate achievement of the element. Where bold italicised text is used, further informatio</w:t>
            </w:r>
            <w:r w:rsidRPr="00ED6968">
              <w:t>n is detailed in the range of conditions section.</w:t>
            </w:r>
          </w:p>
        </w:tc>
      </w:tr>
      <w:tr w:rsidTr="00ED696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6968">
            <w:pPr>
              <w:pStyle w:val="List"/>
              <w:rPr>
                <w:lang w:val="en-NZ"/>
              </w:rPr>
            </w:pPr>
            <w:r w:rsidRPr="00ED6968">
              <w:rPr>
                <w:rStyle w:val="SpecialBold"/>
              </w:rPr>
              <w:t>1.</w:t>
            </w:r>
            <w:r w:rsidRPr="00ED6968">
              <w:rPr>
                <w:rStyle w:val="SpecialBold"/>
              </w:rPr>
              <w:tab/>
              <w:t>Determine inspection reporting requirements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6968" w:rsidP="00ED6968">
            <w:pPr>
              <w:pStyle w:val="List"/>
            </w:pPr>
            <w:r w:rsidRPr="00ED6968">
              <w:t>1.1</w:t>
            </w:r>
            <w:r w:rsidRPr="00ED6968">
              <w:tab/>
              <w:t>Determine the inspection reporting standard and special inspection and reporting requirements of the client or asset owner from specifications and instruc</w:t>
            </w:r>
            <w:r w:rsidRPr="00ED6968">
              <w:t>tions.</w:t>
            </w:r>
          </w:p>
          <w:p w:rsidR="00000000" w:rsidRPr="00ED6968" w:rsidP="00ED6968">
            <w:pPr>
              <w:pStyle w:val="List"/>
            </w:pPr>
            <w:r w:rsidRPr="00ED6968">
              <w:t>1.2</w:t>
            </w:r>
            <w:r w:rsidRPr="00ED6968">
              <w:tab/>
              <w:t>Obtain plans and maps of assets to be inspected and identify relevant asset data.</w:t>
            </w:r>
          </w:p>
          <w:p w:rsidR="00000000" w:rsidRPr="00ED6968" w:rsidP="00ED6968">
            <w:pPr>
              <w:pStyle w:val="List"/>
            </w:pPr>
            <w:r w:rsidRPr="00ED6968">
              <w:t>1.3</w:t>
            </w:r>
            <w:r w:rsidRPr="00ED6968">
              <w:tab/>
              <w:t>Seek clarification of inspection reporting requirements from the client/asset owner for unusual or non-routine inspections.</w:t>
            </w:r>
          </w:p>
          <w:p w:rsidR="00000000" w:rsidP="00ED6968">
            <w:pPr>
              <w:pStyle w:val="List"/>
              <w:rPr>
                <w:lang w:val="en-NZ"/>
              </w:rPr>
            </w:pPr>
            <w:r w:rsidRPr="00ED6968">
              <w:t>1.4</w:t>
            </w:r>
            <w:r w:rsidRPr="00ED6968">
              <w:tab/>
              <w:t>Verify the competence of operat</w:t>
            </w:r>
            <w:r w:rsidRPr="00ED6968">
              <w:t>ors undertaking the inspection.</w:t>
            </w:r>
          </w:p>
        </w:tc>
      </w:tr>
      <w:tr w:rsidTr="00ED696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6968">
            <w:pPr>
              <w:pStyle w:val="List"/>
              <w:rPr>
                <w:lang w:val="en-NZ"/>
              </w:rPr>
            </w:pPr>
            <w:r w:rsidRPr="00ED6968">
              <w:rPr>
                <w:rStyle w:val="SpecialBold"/>
              </w:rPr>
              <w:t>2.</w:t>
            </w:r>
            <w:r w:rsidRPr="00ED6968">
              <w:rPr>
                <w:rStyle w:val="SpecialBold"/>
              </w:rPr>
              <w:tab/>
              <w:t>Review video images, data and reports from inspections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6968" w:rsidP="00ED6968">
            <w:pPr>
              <w:pStyle w:val="List"/>
            </w:pPr>
            <w:r w:rsidRPr="00ED6968">
              <w:t>2.1</w:t>
            </w:r>
            <w:r w:rsidRPr="00ED6968">
              <w:tab/>
              <w:t>Check video records of inspections.</w:t>
            </w:r>
          </w:p>
          <w:p w:rsidR="00000000" w:rsidRPr="00ED6968" w:rsidP="00ED6968">
            <w:pPr>
              <w:pStyle w:val="List"/>
            </w:pPr>
            <w:r w:rsidRPr="00ED6968">
              <w:t>2.2</w:t>
            </w:r>
            <w:r w:rsidRPr="00ED6968">
              <w:tab/>
              <w:t>Compile documentation from inspection and check for completeness and accuracy.</w:t>
            </w:r>
          </w:p>
          <w:p w:rsidR="00000000" w:rsidRPr="00ED6968" w:rsidP="00ED6968">
            <w:pPr>
              <w:pStyle w:val="List"/>
            </w:pPr>
            <w:r w:rsidRPr="00ED6968">
              <w:t>2.3</w:t>
            </w:r>
            <w:r w:rsidRPr="00ED6968">
              <w:tab/>
            </w:r>
            <w:r w:rsidRPr="00ED6968">
              <w:t>Recognise unsatisfactory video images and other non-compliant data and submit non-compliance reports to the operator.</w:t>
            </w:r>
          </w:p>
          <w:p w:rsidR="00000000" w:rsidP="00ED6968">
            <w:pPr>
              <w:pStyle w:val="List"/>
              <w:rPr>
                <w:lang w:val="en-NZ"/>
              </w:rPr>
            </w:pPr>
            <w:r w:rsidRPr="00ED6968">
              <w:t>2.4</w:t>
            </w:r>
            <w:r w:rsidRPr="00ED6968">
              <w:tab/>
              <w:t>Label and reference inspection information.</w:t>
            </w:r>
          </w:p>
        </w:tc>
      </w:tr>
      <w:tr w:rsidTr="00ED696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6968">
            <w:pPr>
              <w:pStyle w:val="List"/>
              <w:rPr>
                <w:lang w:val="en-NZ"/>
              </w:rPr>
            </w:pPr>
            <w:r w:rsidRPr="00ED6968">
              <w:rPr>
                <w:rStyle w:val="SpecialBold"/>
              </w:rPr>
              <w:t>3.</w:t>
            </w:r>
            <w:r w:rsidRPr="00ED6968">
              <w:rPr>
                <w:rStyle w:val="SpecialBold"/>
              </w:rPr>
              <w:tab/>
              <w:t>Identify and code defects and other features from video images of conduit inspection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6968" w:rsidP="00ED6968">
            <w:pPr>
              <w:pStyle w:val="List"/>
            </w:pPr>
            <w:r w:rsidRPr="00ED6968">
              <w:t>3</w:t>
            </w:r>
            <w:r w:rsidRPr="00ED6968">
              <w:t>.1</w:t>
            </w:r>
            <w:r w:rsidRPr="00ED6968">
              <w:tab/>
              <w:t>Identify and code structural defects, service conditions and other features of the conduit.</w:t>
            </w:r>
          </w:p>
          <w:p w:rsidR="00000000" w:rsidRPr="00ED6968" w:rsidP="00ED6968">
            <w:pPr>
              <w:pStyle w:val="List"/>
            </w:pPr>
            <w:r w:rsidRPr="00ED6968">
              <w:t>3.2</w:t>
            </w:r>
            <w:r w:rsidRPr="00ED6968">
              <w:tab/>
              <w:t>Record asset and inspection data using appropriate software.</w:t>
            </w:r>
          </w:p>
          <w:p w:rsidR="00000000" w:rsidRPr="00ED6968" w:rsidP="00ED6968">
            <w:pPr>
              <w:pStyle w:val="List"/>
            </w:pPr>
            <w:r w:rsidRPr="00ED6968">
              <w:t>3.3</w:t>
            </w:r>
            <w:r w:rsidRPr="00ED6968">
              <w:tab/>
              <w:t>Investigate and report unrecognisable defects, service conditions or other features.</w:t>
            </w:r>
          </w:p>
          <w:p w:rsidR="00000000" w:rsidRPr="00ED6968" w:rsidP="00ED6968">
            <w:pPr>
              <w:pStyle w:val="List"/>
            </w:pPr>
            <w:r w:rsidRPr="00ED6968">
              <w:t>3.4</w:t>
            </w:r>
            <w:r w:rsidRPr="00ED6968">
              <w:tab/>
              <w:t>Ide</w:t>
            </w:r>
            <w:r w:rsidRPr="00ED6968">
              <w:t>ntify a conduit at risk of imminent failure and communicate details to the system operator/asset owner.</w:t>
            </w:r>
          </w:p>
          <w:p w:rsidR="00000000" w:rsidP="00ED6968">
            <w:pPr>
              <w:pStyle w:val="List"/>
              <w:rPr>
                <w:lang w:val="en-NZ"/>
              </w:rPr>
            </w:pPr>
            <w:r w:rsidRPr="00ED6968">
              <w:t>3.5</w:t>
            </w:r>
            <w:r w:rsidRPr="00ED6968">
              <w:tab/>
              <w:t>Confirm defects or malfunctioning of maintenance holes, pits or other access structures with the operator and report.</w:t>
            </w:r>
          </w:p>
        </w:tc>
      </w:tr>
      <w:tr w:rsidTr="00ED696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6968">
            <w:pPr>
              <w:pStyle w:val="List"/>
              <w:rPr>
                <w:lang w:val="en-NZ"/>
              </w:rPr>
            </w:pPr>
            <w:r w:rsidRPr="00ED6968">
              <w:rPr>
                <w:rStyle w:val="SpecialBold"/>
              </w:rPr>
              <w:t>4.</w:t>
            </w:r>
            <w:r w:rsidRPr="00ED6968">
              <w:rPr>
                <w:rStyle w:val="SpecialBold"/>
              </w:rPr>
              <w:tab/>
              <w:t>Prepare conduit inspection</w:t>
            </w:r>
            <w:r w:rsidRPr="00ED6968">
              <w:rPr>
                <w:rStyle w:val="SpecialBold"/>
              </w:rPr>
              <w:t xml:space="preserve"> reports for client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6968" w:rsidP="00ED6968">
            <w:pPr>
              <w:pStyle w:val="List"/>
            </w:pPr>
            <w:r w:rsidRPr="00ED6968">
              <w:t>4.1</w:t>
            </w:r>
            <w:r w:rsidRPr="00ED6968">
              <w:tab/>
              <w:t>Compile inspection reports and present to the client.</w:t>
            </w:r>
          </w:p>
          <w:p w:rsidR="00000000" w:rsidRPr="00ED6968" w:rsidP="00ED6968">
            <w:pPr>
              <w:pStyle w:val="List"/>
            </w:pPr>
            <w:r w:rsidRPr="00ED6968">
              <w:t>4.2</w:t>
            </w:r>
            <w:r w:rsidRPr="00ED6968">
              <w:tab/>
              <w:t>Follow inspection video and data security procedures.</w:t>
            </w:r>
          </w:p>
        </w:tc>
      </w:tr>
    </w:tbl>
    <w:p w:rsidR="00000000" w:rsidRPr="00ED6968" w:rsidP="00ED6968">
      <w:pPr>
        <w:pStyle w:val="BodyText"/>
      </w:pPr>
    </w:p>
    <w:p w:rsidR="00000000" w:rsidRPr="00ED6968" w:rsidP="00ED6968">
      <w:pPr>
        <w:pStyle w:val="AllowPageBreak"/>
      </w:pPr>
    </w:p>
    <w:p w:rsidR="00000000" w:rsidRPr="00ED6968" w:rsidP="00ED6968">
      <w:pPr>
        <w:pStyle w:val="Heading1"/>
      </w:pPr>
      <w:bookmarkStart w:id="5" w:name="O_760108"/>
      <w:bookmarkEnd w:id="5"/>
      <w:r w:rsidRPr="00ED6968">
        <w:t>Foundation Skills</w:t>
      </w:r>
    </w:p>
    <w:p w:rsidR="00000000" w:rsidRPr="00ED6968" w:rsidP="0026253B">
      <w:pPr>
        <w:pStyle w:val="BodyText"/>
      </w:pPr>
      <w:r w:rsidRPr="00ED6968">
        <w:t xml:space="preserve">The foundation skills demands of this unit have been mapped for alignment with the </w:t>
      </w:r>
      <w:r w:rsidRPr="00ED6968">
        <w:t>Australian Core Skills Framework (ACSF). The following tables outline the performance levels indicated for successful attainment of the unit</w:t>
      </w:r>
    </w:p>
    <w:p w:rsidR="00000000" w:rsidRPr="00ED6968" w:rsidP="00ED6968">
      <w:pPr>
        <w:pStyle w:val="BodyText"/>
        <w:keepNext/>
      </w:pPr>
    </w:p>
    <w:p w:rsidR="0026253B" w:rsidP="00ED6968">
      <w:pPr>
        <w:pStyle w:val="BodyText"/>
      </w:pPr>
      <w:bookmarkStart w:id="6" w:name="O_760433"/>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4.5pt;width:471.75pt">
            <v:imagedata r:id="rId10" o:title=""/>
          </v:shape>
        </w:pict>
      </w:r>
      <w:bookmarkEnd w:id="6"/>
    </w:p>
    <w:p w:rsidR="0026253B" w:rsidP="00ED6968">
      <w:pPr>
        <w:pStyle w:val="BodyText"/>
      </w:pPr>
    </w:p>
    <w:p w:rsidR="00000000" w:rsidRPr="00ED6968" w:rsidP="0026253B">
      <w:pPr>
        <w:pStyle w:val="BodyText"/>
      </w:pPr>
      <w:r w:rsidRPr="00ED6968">
        <w:t>Further information on ACSF and the foundation skills underpinning this unit can be found in the Foundation Skills Guide on the GSA website.</w:t>
      </w:r>
    </w:p>
    <w:p w:rsidR="00000000" w:rsidRPr="00ED6968" w:rsidP="00ED6968">
      <w:pPr>
        <w:pStyle w:val="Heading1"/>
      </w:pPr>
      <w:bookmarkStart w:id="7" w:name="O_760110"/>
      <w:bookmarkEnd w:id="7"/>
      <w:r w:rsidRPr="00ED6968">
        <w:t>Unit Mapping Information</w:t>
      </w:r>
    </w:p>
    <w:p w:rsidR="00000000" w:rsidRPr="00ED6968" w:rsidP="0026253B">
      <w:pPr>
        <w:pStyle w:val="BodyText"/>
      </w:pPr>
      <w:r w:rsidRPr="00ED6968">
        <w:t>This unit supersedes</w:t>
      </w:r>
      <w:r w:rsidRPr="00ED6968">
        <w:t xml:space="preserve"> and is equivalent to NWP440A Supervise conduit inspection and reporting.</w:t>
      </w:r>
    </w:p>
    <w:p w:rsidR="00000000" w:rsidRPr="00ED6968" w:rsidP="00ED6968">
      <w:pPr>
        <w:pStyle w:val="Heading1"/>
      </w:pPr>
      <w:bookmarkStart w:id="8" w:name="O_760117"/>
      <w:bookmarkEnd w:id="8"/>
      <w:r w:rsidRPr="00ED6968">
        <w:t>Links</w:t>
      </w:r>
    </w:p>
    <w:p w:rsidR="00000000" w:rsidRPr="00ED6968" w:rsidP="0026253B">
      <w:pPr>
        <w:pStyle w:val="BodyText"/>
      </w:pPr>
      <w:r w:rsidRPr="00ED6968">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707AF1">
        <w:rPr>
          <w:rStyle w:val="Hyperlink"/>
        </w:rPr>
        <w:t>https://vetnet.gov.au/Pages/TrainingDocs.aspx?q=26336bc0-04e5-49d9-8c31-46c49b6a0037</w:t>
      </w:r>
      <w:r>
        <w:fldChar w:fldCharType="end"/>
      </w:r>
    </w:p>
    <w:p w:rsidR="00000000" w:rsidRPr="00ED6968" w:rsidP="0026253B">
      <w:pPr>
        <w:pStyle w:val="BodyText"/>
      </w:pPr>
      <w:r w:rsidRPr="00ED6968">
        <w:t>Companion Vol</w:t>
      </w:r>
      <w:r w:rsidRPr="00ED6968">
        <w:t xml:space="preserve">ume implementation guides are found in VETNet - </w:t>
      </w:r>
      <w:r>
        <w:fldChar w:fldCharType="begin"/>
      </w:r>
      <w:r>
        <w:instrText xml:space="preserve"> HYPERLINK "https://vetnet.gov.au/Pages/TrainingDocs.aspx?q=26336bc0-04e5-49d9-8c31-46c49b6a0037" </w:instrText>
      </w:r>
      <w:r>
        <w:fldChar w:fldCharType="separate"/>
      </w:r>
      <w:r w:rsidRPr="00707AF1">
        <w:rPr>
          <w:rStyle w:val="Hyperlink"/>
        </w:rPr>
        <w:t>https://vetnet.gov.au/Pages/TrainingDocs.aspx?q=26336bc0-04e5-49d9-8c31-46c49b6a0037</w:t>
      </w:r>
      <w:r>
        <w:fldChar w:fldCharType="end"/>
      </w:r>
    </w:p>
    <w:p w:rsidR="00000000" w:rsidRPr="00ED6968" w:rsidP="0026253B">
      <w:pPr>
        <w:pStyle w:val="BodyText"/>
      </w:pPr>
      <w:r w:rsidRPr="00ED6968">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707AF1">
        <w:rPr>
          <w:rStyle w:val="Hyperlink"/>
        </w:rPr>
        <w:t>https://vetnet.gov.au/Pages/TrainingDocs.aspx?q=26336bc0-04e5-49d9-8c31-46c49b6a0037</w:t>
      </w:r>
      <w:r>
        <w:fldChar w:fldCharType="end"/>
      </w:r>
    </w:p>
    <w:p w:rsidR="00000000" w:rsidRPr="00ED6968" w:rsidP="0026253B">
      <w:pPr>
        <w:pStyle w:val="BodyText"/>
      </w:pPr>
      <w:r w:rsidRPr="00ED6968">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707AF1">
        <w:rPr>
          <w:rStyle w:val="Hyperlink"/>
        </w:rPr>
        <w:t>https://vetnet.gov.au/Pages/TrainingDocs.aspx?q=26336bc0-04e5-49d9-8c31-46c49b6a0037</w:t>
      </w:r>
      <w:r>
        <w:fldChar w:fldCharType="end"/>
      </w:r>
    </w:p>
    <w:p w:rsidR="00000000" w:rsidRPr="00ED6968" w:rsidP="00ED6968"/>
    <w:sectPr w:rsidSect="00ED6968">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9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968" w:rsidRPr="0026253B" w:rsidP="002625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9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53B" w:rsidP="00ED69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6253B" w:rsidP="00ED696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26253B" w:rsidP="00ED696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9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53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D6968" w:rsidRPr="0026253B" w:rsidP="0026253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9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53B" w:rsidRPr="002D2AF8" w:rsidP="00ED6968">
    <w:pPr>
      <w:pStyle w:val="Header"/>
      <w:framePr w:wrap="around"/>
    </w:pPr>
    <w:r>
      <w:fldChar w:fldCharType="begin"/>
    </w:r>
    <w:r>
      <w:instrText xml:space="preserve"> TITLE   \* MERGEFORMAT </w:instrText>
    </w:r>
    <w:r>
      <w:fldChar w:fldCharType="separate"/>
    </w:r>
    <w:r>
      <w:t>NWPNET017 Supervise and report on conduit inspections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26253B" w:rsidP="00ED696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F4A9F8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E20CAF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696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D6968"/>
    <w:pPr>
      <w:spacing w:before="360" w:after="60"/>
      <w:outlineLvl w:val="0"/>
    </w:pPr>
    <w:rPr>
      <w:sz w:val="32"/>
    </w:rPr>
  </w:style>
  <w:style w:type="paragraph" w:styleId="Heading2">
    <w:name w:val="heading 2"/>
    <w:basedOn w:val="HeadingBase"/>
    <w:next w:val="BodyText"/>
    <w:link w:val="Heading2Char"/>
    <w:qFormat/>
    <w:rsid w:val="00ED6968"/>
    <w:pPr>
      <w:keepLines/>
      <w:spacing w:before="240" w:after="120"/>
      <w:outlineLvl w:val="1"/>
    </w:pPr>
    <w:rPr>
      <w:sz w:val="28"/>
      <w:szCs w:val="40"/>
    </w:rPr>
  </w:style>
  <w:style w:type="paragraph" w:styleId="Heading3">
    <w:name w:val="heading 3"/>
    <w:basedOn w:val="HeadingBase"/>
    <w:next w:val="BodyText"/>
    <w:link w:val="Heading3Char"/>
    <w:qFormat/>
    <w:rsid w:val="00ED6968"/>
    <w:pPr>
      <w:spacing w:before="180" w:after="120"/>
      <w:outlineLvl w:val="2"/>
    </w:pPr>
    <w:rPr>
      <w:spacing w:val="-10"/>
      <w:kern w:val="32"/>
    </w:rPr>
  </w:style>
  <w:style w:type="paragraph" w:styleId="Heading4">
    <w:name w:val="heading 4"/>
    <w:basedOn w:val="HeadingBase"/>
    <w:next w:val="BodyText"/>
    <w:link w:val="Heading4Char"/>
    <w:qFormat/>
    <w:rsid w:val="00ED6968"/>
    <w:pPr>
      <w:spacing w:before="160" w:after="120"/>
      <w:outlineLvl w:val="3"/>
    </w:pPr>
    <w:rPr>
      <w:sz w:val="22"/>
    </w:rPr>
  </w:style>
  <w:style w:type="paragraph" w:styleId="Heading5">
    <w:name w:val="heading 5"/>
    <w:basedOn w:val="HeadingBase"/>
    <w:next w:val="Normal"/>
    <w:link w:val="Heading5Char"/>
    <w:qFormat/>
    <w:rsid w:val="00ED6968"/>
    <w:pPr>
      <w:spacing w:before="80"/>
      <w:outlineLvl w:val="4"/>
    </w:pPr>
    <w:rPr>
      <w:color w:val="918585"/>
      <w:sz w:val="20"/>
    </w:rPr>
  </w:style>
  <w:style w:type="paragraph" w:styleId="Heading6">
    <w:name w:val="heading 6"/>
    <w:basedOn w:val="HeadingBase"/>
    <w:next w:val="Normal"/>
    <w:link w:val="Heading6Char"/>
    <w:qFormat/>
    <w:rsid w:val="00ED6968"/>
    <w:pPr>
      <w:spacing w:before="60"/>
      <w:outlineLvl w:val="5"/>
    </w:pPr>
    <w:rPr>
      <w:color w:val="918585"/>
      <w:sz w:val="20"/>
    </w:rPr>
  </w:style>
  <w:style w:type="paragraph" w:styleId="Heading7">
    <w:name w:val="heading 7"/>
    <w:basedOn w:val="Normal"/>
    <w:next w:val="Normal"/>
    <w:link w:val="Heading7Char"/>
    <w:qFormat/>
    <w:rsid w:val="00ED6968"/>
    <w:pPr>
      <w:ind w:left="720"/>
      <w:outlineLvl w:val="6"/>
    </w:pPr>
    <w:rPr>
      <w:i/>
    </w:rPr>
  </w:style>
  <w:style w:type="paragraph" w:styleId="Heading8">
    <w:name w:val="heading 8"/>
    <w:basedOn w:val="Normal"/>
    <w:next w:val="Normal"/>
    <w:link w:val="Heading8Char"/>
    <w:qFormat/>
    <w:rsid w:val="00ED6968"/>
    <w:pPr>
      <w:ind w:left="720"/>
      <w:outlineLvl w:val="7"/>
    </w:pPr>
    <w:rPr>
      <w:i/>
    </w:rPr>
  </w:style>
  <w:style w:type="paragraph" w:styleId="Heading9">
    <w:name w:val="heading 9"/>
    <w:basedOn w:val="Normal"/>
    <w:next w:val="Normal"/>
    <w:link w:val="Heading9Char"/>
    <w:qFormat/>
    <w:rsid w:val="00ED6968"/>
    <w:pPr>
      <w:ind w:left="720"/>
      <w:outlineLvl w:val="8"/>
    </w:pPr>
    <w:rPr>
      <w:i/>
    </w:rPr>
  </w:style>
  <w:style w:type="character" w:default="1" w:styleId="DefaultParagraphFont">
    <w:name w:val="Default Paragraph Font"/>
    <w:uiPriority w:val="1"/>
    <w:unhideWhenUsed/>
    <w:rsid w:val="00ED69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6968"/>
  </w:style>
  <w:style w:type="character" w:customStyle="1" w:styleId="Heading1Char">
    <w:name w:val="Heading 1 Char"/>
    <w:basedOn w:val="DefaultParagraphFont"/>
    <w:link w:val="Heading1"/>
    <w:rsid w:val="00ED6968"/>
    <w:rPr>
      <w:rFonts w:ascii="Times New Roman" w:eastAsia="Times New Roman" w:hAnsi="Times New Roman" w:cs="Times New Roman"/>
      <w:b/>
      <w:sz w:val="32"/>
      <w:szCs w:val="20"/>
      <w:lang w:eastAsia="en-US"/>
    </w:rPr>
  </w:style>
  <w:style w:type="paragraph" w:styleId="BodyText">
    <w:name w:val="Body Text"/>
    <w:basedOn w:val="Normal"/>
    <w:link w:val="BodyTextChar"/>
    <w:rsid w:val="00ED696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D6968"/>
    <w:rPr>
      <w:rFonts w:ascii="Times New Roman" w:eastAsia="Times New Roman" w:hAnsi="Times New Roman" w:cs="Times New Roman"/>
      <w:sz w:val="24"/>
      <w:lang w:eastAsia="en-US"/>
    </w:rPr>
  </w:style>
  <w:style w:type="paragraph" w:styleId="List">
    <w:name w:val="List"/>
    <w:basedOn w:val="BodyText"/>
    <w:next w:val="BodyText"/>
    <w:rsid w:val="00ED6968"/>
    <w:pPr>
      <w:tabs>
        <w:tab w:val="left" w:pos="340"/>
      </w:tabs>
      <w:spacing w:before="60" w:after="60"/>
      <w:ind w:left="340" w:hanging="340"/>
    </w:pPr>
  </w:style>
  <w:style w:type="paragraph" w:styleId="ListBullet">
    <w:name w:val="List Bullet"/>
    <w:basedOn w:val="List"/>
    <w:rsid w:val="00ED6968"/>
    <w:pPr>
      <w:numPr>
        <w:numId w:val="11"/>
      </w:numPr>
      <w:tabs>
        <w:tab w:val="clear" w:pos="340"/>
      </w:tabs>
      <w:spacing w:before="40" w:after="40"/>
    </w:pPr>
  </w:style>
  <w:style w:type="character" w:customStyle="1" w:styleId="SpecialBold">
    <w:name w:val="Special Bold"/>
    <w:basedOn w:val="DefaultParagraphFont"/>
    <w:rsid w:val="00ED6968"/>
    <w:rPr>
      <w:b/>
      <w:spacing w:val="0"/>
    </w:rPr>
  </w:style>
  <w:style w:type="paragraph" w:customStyle="1" w:styleId="SuperHeading">
    <w:name w:val="SuperHeading"/>
    <w:basedOn w:val="Normal"/>
    <w:rsid w:val="00ED6968"/>
    <w:pPr>
      <w:spacing w:before="240" w:after="120"/>
      <w:outlineLvl w:val="0"/>
    </w:pPr>
    <w:rPr>
      <w:rFonts w:ascii="Times New Roman" w:hAnsi="Times New Roman"/>
      <w:b/>
      <w:sz w:val="32"/>
    </w:rPr>
  </w:style>
  <w:style w:type="paragraph" w:customStyle="1" w:styleId="TableHeading">
    <w:name w:val="Table Heading"/>
    <w:basedOn w:val="HeadingBase"/>
    <w:rsid w:val="00ED6968"/>
    <w:pPr>
      <w:keepLines/>
      <w:pBdr>
        <w:bottom w:val="single" w:sz="6" w:space="1" w:color="918585"/>
      </w:pBdr>
      <w:spacing w:before="240"/>
    </w:pPr>
  </w:style>
  <w:style w:type="paragraph" w:customStyle="1" w:styleId="AllowPageBreak">
    <w:name w:val="AllowPageBreak"/>
    <w:rsid w:val="00ED696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D69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D69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D69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D69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D69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696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D696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D6968"/>
    <w:rPr>
      <w:rFonts w:ascii="Courier New" w:eastAsia="Times New Roman" w:hAnsi="Courier New" w:cs="Times New Roman"/>
      <w:i/>
      <w:szCs w:val="20"/>
      <w:lang w:eastAsia="en-US"/>
    </w:rPr>
  </w:style>
  <w:style w:type="paragraph" w:customStyle="1" w:styleId="HeadingBase">
    <w:name w:val="Heading Base"/>
    <w:rsid w:val="00ED69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6968"/>
    <w:pPr>
      <w:tabs>
        <w:tab w:val="right" w:leader="dot" w:pos="9072"/>
      </w:tabs>
      <w:ind w:left="567"/>
    </w:pPr>
    <w:rPr>
      <w:szCs w:val="22"/>
    </w:rPr>
  </w:style>
  <w:style w:type="paragraph" w:customStyle="1" w:styleId="TOCBase">
    <w:name w:val="TOC Base"/>
    <w:rsid w:val="00ED69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6968"/>
    <w:pPr>
      <w:tabs>
        <w:tab w:val="right" w:leader="dot" w:pos="9072"/>
      </w:tabs>
      <w:spacing w:before="40" w:after="40"/>
      <w:ind w:left="284"/>
    </w:pPr>
    <w:rPr>
      <w:rFonts w:ascii="Times New Roman" w:hAnsi="Times New Roman"/>
    </w:rPr>
  </w:style>
  <w:style w:type="paragraph" w:styleId="TOC1">
    <w:name w:val="toc 1"/>
    <w:basedOn w:val="TOCBase"/>
    <w:next w:val="Normal"/>
    <w:rsid w:val="00ED696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D69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D6968"/>
    <w:rPr>
      <w:rFonts w:ascii="Times New Roman" w:eastAsia="Times New Roman" w:hAnsi="Times New Roman" w:cs="Times New Roman"/>
      <w:sz w:val="16"/>
      <w:lang w:eastAsia="en-US"/>
    </w:rPr>
  </w:style>
  <w:style w:type="paragraph" w:styleId="Title">
    <w:name w:val="Title"/>
    <w:basedOn w:val="HeadingBase"/>
    <w:link w:val="TitleChar"/>
    <w:qFormat/>
    <w:rsid w:val="00ED6968"/>
    <w:pPr>
      <w:spacing w:before="5040"/>
      <w:jc w:val="center"/>
    </w:pPr>
    <w:rPr>
      <w:sz w:val="48"/>
      <w:szCs w:val="72"/>
      <w:lang w:val="en-US"/>
    </w:rPr>
  </w:style>
  <w:style w:type="character" w:customStyle="1" w:styleId="TitleChar">
    <w:name w:val="Title Char"/>
    <w:basedOn w:val="DefaultParagraphFont"/>
    <w:link w:val="Title"/>
    <w:rsid w:val="00ED69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6968"/>
    <w:pPr>
      <w:tabs>
        <w:tab w:val="left" w:pos="3600"/>
        <w:tab w:val="left" w:pos="3958"/>
      </w:tabs>
    </w:pPr>
  </w:style>
  <w:style w:type="paragraph" w:customStyle="1" w:styleId="Note">
    <w:name w:val="Note"/>
    <w:basedOn w:val="BodyText"/>
    <w:rsid w:val="00ED69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D6968"/>
    <w:pPr>
      <w:framePr w:wrap="auto" w:hAnchor="text" w:y="6049"/>
    </w:pPr>
    <w:rPr>
      <w:color w:val="000000"/>
      <w:sz w:val="40"/>
    </w:rPr>
  </w:style>
  <w:style w:type="paragraph" w:customStyle="1" w:styleId="TOCTitle">
    <w:name w:val="TOCTitle"/>
    <w:basedOn w:val="Heading1"/>
    <w:rsid w:val="00ED6968"/>
    <w:pPr>
      <w:spacing w:after="240"/>
      <w:jc w:val="center"/>
      <w:outlineLvl w:val="9"/>
    </w:pPr>
    <w:rPr>
      <w:caps/>
    </w:rPr>
  </w:style>
  <w:style w:type="paragraph" w:customStyle="1" w:styleId="Version">
    <w:name w:val="Version"/>
    <w:rsid w:val="00ED696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D6968"/>
    <w:pPr>
      <w:numPr>
        <w:numId w:val="12"/>
      </w:numPr>
      <w:tabs>
        <w:tab w:val="clear" w:pos="680"/>
      </w:tabs>
    </w:pPr>
  </w:style>
  <w:style w:type="paragraph" w:styleId="Index1">
    <w:name w:val="index 1"/>
    <w:basedOn w:val="Normal"/>
    <w:next w:val="Normal"/>
    <w:semiHidden/>
    <w:rsid w:val="00ED6968"/>
    <w:pPr>
      <w:keepNext w:val="0"/>
      <w:tabs>
        <w:tab w:val="right" w:pos="4176"/>
      </w:tabs>
      <w:ind w:left="198" w:hanging="198"/>
    </w:pPr>
    <w:rPr>
      <w:rFonts w:ascii="Garamond" w:hAnsi="Garamond"/>
    </w:rPr>
  </w:style>
  <w:style w:type="paragraph" w:styleId="IndexHeading">
    <w:name w:val="index heading"/>
    <w:basedOn w:val="Normal"/>
    <w:next w:val="Index1"/>
    <w:semiHidden/>
    <w:rsid w:val="00ED6968"/>
    <w:pPr>
      <w:spacing w:before="120" w:after="120"/>
    </w:pPr>
    <w:rPr>
      <w:rFonts w:ascii="Arial" w:hAnsi="Arial"/>
      <w:b/>
      <w:color w:val="918585"/>
      <w:sz w:val="24"/>
    </w:rPr>
  </w:style>
  <w:style w:type="paragraph" w:styleId="Header">
    <w:name w:val="header"/>
    <w:basedOn w:val="Normal"/>
    <w:link w:val="HeaderChar"/>
    <w:rsid w:val="00ED69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D6968"/>
    <w:rPr>
      <w:rFonts w:ascii="Times New Roman" w:eastAsia="Times New Roman" w:hAnsi="Times New Roman" w:cs="Times New Roman"/>
      <w:sz w:val="16"/>
      <w:szCs w:val="20"/>
      <w:lang w:val="en-GB" w:eastAsia="en-US"/>
    </w:rPr>
  </w:style>
  <w:style w:type="paragraph" w:customStyle="1" w:styleId="Chapter">
    <w:name w:val="Chapter"/>
    <w:basedOn w:val="Normal"/>
    <w:rsid w:val="00ED6968"/>
    <w:pPr>
      <w:spacing w:before="240"/>
    </w:pPr>
    <w:rPr>
      <w:rFonts w:ascii="Times New Roman" w:hAnsi="Times New Roman"/>
      <w:smallCaps/>
      <w:spacing w:val="80"/>
      <w:sz w:val="28"/>
    </w:rPr>
  </w:style>
  <w:style w:type="paragraph" w:customStyle="1" w:styleId="InChapter">
    <w:name w:val="InChapter"/>
    <w:basedOn w:val="Heading3"/>
    <w:rsid w:val="00ED6968"/>
    <w:pPr>
      <w:spacing w:after="240"/>
      <w:outlineLvl w:val="9"/>
    </w:pPr>
    <w:rPr>
      <w:noProof/>
    </w:rPr>
  </w:style>
  <w:style w:type="paragraph" w:styleId="Index2">
    <w:name w:val="index 2"/>
    <w:basedOn w:val="Normal"/>
    <w:next w:val="Normal"/>
    <w:semiHidden/>
    <w:rsid w:val="00ED6968"/>
    <w:pPr>
      <w:tabs>
        <w:tab w:val="right" w:pos="4176"/>
      </w:tabs>
      <w:ind w:left="568" w:hanging="284"/>
    </w:pPr>
    <w:rPr>
      <w:rFonts w:ascii="Garamond" w:hAnsi="Garamond"/>
    </w:rPr>
  </w:style>
  <w:style w:type="paragraph" w:customStyle="1" w:styleId="Byline">
    <w:name w:val="Byline"/>
    <w:rsid w:val="00ED69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6968"/>
    <w:pPr>
      <w:tabs>
        <w:tab w:val="clear" w:pos="3600"/>
        <w:tab w:val="clear" w:pos="3958"/>
      </w:tabs>
      <w:jc w:val="right"/>
    </w:pPr>
  </w:style>
  <w:style w:type="character" w:styleId="Emphasis">
    <w:name w:val="Emphasis"/>
    <w:basedOn w:val="DefaultParagraphFont"/>
    <w:qFormat/>
    <w:rsid w:val="00ED6968"/>
    <w:rPr>
      <w:i/>
    </w:rPr>
  </w:style>
  <w:style w:type="paragraph" w:styleId="Caption">
    <w:name w:val="caption"/>
    <w:basedOn w:val="BodyText"/>
    <w:next w:val="Normal"/>
    <w:qFormat/>
    <w:rsid w:val="00ED6968"/>
    <w:pPr>
      <w:framePr w:w="2268" w:hSpace="181" w:vSpace="181" w:wrap="around" w:vAnchor="text" w:hAnchor="page" w:x="1135" w:y="285" w:anchorLock="1"/>
    </w:pPr>
    <w:rPr>
      <w:i/>
    </w:rPr>
  </w:style>
  <w:style w:type="paragraph" w:customStyle="1" w:styleId="MiniTOCTitle">
    <w:name w:val="MiniTOCTitle"/>
    <w:basedOn w:val="Heading4"/>
    <w:rsid w:val="00ED6968"/>
    <w:pPr>
      <w:spacing w:before="240"/>
      <w:outlineLvl w:val="9"/>
    </w:pPr>
    <w:rPr>
      <w:noProof/>
      <w:sz w:val="24"/>
    </w:rPr>
  </w:style>
  <w:style w:type="paragraph" w:customStyle="1" w:styleId="MiniTOCItem">
    <w:name w:val="MiniTOCItem"/>
    <w:basedOn w:val="ListBullet"/>
    <w:rsid w:val="00ED6968"/>
    <w:pPr>
      <w:numPr>
        <w:numId w:val="0"/>
      </w:numPr>
      <w:tabs>
        <w:tab w:val="right" w:leader="dot" w:pos="6521"/>
      </w:tabs>
      <w:spacing w:before="0" w:after="0"/>
    </w:pPr>
  </w:style>
  <w:style w:type="paragraph" w:customStyle="1" w:styleId="TOFTitle">
    <w:name w:val="TOFTitle"/>
    <w:basedOn w:val="TOCTitle"/>
    <w:rsid w:val="00ED6968"/>
  </w:style>
  <w:style w:type="paragraph" w:styleId="TableofFigures">
    <w:name w:val="table of figures"/>
    <w:basedOn w:val="Normal"/>
    <w:next w:val="Normal"/>
    <w:semiHidden/>
    <w:rsid w:val="00ED6968"/>
    <w:pPr>
      <w:tabs>
        <w:tab w:val="right" w:leader="dot" w:pos="9072"/>
      </w:tabs>
      <w:ind w:left="970" w:hanging="403"/>
    </w:pPr>
    <w:rPr>
      <w:rFonts w:ascii="Times New Roman" w:hAnsi="Times New Roman"/>
      <w:b/>
    </w:rPr>
  </w:style>
  <w:style w:type="paragraph" w:styleId="ListNumber">
    <w:name w:val="List Number"/>
    <w:basedOn w:val="List"/>
    <w:rsid w:val="00ED6968"/>
    <w:pPr>
      <w:numPr>
        <w:numId w:val="14"/>
      </w:numPr>
      <w:tabs>
        <w:tab w:val="clear" w:pos="340"/>
      </w:tabs>
    </w:pPr>
  </w:style>
  <w:style w:type="character" w:customStyle="1" w:styleId="WingdingSymbols">
    <w:name w:val="Wingding Symbols"/>
    <w:rsid w:val="00ED6968"/>
    <w:rPr>
      <w:rFonts w:ascii="Wingdings" w:hAnsi="Wingdings"/>
    </w:rPr>
  </w:style>
  <w:style w:type="character" w:customStyle="1" w:styleId="HotSpot">
    <w:name w:val="HotSpot"/>
    <w:rsid w:val="00ED6968"/>
    <w:rPr>
      <w:color w:val="0033CC"/>
      <w:u w:val="none"/>
    </w:rPr>
  </w:style>
  <w:style w:type="paragraph" w:customStyle="1" w:styleId="BodyTextRight">
    <w:name w:val="Body Text Right"/>
    <w:basedOn w:val="BodyText"/>
    <w:rsid w:val="00ED6968"/>
    <w:pPr>
      <w:spacing w:before="0" w:after="0"/>
      <w:jc w:val="right"/>
    </w:pPr>
  </w:style>
  <w:style w:type="paragraph" w:styleId="Index3">
    <w:name w:val="index 3"/>
    <w:basedOn w:val="ListNumber2"/>
    <w:next w:val="Normal"/>
    <w:semiHidden/>
    <w:rsid w:val="00ED6968"/>
    <w:pPr>
      <w:numPr>
        <w:numId w:val="0"/>
      </w:numPr>
      <w:tabs>
        <w:tab w:val="right" w:leader="dot" w:pos="4176"/>
      </w:tabs>
    </w:pPr>
  </w:style>
  <w:style w:type="paragraph" w:styleId="ListNumber2">
    <w:name w:val="List Number 2"/>
    <w:basedOn w:val="List2"/>
    <w:rsid w:val="00ED6968"/>
    <w:pPr>
      <w:numPr>
        <w:numId w:val="9"/>
      </w:numPr>
      <w:tabs>
        <w:tab w:val="clear" w:pos="1060"/>
      </w:tabs>
    </w:pPr>
  </w:style>
  <w:style w:type="paragraph" w:customStyle="1" w:styleId="MarginNote">
    <w:name w:val="Margin Note"/>
    <w:basedOn w:val="BodyText"/>
    <w:rsid w:val="00ED69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69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D696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D6968"/>
    <w:rPr>
      <w:sz w:val="32"/>
    </w:rPr>
  </w:style>
  <w:style w:type="paragraph" w:customStyle="1" w:styleId="HeadingProcedure">
    <w:name w:val="Heading Procedure"/>
    <w:basedOn w:val="HeadingBase"/>
    <w:next w:val="Normal"/>
    <w:rsid w:val="00ED6968"/>
    <w:pPr>
      <w:tabs>
        <w:tab w:val="left" w:pos="0"/>
      </w:tabs>
      <w:spacing w:before="120" w:after="60"/>
    </w:pPr>
    <w:rPr>
      <w:i/>
      <w:color w:val="918585"/>
      <w:sz w:val="22"/>
    </w:rPr>
  </w:style>
  <w:style w:type="paragraph" w:customStyle="1" w:styleId="TableBodyText">
    <w:name w:val="Table Body Text"/>
    <w:basedOn w:val="BodyText"/>
    <w:rsid w:val="00ED6968"/>
    <w:pPr>
      <w:spacing w:before="60" w:after="60"/>
    </w:pPr>
  </w:style>
  <w:style w:type="paragraph" w:styleId="ListContinue">
    <w:name w:val="List Continue"/>
    <w:basedOn w:val="List"/>
    <w:rsid w:val="00ED6968"/>
    <w:pPr>
      <w:ind w:firstLine="0"/>
    </w:pPr>
  </w:style>
  <w:style w:type="paragraph" w:customStyle="1" w:styleId="ListNote">
    <w:name w:val="List Note"/>
    <w:basedOn w:val="List"/>
    <w:rsid w:val="00ED6968"/>
    <w:pPr>
      <w:pBdr>
        <w:top w:val="single" w:sz="6" w:space="2" w:color="918585"/>
        <w:bottom w:val="single" w:sz="6" w:space="2" w:color="918585"/>
      </w:pBdr>
      <w:tabs>
        <w:tab w:val="left" w:pos="1021"/>
      </w:tabs>
      <w:ind w:firstLine="0"/>
    </w:pPr>
  </w:style>
  <w:style w:type="paragraph" w:customStyle="1" w:styleId="Warning">
    <w:name w:val="Warning"/>
    <w:basedOn w:val="BodyText"/>
    <w:rsid w:val="00ED6968"/>
    <w:pPr>
      <w:shd w:val="clear" w:color="auto" w:fill="D9D9D9"/>
      <w:tabs>
        <w:tab w:val="left" w:pos="992"/>
      </w:tabs>
      <w:ind w:left="119" w:right="119"/>
    </w:pPr>
    <w:rPr>
      <w:sz w:val="20"/>
    </w:rPr>
  </w:style>
  <w:style w:type="paragraph" w:customStyle="1" w:styleId="MarginIcons">
    <w:name w:val="Margin Icons"/>
    <w:basedOn w:val="BodyText"/>
    <w:rsid w:val="00ED69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D6968"/>
    <w:rPr>
      <w:rFonts w:ascii="Courier New" w:hAnsi="Courier New"/>
    </w:rPr>
  </w:style>
  <w:style w:type="paragraph" w:customStyle="1" w:styleId="NoteBullet">
    <w:name w:val="Note Bullet"/>
    <w:basedOn w:val="Note"/>
    <w:rsid w:val="00ED6968"/>
    <w:pPr>
      <w:tabs>
        <w:tab w:val="clear" w:pos="680"/>
      </w:tabs>
      <w:spacing w:before="60" w:after="60"/>
    </w:pPr>
  </w:style>
  <w:style w:type="paragraph" w:customStyle="1" w:styleId="SubHeading2">
    <w:name w:val="SubHeading2"/>
    <w:basedOn w:val="HeadingBase"/>
    <w:rsid w:val="00ED6968"/>
    <w:pPr>
      <w:spacing w:before="240" w:after="60"/>
    </w:pPr>
    <w:rPr>
      <w:sz w:val="20"/>
    </w:rPr>
  </w:style>
  <w:style w:type="paragraph" w:customStyle="1" w:styleId="SubHeading1">
    <w:name w:val="SubHeading1"/>
    <w:basedOn w:val="HeadingBase"/>
    <w:rsid w:val="00ED6968"/>
    <w:pPr>
      <w:spacing w:before="240" w:after="60"/>
    </w:pPr>
    <w:rPr>
      <w:color w:val="918585"/>
      <w:sz w:val="22"/>
    </w:rPr>
  </w:style>
  <w:style w:type="paragraph" w:customStyle="1" w:styleId="SideHeading">
    <w:name w:val="Side Heading"/>
    <w:basedOn w:val="HeadingBase"/>
    <w:rsid w:val="00ED69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6968"/>
    <w:pPr>
      <w:numPr>
        <w:numId w:val="10"/>
      </w:numPr>
    </w:pPr>
  </w:style>
  <w:style w:type="paragraph" w:styleId="PlainText">
    <w:name w:val="Plain Text"/>
    <w:basedOn w:val="Normal"/>
    <w:link w:val="PlainTextChar"/>
    <w:rsid w:val="00ED6968"/>
    <w:rPr>
      <w:sz w:val="20"/>
    </w:rPr>
  </w:style>
  <w:style w:type="character" w:customStyle="1" w:styleId="PlainTextChar">
    <w:name w:val="Plain Text Char"/>
    <w:basedOn w:val="DefaultParagraphFont"/>
    <w:link w:val="PlainText"/>
    <w:rsid w:val="00ED6968"/>
    <w:rPr>
      <w:rFonts w:ascii="Courier New" w:eastAsia="Times New Roman" w:hAnsi="Courier New" w:cs="Times New Roman"/>
      <w:sz w:val="20"/>
      <w:szCs w:val="20"/>
      <w:lang w:eastAsia="en-US"/>
    </w:rPr>
  </w:style>
  <w:style w:type="character" w:customStyle="1" w:styleId="MenuOption">
    <w:name w:val="Menu Option"/>
    <w:basedOn w:val="DefaultParagraphFont"/>
    <w:rsid w:val="00ED6968"/>
    <w:rPr>
      <w:b/>
      <w:smallCaps/>
    </w:rPr>
  </w:style>
  <w:style w:type="paragraph" w:customStyle="1" w:styleId="TableListNumber">
    <w:name w:val="Table List Number"/>
    <w:basedOn w:val="ListNumber"/>
    <w:rsid w:val="00ED6968"/>
    <w:pPr>
      <w:numPr>
        <w:numId w:val="0"/>
      </w:numPr>
    </w:pPr>
  </w:style>
  <w:style w:type="paragraph" w:styleId="TOC4">
    <w:name w:val="toc 4"/>
    <w:basedOn w:val="TOCBase"/>
    <w:next w:val="Normal"/>
    <w:semiHidden/>
    <w:rsid w:val="00ED6968"/>
    <w:pPr>
      <w:tabs>
        <w:tab w:val="right" w:leader="dot" w:pos="9071"/>
      </w:tabs>
      <w:ind w:left="1701"/>
    </w:pPr>
  </w:style>
  <w:style w:type="paragraph" w:customStyle="1" w:styleId="ListAlpha">
    <w:name w:val="List Alpha"/>
    <w:basedOn w:val="List"/>
    <w:rsid w:val="00ED6968"/>
    <w:pPr>
      <w:numPr>
        <w:numId w:val="8"/>
      </w:numPr>
    </w:pPr>
  </w:style>
  <w:style w:type="paragraph" w:customStyle="1" w:styleId="ListAlpha2">
    <w:name w:val="List Alpha 2"/>
    <w:basedOn w:val="List2"/>
    <w:rsid w:val="00ED6968"/>
    <w:pPr>
      <w:numPr>
        <w:numId w:val="7"/>
      </w:numPr>
    </w:pPr>
  </w:style>
  <w:style w:type="paragraph" w:styleId="List2">
    <w:name w:val="List 2"/>
    <w:basedOn w:val="BodyText"/>
    <w:rsid w:val="00ED6968"/>
    <w:pPr>
      <w:tabs>
        <w:tab w:val="left" w:pos="680"/>
      </w:tabs>
      <w:spacing w:before="60" w:after="60"/>
      <w:ind w:left="680" w:hanging="340"/>
    </w:pPr>
  </w:style>
  <w:style w:type="paragraph" w:styleId="List3">
    <w:name w:val="List 3"/>
    <w:basedOn w:val="BodyText"/>
    <w:rsid w:val="00ED6968"/>
    <w:pPr>
      <w:tabs>
        <w:tab w:val="left" w:pos="1021"/>
      </w:tabs>
      <w:spacing w:before="60" w:after="60"/>
      <w:ind w:left="1020" w:hanging="340"/>
    </w:pPr>
  </w:style>
  <w:style w:type="paragraph" w:styleId="List4">
    <w:name w:val="List 4"/>
    <w:basedOn w:val="BodyText"/>
    <w:rsid w:val="00ED6968"/>
    <w:pPr>
      <w:tabs>
        <w:tab w:val="left" w:pos="1361"/>
      </w:tabs>
      <w:spacing w:before="60" w:after="60"/>
      <w:ind w:left="1361" w:hanging="340"/>
    </w:pPr>
  </w:style>
  <w:style w:type="paragraph" w:styleId="List5">
    <w:name w:val="List 5"/>
    <w:basedOn w:val="BodyText"/>
    <w:rsid w:val="00ED6968"/>
    <w:pPr>
      <w:tabs>
        <w:tab w:val="left" w:pos="1701"/>
      </w:tabs>
      <w:spacing w:before="60" w:after="60"/>
      <w:ind w:left="1701" w:hanging="340"/>
    </w:pPr>
  </w:style>
  <w:style w:type="paragraph" w:styleId="ListBullet3">
    <w:name w:val="List Bullet 3"/>
    <w:basedOn w:val="List3"/>
    <w:rsid w:val="00ED6968"/>
    <w:pPr>
      <w:numPr>
        <w:numId w:val="13"/>
      </w:numPr>
      <w:tabs>
        <w:tab w:val="clear" w:pos="1021"/>
      </w:tabs>
      <w:ind w:left="1037" w:hanging="357"/>
    </w:pPr>
  </w:style>
  <w:style w:type="paragraph" w:styleId="ListBullet4">
    <w:name w:val="List Bullet 4"/>
    <w:basedOn w:val="List4"/>
    <w:rsid w:val="00ED6968"/>
    <w:pPr>
      <w:numPr>
        <w:numId w:val="2"/>
      </w:numPr>
      <w:tabs>
        <w:tab w:val="clear" w:pos="1361"/>
      </w:tabs>
    </w:pPr>
  </w:style>
  <w:style w:type="paragraph" w:styleId="ListBullet5">
    <w:name w:val="List Bullet 5"/>
    <w:basedOn w:val="List5"/>
    <w:rsid w:val="00ED6968"/>
    <w:pPr>
      <w:numPr>
        <w:numId w:val="3"/>
      </w:numPr>
    </w:pPr>
  </w:style>
  <w:style w:type="paragraph" w:styleId="ListContinue2">
    <w:name w:val="List Continue 2"/>
    <w:basedOn w:val="List2"/>
    <w:rsid w:val="00ED6968"/>
    <w:pPr>
      <w:ind w:firstLine="0"/>
    </w:pPr>
  </w:style>
  <w:style w:type="paragraph" w:styleId="ListContinue3">
    <w:name w:val="List Continue 3"/>
    <w:basedOn w:val="List3"/>
    <w:rsid w:val="00ED6968"/>
    <w:pPr>
      <w:ind w:left="1021" w:firstLine="0"/>
    </w:pPr>
  </w:style>
  <w:style w:type="paragraph" w:styleId="ListContinue4">
    <w:name w:val="List Continue 4"/>
    <w:basedOn w:val="List4"/>
    <w:rsid w:val="00ED6968"/>
    <w:pPr>
      <w:ind w:firstLine="0"/>
    </w:pPr>
  </w:style>
  <w:style w:type="paragraph" w:styleId="ListContinue5">
    <w:name w:val="List Continue 5"/>
    <w:basedOn w:val="List5"/>
    <w:rsid w:val="00ED6968"/>
    <w:pPr>
      <w:ind w:firstLine="0"/>
    </w:pPr>
  </w:style>
  <w:style w:type="paragraph" w:styleId="ListNumber3">
    <w:name w:val="List Number 3"/>
    <w:basedOn w:val="List3"/>
    <w:rsid w:val="00ED6968"/>
    <w:pPr>
      <w:numPr>
        <w:numId w:val="4"/>
      </w:numPr>
    </w:pPr>
  </w:style>
  <w:style w:type="paragraph" w:styleId="ListNumber4">
    <w:name w:val="List Number 4"/>
    <w:basedOn w:val="List4"/>
    <w:rsid w:val="00ED6968"/>
    <w:pPr>
      <w:numPr>
        <w:numId w:val="5"/>
      </w:numPr>
    </w:pPr>
  </w:style>
  <w:style w:type="paragraph" w:styleId="ListNumber5">
    <w:name w:val="List Number 5"/>
    <w:basedOn w:val="List5"/>
    <w:rsid w:val="00ED6968"/>
    <w:pPr>
      <w:numPr>
        <w:numId w:val="6"/>
      </w:numPr>
    </w:pPr>
  </w:style>
  <w:style w:type="paragraph" w:styleId="BlockText">
    <w:name w:val="Block Text"/>
    <w:basedOn w:val="Normal"/>
    <w:rsid w:val="00ED6968"/>
    <w:pPr>
      <w:spacing w:after="120"/>
      <w:ind w:left="1440" w:right="1440"/>
    </w:pPr>
  </w:style>
  <w:style w:type="character" w:customStyle="1" w:styleId="Subscript">
    <w:name w:val="Subscript"/>
    <w:basedOn w:val="DefaultParagraphFont"/>
    <w:rsid w:val="00ED6968"/>
    <w:rPr>
      <w:sz w:val="16"/>
      <w:vertAlign w:val="subscript"/>
    </w:rPr>
  </w:style>
  <w:style w:type="character" w:customStyle="1" w:styleId="Superscript">
    <w:name w:val="Superscript"/>
    <w:basedOn w:val="DefaultParagraphFont"/>
    <w:rsid w:val="00ED6968"/>
    <w:rPr>
      <w:sz w:val="16"/>
      <w:vertAlign w:val="superscript"/>
    </w:rPr>
  </w:style>
  <w:style w:type="character" w:customStyle="1" w:styleId="Symbols">
    <w:name w:val="Symbols"/>
    <w:basedOn w:val="DefaultParagraphFont"/>
    <w:rsid w:val="00ED6968"/>
    <w:rPr>
      <w:rFonts w:ascii="Symbol" w:hAnsi="Symbol"/>
    </w:rPr>
  </w:style>
  <w:style w:type="character" w:customStyle="1" w:styleId="MenuOptions">
    <w:name w:val="Menu Options"/>
    <w:basedOn w:val="DefaultParagraphFont"/>
    <w:rsid w:val="00ED6968"/>
    <w:rPr>
      <w:rFonts w:ascii="Arial Narrow" w:hAnsi="Arial Narrow"/>
      <w:smallCaps/>
    </w:rPr>
  </w:style>
  <w:style w:type="character" w:customStyle="1" w:styleId="Buttons">
    <w:name w:val="Buttons"/>
    <w:basedOn w:val="DefaultParagraphFont"/>
    <w:rsid w:val="00ED6968"/>
    <w:rPr>
      <w:b/>
    </w:rPr>
  </w:style>
  <w:style w:type="character" w:customStyle="1" w:styleId="Underlined">
    <w:name w:val="Underlined"/>
    <w:basedOn w:val="DefaultParagraphFont"/>
    <w:rsid w:val="00ED6968"/>
    <w:rPr>
      <w:u w:val="single"/>
    </w:rPr>
  </w:style>
  <w:style w:type="paragraph" w:customStyle="1" w:styleId="TableBodyTextRight">
    <w:name w:val="Table Body Text Right"/>
    <w:basedOn w:val="TableBodyText"/>
    <w:rsid w:val="00ED6968"/>
    <w:pPr>
      <w:widowControl w:val="0"/>
      <w:autoSpaceDE w:val="0"/>
      <w:autoSpaceDN w:val="0"/>
      <w:adjustRightInd w:val="0"/>
      <w:jc w:val="right"/>
    </w:pPr>
    <w:rPr>
      <w:rFonts w:cs="Arial"/>
      <w:szCs w:val="18"/>
    </w:rPr>
  </w:style>
  <w:style w:type="paragraph" w:customStyle="1" w:styleId="CopyrightText">
    <w:name w:val="Copyright Text"/>
    <w:basedOn w:val="BodyText"/>
    <w:rsid w:val="00ED6968"/>
    <w:rPr>
      <w:sz w:val="18"/>
    </w:rPr>
  </w:style>
  <w:style w:type="paragraph" w:customStyle="1" w:styleId="BodySmallRight">
    <w:name w:val="Body Small Right"/>
    <w:basedOn w:val="BodyTextRight"/>
    <w:rsid w:val="00ED6968"/>
    <w:rPr>
      <w:sz w:val="18"/>
      <w:szCs w:val="18"/>
    </w:rPr>
  </w:style>
  <w:style w:type="paragraph" w:customStyle="1" w:styleId="MarginEdition">
    <w:name w:val="Margin Edition"/>
    <w:basedOn w:val="MarginNote"/>
    <w:rsid w:val="00ED6968"/>
    <w:pPr>
      <w:spacing w:before="0" w:after="0"/>
    </w:pPr>
    <w:rPr>
      <w:rFonts w:ascii="Times New Roman" w:hAnsi="Times New Roman"/>
      <w:color w:val="999999"/>
    </w:rPr>
  </w:style>
  <w:style w:type="paragraph" w:customStyle="1" w:styleId="Spacer">
    <w:name w:val="Spacer"/>
    <w:basedOn w:val="Normal"/>
    <w:rsid w:val="00ED6968"/>
    <w:rPr>
      <w:sz w:val="2"/>
      <w:szCs w:val="2"/>
    </w:rPr>
  </w:style>
  <w:style w:type="character" w:customStyle="1" w:styleId="Small">
    <w:name w:val="Small"/>
    <w:basedOn w:val="DefaultParagraphFont"/>
    <w:rsid w:val="00ED6968"/>
    <w:rPr>
      <w:sz w:val="16"/>
    </w:rPr>
  </w:style>
  <w:style w:type="paragraph" w:customStyle="1" w:styleId="WideTable">
    <w:name w:val="Wide Table"/>
    <w:basedOn w:val="Normal"/>
    <w:rsid w:val="00ED6968"/>
    <w:pPr>
      <w:ind w:left="-1418"/>
    </w:pPr>
    <w:rPr>
      <w:sz w:val="2"/>
      <w:szCs w:val="2"/>
    </w:rPr>
  </w:style>
  <w:style w:type="character" w:styleId="PageNumber">
    <w:name w:val="page number"/>
    <w:basedOn w:val="DefaultParagraphFont"/>
    <w:rsid w:val="00ED6968"/>
  </w:style>
  <w:style w:type="paragraph" w:styleId="Quote">
    <w:name w:val="Quote"/>
    <w:basedOn w:val="Heading1"/>
    <w:link w:val="QuoteChar"/>
    <w:qFormat/>
    <w:rsid w:val="00ED6968"/>
    <w:rPr>
      <w:b w:val="0"/>
      <w:sz w:val="72"/>
      <w:szCs w:val="72"/>
      <w:lang w:val="en-NZ"/>
    </w:rPr>
  </w:style>
  <w:style w:type="character" w:customStyle="1" w:styleId="QuoteChar">
    <w:name w:val="Quote Char"/>
    <w:basedOn w:val="DefaultParagraphFont"/>
    <w:link w:val="Quote"/>
    <w:rsid w:val="00ED69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6968"/>
    <w:pPr>
      <w:pageBreakBefore/>
    </w:pPr>
  </w:style>
  <w:style w:type="paragraph" w:customStyle="1" w:styleId="Border">
    <w:name w:val="Border"/>
    <w:basedOn w:val="Normal"/>
    <w:qFormat/>
    <w:rsid w:val="00ED69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D6968"/>
    <w:rPr>
      <w:b/>
      <w:bCs/>
      <w:i/>
      <w:iCs/>
      <w:color w:val="auto"/>
    </w:rPr>
  </w:style>
  <w:style w:type="paragraph" w:styleId="IntenseQuote">
    <w:name w:val="Intense Quote"/>
    <w:basedOn w:val="Normal"/>
    <w:next w:val="Normal"/>
    <w:link w:val="IntenseQuoteChar"/>
    <w:uiPriority w:val="30"/>
    <w:qFormat/>
    <w:rsid w:val="00ED69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D696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D6968"/>
    <w:rPr>
      <w:smallCaps/>
      <w:color w:val="auto"/>
      <w:u w:val="single"/>
    </w:rPr>
  </w:style>
  <w:style w:type="character" w:styleId="IntenseReference">
    <w:name w:val="Intense Reference"/>
    <w:basedOn w:val="DefaultParagraphFont"/>
    <w:uiPriority w:val="32"/>
    <w:qFormat/>
    <w:rsid w:val="00ED6968"/>
    <w:rPr>
      <w:b/>
      <w:bCs/>
      <w:smallCaps/>
      <w:color w:val="auto"/>
      <w:spacing w:val="5"/>
      <w:u w:val="single"/>
    </w:rPr>
  </w:style>
  <w:style w:type="paragraph" w:customStyle="1" w:styleId="2ColumnHeading">
    <w:name w:val="2Column Heading"/>
    <w:basedOn w:val="BodyText"/>
    <w:qFormat/>
    <w:rsid w:val="00ED6968"/>
    <w:pPr>
      <w:spacing w:after="60"/>
      <w:ind w:left="-2268"/>
    </w:pPr>
    <w:rPr>
      <w:b/>
    </w:rPr>
  </w:style>
  <w:style w:type="paragraph" w:customStyle="1" w:styleId="Heading1TOC">
    <w:name w:val="Heading1 TOC"/>
    <w:basedOn w:val="Normal"/>
    <w:qFormat/>
    <w:rsid w:val="00ED6968"/>
    <w:pPr>
      <w:spacing w:before="240" w:after="120"/>
    </w:pPr>
    <w:rPr>
      <w:rFonts w:ascii="Times New Roman" w:hAnsi="Times New Roman"/>
      <w:b/>
      <w:sz w:val="32"/>
    </w:rPr>
  </w:style>
  <w:style w:type="paragraph" w:customStyle="1" w:styleId="Heading2TOC">
    <w:name w:val="Heading2 TOC"/>
    <w:basedOn w:val="Normal"/>
    <w:qFormat/>
    <w:rsid w:val="00ED6968"/>
    <w:pPr>
      <w:spacing w:before="240" w:after="60"/>
    </w:pPr>
    <w:rPr>
      <w:rFonts w:ascii="Times New Roman" w:hAnsi="Times New Roman"/>
      <w:b/>
      <w:sz w:val="28"/>
    </w:rPr>
  </w:style>
  <w:style w:type="character" w:customStyle="1" w:styleId="Underline">
    <w:name w:val="Underline"/>
    <w:basedOn w:val="DefaultParagraphFont"/>
    <w:qFormat/>
    <w:rsid w:val="00ED6968"/>
    <w:rPr>
      <w:u w:val="single"/>
    </w:rPr>
  </w:style>
  <w:style w:type="character" w:customStyle="1" w:styleId="BoldandItalics">
    <w:name w:val="Bold and Italics"/>
    <w:qFormat/>
    <w:rsid w:val="00ED6968"/>
    <w:rPr>
      <w:b/>
      <w:i/>
      <w:u w:val="none"/>
    </w:rPr>
  </w:style>
  <w:style w:type="paragraph" w:styleId="BalloonText">
    <w:name w:val="Balloon Text"/>
    <w:basedOn w:val="Normal"/>
    <w:link w:val="BalloonTextChar"/>
    <w:rsid w:val="00ED6968"/>
    <w:rPr>
      <w:rFonts w:ascii="Tahoma" w:hAnsi="Tahoma" w:cs="Tahoma"/>
      <w:sz w:val="16"/>
      <w:szCs w:val="16"/>
    </w:rPr>
  </w:style>
  <w:style w:type="character" w:customStyle="1" w:styleId="BalloonTextChar">
    <w:name w:val="Balloon Text Char"/>
    <w:basedOn w:val="DefaultParagraphFont"/>
    <w:link w:val="BalloonText"/>
    <w:rsid w:val="00ED696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D696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D696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D6968"/>
    <w:rPr>
      <w:b/>
      <w:color w:val="660033"/>
      <w:spacing w:val="0"/>
    </w:rPr>
  </w:style>
  <w:style w:type="paragraph" w:customStyle="1" w:styleId="Nameditemlist">
    <w:name w:val="Named item list"/>
    <w:basedOn w:val="BodyText"/>
    <w:qFormat/>
    <w:rsid w:val="00ED6968"/>
    <w:pPr>
      <w:tabs>
        <w:tab w:val="left" w:pos="2835"/>
      </w:tabs>
      <w:ind w:left="2835" w:hanging="2835"/>
    </w:pPr>
  </w:style>
  <w:style w:type="paragraph" w:customStyle="1" w:styleId="BodyTextnopadding">
    <w:name w:val="Body Text no padding"/>
    <w:basedOn w:val="BodyText"/>
    <w:qFormat/>
    <w:rsid w:val="00ED6968"/>
    <w:pPr>
      <w:spacing w:before="0" w:after="0"/>
    </w:pPr>
  </w:style>
  <w:style w:type="paragraph" w:customStyle="1" w:styleId="BodyTextBold">
    <w:name w:val="Body Text Bold"/>
    <w:basedOn w:val="BodyText"/>
    <w:qFormat/>
    <w:rsid w:val="00ED6968"/>
    <w:rPr>
      <w:b/>
    </w:rPr>
  </w:style>
  <w:style w:type="character" w:styleId="Hyperlink">
    <w:name w:val="Hyperlink"/>
    <w:basedOn w:val="DefaultParagraphFont"/>
    <w:uiPriority w:val="99"/>
    <w:unhideWhenUsed/>
    <w:rsid w:val="0026253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705</Words>
  <Characters>4541</Characters>
  <Application>Microsoft Office Word</Application>
  <DocSecurity>0</DocSecurity>
  <Lines>137</Lines>
  <Paragraphs>69</Paragraphs>
  <ScaleCrop>false</ScaleCrop>
  <Company>Author-it Software Corporation Ltd.</Company>
  <LinksUpToDate>false</LinksUpToDate>
  <CharactersWithSpaces>5177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NWPNET017 Supervise and report on conduit inspections</dc:title>
  <dc:subject>Approved</dc:subject>
  <dc:creator>Australian Industry Standards</dc:creator>
  <cp:keywords>Release: 1</cp:keywords>
  <dc:description>Review Date: 12 April 2008</dc:description>
  <cp:lastModifiedBy>HSD_TPCMSd.prod</cp:lastModifiedBy>
  <cp:revision>3</cp:revision>
  <dcterms:created xsi:type="dcterms:W3CDTF">2022-10-18T13:59:00Z</dcterms:created>
  <dcterms:modified xsi:type="dcterms:W3CDTF">2022-10-18T13:59:00Z</dcterms:modified>
</cp:coreProperties>
</file>