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727A" w:rsidP="0006727A">
      <w:pPr>
        <w:pStyle w:val="Title"/>
      </w:pPr>
      <w:r>
        <w:fldChar w:fldCharType="begin"/>
      </w:r>
      <w:r>
        <w:instrText xml:space="preserve"> TITLE   \* MERGEFORMAT </w:instrText>
      </w:r>
      <w:r>
        <w:fldChar w:fldCharType="separate"/>
      </w:r>
      <w:r>
        <w:t>NWPNET014 Perform odour and infiltration investigations</w:t>
      </w:r>
      <w:r>
        <w:fldChar w:fldCharType="end"/>
      </w:r>
    </w:p>
    <w:p w:rsidR="0006727A" w:rsidP="0006727A">
      <w:pPr>
        <w:pStyle w:val="Version"/>
        <w:sectPr w:rsidSect="007E03F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03FF" w:rsidP="007E03FF">
      <w:pPr>
        <w:pStyle w:val="SuperHeading"/>
      </w:pPr>
      <w:r w:rsidRPr="007E03FF">
        <w:t>NWPNET014 Perform odour and infiltration investigations</w:t>
      </w:r>
    </w:p>
    <w:p w:rsidR="00000000" w:rsidRPr="007E03FF" w:rsidP="007E03FF">
      <w:pPr>
        <w:pStyle w:val="Heading1"/>
      </w:pPr>
      <w:bookmarkStart w:id="1" w:name="O_760045"/>
      <w:bookmarkEnd w:id="1"/>
      <w:r w:rsidRPr="007E03FF">
        <w:t>Modification History</w:t>
      </w:r>
    </w:p>
    <w:tbl>
      <w:tblPr>
        <w:tblW w:w="0" w:type="auto"/>
        <w:tblLayout w:type="fixed"/>
        <w:tblCellMar>
          <w:left w:w="62" w:type="dxa"/>
          <w:right w:w="62" w:type="dxa"/>
        </w:tblCellMar>
        <w:tblLook w:val="0000"/>
      </w:tblPr>
      <w:tblGrid>
        <w:gridCol w:w="1134"/>
        <w:gridCol w:w="7937"/>
      </w:tblGrid>
      <w:tr w:rsidTr="0006727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03FF">
            <w:pPr>
              <w:pStyle w:val="TableHeading"/>
              <w:rPr>
                <w:lang w:val="en-NZ"/>
              </w:rPr>
            </w:pPr>
            <w:r w:rsidRPr="007E03F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03FF">
            <w:pPr>
              <w:pStyle w:val="TableHeading"/>
              <w:rPr>
                <w:lang w:val="en-NZ"/>
              </w:rPr>
            </w:pPr>
            <w:r w:rsidRPr="007E03FF">
              <w:t>Comments</w:t>
            </w:r>
          </w:p>
        </w:tc>
      </w:tr>
      <w:tr w:rsidTr="0006727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03FF">
            <w:pPr>
              <w:pStyle w:val="BodyText"/>
              <w:rPr>
                <w:lang w:val="en-NZ"/>
              </w:rPr>
            </w:pPr>
            <w:r w:rsidRPr="007E03F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03FF" w:rsidP="007E03FF">
            <w:pPr>
              <w:pStyle w:val="BodyText"/>
            </w:pPr>
            <w:r w:rsidRPr="007E03FF">
              <w:t xml:space="preserve">This unit was released in NWP Water Training Package release 1.0 and meets the Standards for Training Packages. </w:t>
            </w:r>
          </w:p>
          <w:p w:rsidR="00000000" w:rsidRPr="007E03FF" w:rsidP="007E03FF">
            <w:pPr>
              <w:pStyle w:val="BodyText"/>
            </w:pPr>
          </w:p>
          <w:p w:rsidR="00000000" w:rsidRPr="007E03FF" w:rsidP="007E03FF">
            <w:pPr>
              <w:pStyle w:val="BodyText"/>
            </w:pPr>
            <w:r w:rsidRPr="007E03FF">
              <w:t>This unit supersedes and is equivalent to NWP338B Perform odour and infiltration inve</w:t>
            </w:r>
            <w:r w:rsidRPr="007E03FF">
              <w:t>stigations.</w:t>
            </w:r>
          </w:p>
          <w:p w:rsidR="00000000" w:rsidRPr="007E03FF" w:rsidP="007E03FF">
            <w:pPr>
              <w:pStyle w:val="BodyText"/>
            </w:pPr>
          </w:p>
          <w:p w:rsidR="00000000" w:rsidRPr="007E03FF" w:rsidP="007E03FF">
            <w:pPr>
              <w:pStyle w:val="ListBullet"/>
            </w:pPr>
            <w:r w:rsidRPr="007E03FF">
              <w:t>Unit code updated</w:t>
            </w:r>
          </w:p>
          <w:p w:rsidR="00000000" w:rsidRPr="007E03FF" w:rsidP="007E03FF">
            <w:pPr>
              <w:pStyle w:val="ListBullet"/>
            </w:pPr>
            <w:r w:rsidRPr="007E03FF">
              <w:t>Content and formatting updated to comply with the new standards</w:t>
            </w:r>
          </w:p>
          <w:p w:rsidR="00000000" w:rsidRPr="007E03FF" w:rsidP="007E03FF">
            <w:pPr>
              <w:pStyle w:val="ListBullet"/>
            </w:pPr>
            <w:r w:rsidRPr="007E03FF">
              <w:t>All PC transitioned from passive to active voice</w:t>
            </w:r>
          </w:p>
          <w:p w:rsidR="00000000" w:rsidRPr="007E03FF" w:rsidP="007E03FF">
            <w:pPr>
              <w:pStyle w:val="ListBullet"/>
            </w:pPr>
            <w:r w:rsidRPr="007E03FF">
              <w:t>Unit title changed to better reflect unit outcomes</w:t>
            </w:r>
          </w:p>
        </w:tc>
      </w:tr>
    </w:tbl>
    <w:p w:rsidR="00000000" w:rsidRPr="007E03FF" w:rsidP="007E03FF">
      <w:pPr>
        <w:pStyle w:val="BodyText"/>
      </w:pPr>
    </w:p>
    <w:p w:rsidR="00000000" w:rsidRPr="007E03FF" w:rsidP="007E03FF">
      <w:pPr>
        <w:pStyle w:val="AllowPageBreak"/>
      </w:pPr>
    </w:p>
    <w:p w:rsidR="00000000" w:rsidRPr="007E03FF" w:rsidP="007E03FF">
      <w:pPr>
        <w:pStyle w:val="Heading1"/>
      </w:pPr>
      <w:bookmarkStart w:id="2" w:name="O_760046"/>
      <w:bookmarkEnd w:id="2"/>
      <w:r w:rsidRPr="007E03FF">
        <w:t>Application</w:t>
      </w:r>
    </w:p>
    <w:p w:rsidR="00000000" w:rsidRPr="007E03FF" w:rsidP="0006727A">
      <w:pPr>
        <w:pStyle w:val="BodyText"/>
      </w:pPr>
      <w:r w:rsidRPr="007E03FF">
        <w:t>This unit describes the skills required to investigate and report on odour and infiltration problems in the wastewater collection and transfer systems. The ability to investigate and resolve wastewater system problems, operate technical equipment and prepa</w:t>
      </w:r>
      <w:r w:rsidRPr="007E03FF">
        <w:t>re technical reports is essential to performance.</w:t>
      </w:r>
    </w:p>
    <w:p w:rsidR="00000000" w:rsidRPr="007E03FF" w:rsidP="0006727A">
      <w:pPr>
        <w:pStyle w:val="BodyText"/>
      </w:pPr>
      <w:r w:rsidRPr="007E03FF">
        <w:t>This unit applies to those working as field and operational staff with a specific responsibility for ensuring that odour and infiltration problems in wastewater collection and/or transfer systems are ident</w:t>
      </w:r>
      <w:r w:rsidRPr="007E03FF">
        <w:t>ified and remedied.</w:t>
      </w:r>
    </w:p>
    <w:p w:rsidR="00000000" w:rsidRPr="007E03FF" w:rsidP="0006727A">
      <w:pPr>
        <w:pStyle w:val="BodyText"/>
      </w:pPr>
      <w:r w:rsidRPr="007E03FF">
        <w:t>The skills and knowledge described in this unit must be applied within the legislative, regulatory and policy environment in which they are carried out. Organisational policies and procedures must be consulted and adhered to, particula</w:t>
      </w:r>
      <w:r w:rsidRPr="007E03FF">
        <w:t xml:space="preserve">rly those related to WHS. </w:t>
      </w:r>
    </w:p>
    <w:p w:rsidR="00000000" w:rsidRPr="007E03FF" w:rsidP="0006727A">
      <w:pPr>
        <w:pStyle w:val="BodyText"/>
      </w:pPr>
      <w:r w:rsidRPr="007E03FF">
        <w:t xml:space="preserve">Those undertaking this unit would work under indirect supervision, while performing routine tasks in a familiar context, ensuring minimum damage to the environment. </w:t>
      </w:r>
    </w:p>
    <w:p w:rsidR="0006727A" w:rsidP="0006727A">
      <w:pPr>
        <w:pStyle w:val="BodyText"/>
      </w:pPr>
      <w:r w:rsidRPr="007E03FF">
        <w:t>No licensing, legislative or certification requirements apply to unit at the time of publication.</w:t>
      </w:r>
    </w:p>
    <w:p w:rsidR="00000000" w:rsidRPr="007E03FF" w:rsidP="007E03FF">
      <w:pPr>
        <w:pStyle w:val="Heading1"/>
      </w:pPr>
      <w:bookmarkStart w:id="3" w:name="O_760048"/>
      <w:bookmarkEnd w:id="3"/>
      <w:r w:rsidRPr="007E03FF">
        <w:t>Competency Field</w:t>
      </w:r>
    </w:p>
    <w:p w:rsidR="00000000" w:rsidRPr="007E03FF" w:rsidP="0006727A">
      <w:pPr>
        <w:pStyle w:val="BodyText"/>
      </w:pPr>
      <w:r w:rsidRPr="007E03FF">
        <w:t>Networks</w:t>
      </w:r>
    </w:p>
    <w:p w:rsidR="00000000" w:rsidRPr="007E03FF" w:rsidP="007E03FF">
      <w:pPr>
        <w:pStyle w:val="Heading1"/>
      </w:pPr>
      <w:bookmarkStart w:id="4" w:name="O_760050"/>
      <w:bookmarkEnd w:id="4"/>
      <w:r w:rsidRPr="007E03FF">
        <w:t>Elements and Performance Criteria</w:t>
      </w:r>
    </w:p>
    <w:tbl>
      <w:tblPr>
        <w:tblW w:w="0" w:type="auto"/>
        <w:tblLayout w:type="fixed"/>
        <w:tblCellMar>
          <w:left w:w="62" w:type="dxa"/>
          <w:right w:w="62" w:type="dxa"/>
        </w:tblCellMar>
        <w:tblLook w:val="0000"/>
      </w:tblPr>
      <w:tblGrid>
        <w:gridCol w:w="2203"/>
        <w:gridCol w:w="6804"/>
      </w:tblGrid>
      <w:tr w:rsidTr="007E03F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03FF">
            <w:pPr>
              <w:pStyle w:val="TableHeading"/>
              <w:rPr>
                <w:lang w:val="en-NZ"/>
              </w:rPr>
            </w:pPr>
            <w:r w:rsidRPr="007E03FF">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03FF">
            <w:pPr>
              <w:pStyle w:val="TableHeading"/>
              <w:rPr>
                <w:lang w:val="en-NZ"/>
              </w:rPr>
            </w:pPr>
            <w:r w:rsidRPr="007E03FF">
              <w:t>PERFORMANCE CRITERIA</w:t>
            </w:r>
          </w:p>
        </w:tc>
      </w:tr>
      <w:tr w:rsidTr="007E03F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03FF">
            <w:pPr>
              <w:pStyle w:val="BodyText"/>
              <w:rPr>
                <w:lang w:val="en-NZ"/>
              </w:rPr>
            </w:pPr>
            <w:r w:rsidRPr="007E03FF">
              <w:t xml:space="preserve">Elements describe the essential </w:t>
            </w:r>
            <w:r w:rsidRPr="007E03FF">
              <w:t>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03FF">
            <w:pPr>
              <w:pStyle w:val="BodyText"/>
              <w:rPr>
                <w:lang w:val="en-NZ"/>
              </w:rPr>
            </w:pPr>
            <w:r w:rsidRPr="007E03FF">
              <w:t>Performance criteria describe the performance needed to demonstrate achievement of the element. Where bold italicised text is used, further information is detailed in the range of conditions section.</w:t>
            </w:r>
          </w:p>
        </w:tc>
      </w:tr>
      <w:tr w:rsidTr="007E03F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03FF">
            <w:pPr>
              <w:pStyle w:val="List"/>
              <w:rPr>
                <w:lang w:val="en-NZ"/>
              </w:rPr>
            </w:pPr>
            <w:r w:rsidRPr="007E03FF">
              <w:rPr>
                <w:rStyle w:val="SpecialBold"/>
              </w:rPr>
              <w:t>1.</w:t>
            </w:r>
            <w:r w:rsidRPr="007E03FF">
              <w:rPr>
                <w:rStyle w:val="SpecialBold"/>
              </w:rPr>
              <w:tab/>
              <w:t>Plan for leak detection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03FF" w:rsidP="007E03FF">
            <w:pPr>
              <w:pStyle w:val="List"/>
            </w:pPr>
            <w:r w:rsidRPr="007E03FF">
              <w:t>1.1</w:t>
            </w:r>
            <w:r w:rsidRPr="007E03FF">
              <w:tab/>
              <w:t xml:space="preserve">Determine work </w:t>
            </w:r>
            <w:r w:rsidRPr="007E03FF">
              <w:t>site boundaries and leak detection requirements from plans, specifications and instructions.</w:t>
            </w:r>
          </w:p>
          <w:p w:rsidR="00000000" w:rsidRPr="007E03FF" w:rsidP="007E03FF">
            <w:pPr>
              <w:pStyle w:val="List"/>
            </w:pPr>
            <w:r w:rsidRPr="007E03FF">
              <w:t>1.2</w:t>
            </w:r>
            <w:r w:rsidRPr="007E03FF">
              <w:tab/>
              <w:t>Select and check equipment.</w:t>
            </w:r>
          </w:p>
          <w:p w:rsidR="00000000" w:rsidP="007E03FF">
            <w:pPr>
              <w:pStyle w:val="List"/>
              <w:rPr>
                <w:lang w:val="en-NZ"/>
              </w:rPr>
            </w:pPr>
            <w:r w:rsidRPr="007E03FF">
              <w:t>1.3</w:t>
            </w:r>
            <w:r w:rsidRPr="007E03FF">
              <w:tab/>
              <w:t>Use site inspection and service search diagrams according to work site requirements.</w:t>
            </w:r>
          </w:p>
        </w:tc>
      </w:tr>
      <w:tr w:rsidTr="007E03F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03FF">
            <w:pPr>
              <w:pStyle w:val="List"/>
              <w:rPr>
                <w:lang w:val="en-NZ"/>
              </w:rPr>
            </w:pPr>
            <w:r w:rsidRPr="007E03FF">
              <w:rPr>
                <w:rStyle w:val="SpecialBold"/>
              </w:rPr>
              <w:t>2.</w:t>
            </w:r>
            <w:r w:rsidRPr="007E03FF">
              <w:rPr>
                <w:rStyle w:val="SpecialBold"/>
              </w:rPr>
              <w:tab/>
            </w:r>
            <w:r w:rsidRPr="007E03FF">
              <w:rPr>
                <w:rStyle w:val="SpecialBold"/>
              </w:rPr>
              <w:t>Operate leak detection equipment and report 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03FF" w:rsidP="007E03FF">
            <w:pPr>
              <w:pStyle w:val="List"/>
            </w:pPr>
            <w:r w:rsidRPr="007E03FF">
              <w:t>2.1</w:t>
            </w:r>
            <w:r w:rsidRPr="007E03FF">
              <w:tab/>
              <w:t>Determine and mark work site boundaries from plans and service search diagrams.</w:t>
            </w:r>
          </w:p>
          <w:p w:rsidR="00000000" w:rsidRPr="007E03FF" w:rsidP="007E03FF">
            <w:pPr>
              <w:pStyle w:val="List"/>
            </w:pPr>
            <w:r w:rsidRPr="007E03FF">
              <w:t>2.2</w:t>
            </w:r>
            <w:r w:rsidRPr="007E03FF">
              <w:tab/>
              <w:t>Select, fit and use personal protective equipment.</w:t>
            </w:r>
          </w:p>
          <w:p w:rsidR="00000000" w:rsidRPr="007E03FF" w:rsidP="007E03FF">
            <w:pPr>
              <w:pStyle w:val="List"/>
            </w:pPr>
            <w:r w:rsidRPr="007E03FF">
              <w:t>2.3</w:t>
            </w:r>
            <w:r w:rsidRPr="007E03FF">
              <w:tab/>
              <w:t>Operate leak detection equipment.</w:t>
            </w:r>
          </w:p>
          <w:p w:rsidR="00000000" w:rsidRPr="007E03FF" w:rsidP="007E03FF">
            <w:pPr>
              <w:pStyle w:val="List"/>
            </w:pPr>
            <w:r w:rsidRPr="007E03FF">
              <w:t>2.4</w:t>
            </w:r>
            <w:r w:rsidRPr="007E03FF">
              <w:tab/>
              <w:t>Mark the location of leaks</w:t>
            </w:r>
            <w:r w:rsidRPr="007E03FF">
              <w:t>.</w:t>
            </w:r>
          </w:p>
          <w:p w:rsidR="00000000" w:rsidRPr="007E03FF" w:rsidP="007E03FF">
            <w:pPr>
              <w:pStyle w:val="List"/>
            </w:pPr>
            <w:r w:rsidRPr="007E03FF">
              <w:t>2.5</w:t>
            </w:r>
            <w:r w:rsidRPr="007E03FF">
              <w:tab/>
              <w:t>Expose leaks and arrange repair according to testing outcomes and organisational and statutory requirements.</w:t>
            </w:r>
          </w:p>
          <w:p w:rsidR="00000000" w:rsidRPr="007E03FF" w:rsidP="007E03FF">
            <w:pPr>
              <w:pStyle w:val="List"/>
            </w:pPr>
            <w:r w:rsidRPr="007E03FF">
              <w:t>2.6</w:t>
            </w:r>
            <w:r w:rsidRPr="007E03FF">
              <w:tab/>
              <w:t>Review, record and report work.</w:t>
            </w:r>
          </w:p>
        </w:tc>
      </w:tr>
    </w:tbl>
    <w:p w:rsidR="00000000" w:rsidRPr="007E03FF" w:rsidP="007E03FF">
      <w:pPr>
        <w:pStyle w:val="List"/>
      </w:pPr>
    </w:p>
    <w:p w:rsidR="00000000" w:rsidRPr="007E03FF" w:rsidP="007E03FF">
      <w:pPr>
        <w:pStyle w:val="AllowPageBreak"/>
      </w:pPr>
    </w:p>
    <w:p w:rsidR="00000000" w:rsidRPr="007E03FF" w:rsidP="007E03FF">
      <w:pPr>
        <w:pStyle w:val="Heading1"/>
      </w:pPr>
      <w:bookmarkStart w:id="5" w:name="O_760051"/>
      <w:bookmarkEnd w:id="5"/>
      <w:r w:rsidRPr="007E03FF">
        <w:t>Foundation Skills</w:t>
      </w:r>
    </w:p>
    <w:p w:rsidR="00000000" w:rsidRPr="007E03FF" w:rsidP="0006727A">
      <w:pPr>
        <w:pStyle w:val="BodyText"/>
      </w:pPr>
      <w:r w:rsidRPr="007E03FF">
        <w:t>The foundation skills demands of this unit have been mapped for alig</w:t>
      </w:r>
      <w:r w:rsidRPr="007E03FF">
        <w:t>nment with the Australian Core Skills Framework (ACSF). The following tables outline the performance levels indicated for successful attainment of the unit.</w:t>
      </w:r>
    </w:p>
    <w:p w:rsidR="00000000" w:rsidRPr="007E03FF" w:rsidP="007E03FF">
      <w:pPr>
        <w:pStyle w:val="BodyText"/>
        <w:keepNext/>
      </w:pPr>
    </w:p>
    <w:p w:rsidR="0006727A" w:rsidP="007E03FF">
      <w:pPr>
        <w:pStyle w:val="BodyText"/>
      </w:pPr>
      <w:bookmarkStart w:id="6" w:name="O_76043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4.25pt;width:477pt">
            <v:imagedata r:id="rId10" o:title=""/>
          </v:shape>
        </w:pict>
      </w:r>
      <w:bookmarkEnd w:id="6"/>
    </w:p>
    <w:p w:rsidR="0006727A" w:rsidP="007E03FF">
      <w:pPr>
        <w:pStyle w:val="BodyText"/>
      </w:pPr>
    </w:p>
    <w:p w:rsidR="00000000" w:rsidRPr="007E03FF" w:rsidP="0006727A">
      <w:pPr>
        <w:pStyle w:val="BodyText"/>
      </w:pPr>
      <w:r w:rsidRPr="007E03FF">
        <w:t>Further information on ACSF and the foundation skills underpinning this unit can be found in the Foundation Skills Guide on the GSA website.</w:t>
      </w:r>
    </w:p>
    <w:p w:rsidR="00000000" w:rsidRPr="007E03FF" w:rsidP="007E03FF">
      <w:pPr>
        <w:pStyle w:val="Heading1"/>
      </w:pPr>
      <w:bookmarkStart w:id="7" w:name="O_760053"/>
      <w:bookmarkEnd w:id="7"/>
      <w:r w:rsidRPr="007E03FF">
        <w:t>Unit Mapping Information</w:t>
      </w:r>
    </w:p>
    <w:p w:rsidR="00000000" w:rsidRPr="007E03FF" w:rsidP="0006727A">
      <w:pPr>
        <w:pStyle w:val="BodyText"/>
      </w:pPr>
      <w:r w:rsidRPr="007E03FF">
        <w:t>This unit supersedes and is equivalent to NWP338B Perform odour and infiltration investigations.</w:t>
      </w:r>
    </w:p>
    <w:p w:rsidR="00000000" w:rsidRPr="007E03FF" w:rsidP="007E03FF">
      <w:pPr>
        <w:pStyle w:val="Heading1"/>
      </w:pPr>
      <w:bookmarkStart w:id="8" w:name="O_760060"/>
      <w:bookmarkEnd w:id="8"/>
      <w:r w:rsidRPr="007E03FF">
        <w:t>Links</w:t>
      </w:r>
    </w:p>
    <w:p w:rsidR="00000000" w:rsidRPr="007E03FF" w:rsidP="0006727A">
      <w:pPr>
        <w:pStyle w:val="BodyText"/>
      </w:pPr>
      <w:r w:rsidRPr="007E03F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ED1A28">
        <w:rPr>
          <w:rStyle w:val="Hyperlink"/>
        </w:rPr>
        <w:t>https://vetnet.gov.au/Pages/TrainingDocs.aspx?q=26336bc0-04e5-49d9-8c31-46c49b6a0037</w:t>
      </w:r>
      <w:r>
        <w:fldChar w:fldCharType="end"/>
      </w:r>
    </w:p>
    <w:p w:rsidR="00000000" w:rsidRPr="007E03FF" w:rsidP="0006727A">
      <w:pPr>
        <w:pStyle w:val="BodyText"/>
      </w:pPr>
      <w:r w:rsidRPr="007E03F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ED1A28">
        <w:rPr>
          <w:rStyle w:val="Hyperlink"/>
        </w:rPr>
        <w:t>https://vetnet.gov.au/Pages/TrainingDocs.aspx?q=26336bc0-04e5-49d9-8c31-46c49b6a0037</w:t>
      </w:r>
      <w:r>
        <w:fldChar w:fldCharType="end"/>
      </w:r>
    </w:p>
    <w:p w:rsidR="00000000" w:rsidRPr="007E03FF" w:rsidP="0006727A">
      <w:pPr>
        <w:pStyle w:val="BodyText"/>
      </w:pPr>
      <w:r w:rsidRPr="007E03F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ED1A28">
        <w:rPr>
          <w:rStyle w:val="Hyperlink"/>
        </w:rPr>
        <w:t>https://vetnet.gov.au/Pages/TrainingDocs.aspx?q=26336bc0-04e5-49d9-8c31-46c49b6a0037</w:t>
      </w:r>
      <w:r>
        <w:fldChar w:fldCharType="end"/>
      </w:r>
    </w:p>
    <w:p w:rsidR="00000000" w:rsidRPr="007E03FF" w:rsidP="0006727A">
      <w:pPr>
        <w:pStyle w:val="BodyText"/>
      </w:pPr>
      <w:r w:rsidRPr="007E03F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ED1A28">
        <w:rPr>
          <w:rStyle w:val="Hyperlink"/>
        </w:rPr>
        <w:t>https://vetnet.gov.au/Pages/TrainingDocs.aspx?q=26336bc0-04e5-49d9-8c31-46c49b6a0037</w:t>
      </w:r>
      <w:r>
        <w:fldChar w:fldCharType="end"/>
      </w:r>
    </w:p>
    <w:p w:rsidR="00000000" w:rsidRPr="007E03FF" w:rsidP="0006727A">
      <w:pPr>
        <w:pStyle w:val="BodyText"/>
        <w:sectPr w:rsidSect="007E03FF">
          <w:headerReference w:type="default" r:id="rId11"/>
          <w:footerReference w:type="default" r:id="rId12"/>
          <w:pgSz w:w="11908" w:h="16833"/>
          <w:pgMar w:top="1702" w:right="1418" w:bottom="1702" w:left="1418" w:header="992" w:footer="992" w:gutter="0"/>
          <w:cols w:space="720"/>
          <w:noEndnote/>
          <w:docGrid w:linePitch="299"/>
        </w:sectPr>
      </w:pPr>
    </w:p>
    <w:p w:rsidR="00000000" w:rsidRPr="007E03FF" w:rsidP="007E03FF">
      <w:pPr>
        <w:pStyle w:val="SuperHeading"/>
      </w:pPr>
      <w:r w:rsidRPr="007E03FF">
        <w:t>Assessment Requir</w:t>
      </w:r>
      <w:r w:rsidRPr="007E03FF">
        <w:t>ements for NWPNET014 Perform odour and infiltration investigations</w:t>
      </w:r>
    </w:p>
    <w:p w:rsidR="00000000" w:rsidRPr="007E03FF" w:rsidP="007E03FF">
      <w:pPr>
        <w:pStyle w:val="Heading1"/>
      </w:pPr>
      <w:bookmarkStart w:id="9" w:name="O_760055"/>
      <w:bookmarkEnd w:id="9"/>
      <w:r w:rsidRPr="007E03FF">
        <w:t>Modification History</w:t>
      </w:r>
    </w:p>
    <w:tbl>
      <w:tblPr>
        <w:tblW w:w="0" w:type="auto"/>
        <w:tblLayout w:type="fixed"/>
        <w:tblCellMar>
          <w:left w:w="62" w:type="dxa"/>
          <w:right w:w="62" w:type="dxa"/>
        </w:tblCellMar>
        <w:tblLook w:val="0000"/>
      </w:tblPr>
      <w:tblGrid>
        <w:gridCol w:w="1134"/>
        <w:gridCol w:w="7937"/>
      </w:tblGrid>
      <w:tr w:rsidTr="0006727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03FF">
            <w:pPr>
              <w:pStyle w:val="TableHeading"/>
              <w:rPr>
                <w:lang w:val="en-NZ"/>
              </w:rPr>
            </w:pPr>
            <w:r w:rsidRPr="007E03F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03FF">
            <w:pPr>
              <w:pStyle w:val="TableHeading"/>
              <w:rPr>
                <w:lang w:val="en-NZ"/>
              </w:rPr>
            </w:pPr>
            <w:r w:rsidRPr="007E03FF">
              <w:t>Comments</w:t>
            </w:r>
          </w:p>
        </w:tc>
      </w:tr>
      <w:tr w:rsidTr="0006727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03FF">
            <w:pPr>
              <w:pStyle w:val="BodyText"/>
              <w:rPr>
                <w:lang w:val="en-NZ"/>
              </w:rPr>
            </w:pPr>
            <w:r w:rsidRPr="007E03F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03FF" w:rsidP="007E03FF">
            <w:pPr>
              <w:pStyle w:val="BodyText"/>
            </w:pPr>
            <w:r w:rsidRPr="007E03FF">
              <w:t xml:space="preserve">These Assessment Requirements were released in NWP Water Training Package release 1.0 and meet the Standards for Training Packages. </w:t>
            </w:r>
          </w:p>
          <w:p w:rsidR="00000000" w:rsidRPr="007E03FF" w:rsidP="007E03FF">
            <w:pPr>
              <w:pStyle w:val="BodyText"/>
            </w:pPr>
          </w:p>
          <w:p w:rsidR="00000000" w:rsidRPr="007E03FF" w:rsidP="007E03FF">
            <w:pPr>
              <w:pStyle w:val="ListBullet"/>
            </w:pPr>
            <w:r w:rsidRPr="007E03FF">
              <w:t>Assessment Requirements created drawing upon specified assessment information from superseded unit</w:t>
            </w:r>
          </w:p>
        </w:tc>
      </w:tr>
    </w:tbl>
    <w:p w:rsidR="00000000" w:rsidRPr="007E03FF" w:rsidP="007E03FF">
      <w:pPr>
        <w:pStyle w:val="BodyText"/>
      </w:pPr>
    </w:p>
    <w:p w:rsidR="00000000" w:rsidRPr="007E03FF" w:rsidP="007E03FF">
      <w:pPr>
        <w:pStyle w:val="AllowPageBreak"/>
      </w:pPr>
    </w:p>
    <w:p w:rsidR="00000000" w:rsidRPr="007E03FF" w:rsidP="007E03FF">
      <w:pPr>
        <w:pStyle w:val="Heading1"/>
      </w:pPr>
      <w:bookmarkStart w:id="10" w:name="O_760056"/>
      <w:bookmarkEnd w:id="10"/>
      <w:r w:rsidRPr="007E03FF">
        <w:t>Performance Evidence</w:t>
      </w:r>
    </w:p>
    <w:p w:rsidR="00000000" w:rsidRPr="007E03FF" w:rsidP="0006727A">
      <w:pPr>
        <w:pStyle w:val="BodyText"/>
      </w:pPr>
      <w:r w:rsidRPr="007E03FF">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7E03FF" w:rsidP="007E03FF">
      <w:pPr>
        <w:pStyle w:val="ListBullet"/>
      </w:pPr>
      <w:r w:rsidRPr="007E03FF">
        <w:t>using s</w:t>
      </w:r>
      <w:r w:rsidRPr="007E03FF">
        <w:t>afety equipment and personal protective equipment</w:t>
      </w:r>
    </w:p>
    <w:p w:rsidR="00000000" w:rsidRPr="007E03FF" w:rsidP="007E03FF">
      <w:pPr>
        <w:pStyle w:val="ListBullet"/>
      </w:pPr>
      <w:r w:rsidRPr="007E03FF">
        <w:t>interpreting plans, service diagrams, charts, specifications, policies, standard operating procedures and plumbing and drainage standards</w:t>
      </w:r>
    </w:p>
    <w:p w:rsidR="00000000" w:rsidRPr="007E03FF" w:rsidP="007E03FF">
      <w:pPr>
        <w:pStyle w:val="ListBullet"/>
      </w:pPr>
      <w:r w:rsidRPr="007E03FF">
        <w:t>monitoring inflows</w:t>
      </w:r>
    </w:p>
    <w:p w:rsidR="00000000" w:rsidRPr="007E03FF" w:rsidP="007E03FF">
      <w:pPr>
        <w:pStyle w:val="ListBullet"/>
      </w:pPr>
      <w:r w:rsidRPr="007E03FF">
        <w:t>operating computerised equipment</w:t>
      </w:r>
    </w:p>
    <w:p w:rsidR="00000000" w:rsidRPr="007E03FF" w:rsidP="007E03FF">
      <w:pPr>
        <w:pStyle w:val="ListBullet"/>
      </w:pPr>
      <w:r w:rsidRPr="007E03FF">
        <w:t>identifying control system faults</w:t>
      </w:r>
    </w:p>
    <w:p w:rsidR="00000000" w:rsidRPr="007E03FF" w:rsidP="007E03FF">
      <w:pPr>
        <w:pStyle w:val="ListBullet"/>
      </w:pPr>
      <w:r w:rsidRPr="007E03FF">
        <w:t>investigating and reporting on odour and infiltration problems in the wastewater collection and transfer systems</w:t>
      </w:r>
    </w:p>
    <w:p w:rsidR="00000000" w:rsidRPr="007E03FF" w:rsidP="007E03FF">
      <w:pPr>
        <w:pStyle w:val="ListBullet"/>
      </w:pPr>
      <w:r w:rsidRPr="007E03FF">
        <w:t>inspecting and selecting tools and equipment</w:t>
      </w:r>
    </w:p>
    <w:p w:rsidR="00000000" w:rsidRPr="007E03FF" w:rsidP="007E03FF">
      <w:pPr>
        <w:pStyle w:val="ListBullet"/>
      </w:pPr>
      <w:r w:rsidRPr="007E03FF">
        <w:t>scheduling inspections</w:t>
      </w:r>
    </w:p>
    <w:p w:rsidR="00000000" w:rsidRPr="007E03FF" w:rsidP="007E03FF">
      <w:pPr>
        <w:pStyle w:val="ListBullet"/>
      </w:pPr>
      <w:r w:rsidRPr="007E03FF">
        <w:t>collecting and recording wastewater sampl</w:t>
      </w:r>
      <w:r w:rsidRPr="007E03FF">
        <w:t>es</w:t>
      </w:r>
    </w:p>
    <w:p w:rsidR="00000000" w:rsidRPr="007E03FF" w:rsidP="007E03FF">
      <w:pPr>
        <w:pStyle w:val="ListBullet"/>
      </w:pPr>
      <w:r w:rsidRPr="007E03FF">
        <w:t>investigating and reporting odour sources</w:t>
      </w:r>
    </w:p>
    <w:p w:rsidR="00000000" w:rsidRPr="007E03FF" w:rsidP="007E03FF">
      <w:pPr>
        <w:pStyle w:val="ListBullet"/>
      </w:pPr>
      <w:r w:rsidRPr="007E03FF">
        <w:t>integrating processes</w:t>
      </w:r>
    </w:p>
    <w:p w:rsidR="00000000" w:rsidRPr="007E03FF" w:rsidP="007E03FF">
      <w:pPr>
        <w:pStyle w:val="ListBullet"/>
      </w:pPr>
      <w:r w:rsidRPr="007E03FF">
        <w:t>managing flow regulations, diversions and isolation of the site</w:t>
      </w:r>
    </w:p>
    <w:p w:rsidR="00000000" w:rsidRPr="007E03FF" w:rsidP="007E03FF">
      <w:pPr>
        <w:pStyle w:val="ListBullet"/>
      </w:pPr>
      <w:r w:rsidRPr="007E03FF">
        <w:t>identifying, addressing and reporting illegal inflows or discharges</w:t>
      </w:r>
    </w:p>
    <w:p w:rsidR="00000000" w:rsidRPr="007E03FF" w:rsidP="007E03FF">
      <w:pPr>
        <w:pStyle w:val="ListBullet"/>
      </w:pPr>
      <w:r w:rsidRPr="007E03FF">
        <w:t>reviewing and addressing investigation results</w:t>
      </w:r>
    </w:p>
    <w:p w:rsidR="00000000" w:rsidRPr="007E03FF" w:rsidP="007E03FF">
      <w:pPr>
        <w:pStyle w:val="ListBullet"/>
      </w:pPr>
      <w:r w:rsidRPr="007E03FF">
        <w:t>completing</w:t>
      </w:r>
      <w:r w:rsidRPr="007E03FF">
        <w:t xml:space="preserve"> required documentation</w:t>
      </w:r>
    </w:p>
    <w:p w:rsidR="00000000" w:rsidRPr="007E03FF" w:rsidP="007E03FF">
      <w:pPr>
        <w:pStyle w:val="AllowPageBreak"/>
      </w:pPr>
    </w:p>
    <w:p w:rsidR="00000000" w:rsidRPr="007E03FF" w:rsidP="007E03FF">
      <w:pPr>
        <w:pStyle w:val="Heading1"/>
      </w:pPr>
      <w:bookmarkStart w:id="11" w:name="O_760057"/>
      <w:bookmarkEnd w:id="11"/>
      <w:r w:rsidRPr="007E03FF">
        <w:t>Knowledge Evidence</w:t>
      </w:r>
    </w:p>
    <w:p w:rsidR="00000000" w:rsidRPr="007E03FF" w:rsidP="0006727A">
      <w:pPr>
        <w:pStyle w:val="BodyText"/>
      </w:pPr>
      <w:r w:rsidRPr="007E03FF">
        <w:t>Evidence required to demonstrate competence must satisfy all of the requirements of the elements and performance criteria. If not otherwise specified the depth of knowledge demonstrated must be ap</w:t>
      </w:r>
      <w:r w:rsidRPr="007E03FF">
        <w:t>propriate to the job context of the candidate.</w:t>
      </w:r>
    </w:p>
    <w:p w:rsidR="00000000" w:rsidRPr="007E03FF" w:rsidP="007E03FF">
      <w:pPr>
        <w:pStyle w:val="ListBullet"/>
      </w:pPr>
      <w:r w:rsidRPr="007E03FF">
        <w:t>system hydraulics</w:t>
      </w:r>
    </w:p>
    <w:p w:rsidR="00000000" w:rsidRPr="007E03FF" w:rsidP="007E03FF">
      <w:pPr>
        <w:pStyle w:val="ListBullet"/>
      </w:pPr>
      <w:r w:rsidRPr="007E03FF">
        <w:t>monitoring processes</w:t>
      </w:r>
    </w:p>
    <w:p w:rsidR="00000000" w:rsidRPr="007E03FF" w:rsidP="007E03FF">
      <w:pPr>
        <w:pStyle w:val="ListBullet"/>
      </w:pPr>
      <w:r w:rsidRPr="007E03FF">
        <w:t>system layout, processes, operation</w:t>
      </w:r>
    </w:p>
    <w:p w:rsidR="00000000" w:rsidRPr="007E03FF" w:rsidP="007E03FF">
      <w:pPr>
        <w:pStyle w:val="ListBullet"/>
      </w:pPr>
      <w:r w:rsidRPr="007E03FF">
        <w:t>environmental aspects of wastewater collection systems and infrastructure</w:t>
      </w:r>
    </w:p>
    <w:p w:rsidR="00000000" w:rsidRPr="007E03FF" w:rsidP="007E03FF">
      <w:pPr>
        <w:pStyle w:val="ListBullet"/>
      </w:pPr>
      <w:r w:rsidRPr="007E03FF">
        <w:t>infiltration and inflow sources</w:t>
      </w:r>
    </w:p>
    <w:p w:rsidR="00000000" w:rsidRPr="007E03FF" w:rsidP="007E03FF">
      <w:pPr>
        <w:pStyle w:val="ListBullet"/>
      </w:pPr>
      <w:r w:rsidRPr="007E03FF">
        <w:t>policies, standard operating procedures and legislation</w:t>
      </w:r>
    </w:p>
    <w:p w:rsidR="00000000" w:rsidRPr="007E03FF" w:rsidP="007E03FF">
      <w:pPr>
        <w:pStyle w:val="ListBullet"/>
      </w:pPr>
      <w:r w:rsidRPr="007E03FF">
        <w:t>relevant utilities and service bodies</w:t>
      </w:r>
    </w:p>
    <w:p w:rsidR="00000000" w:rsidRPr="007E03FF" w:rsidP="007E03FF">
      <w:pPr>
        <w:pStyle w:val="ListBullet"/>
      </w:pPr>
      <w:r w:rsidRPr="007E03FF">
        <w:t>communication systems</w:t>
      </w:r>
    </w:p>
    <w:p w:rsidR="00000000" w:rsidRPr="007E03FF" w:rsidP="007E03FF">
      <w:pPr>
        <w:pStyle w:val="ListBullet"/>
      </w:pPr>
      <w:r w:rsidRPr="007E03FF">
        <w:t>environment, landscape and ground structure of work area</w:t>
      </w:r>
    </w:p>
    <w:p w:rsidR="00000000" w:rsidRPr="007E03FF" w:rsidP="007E03FF">
      <w:pPr>
        <w:pStyle w:val="ListBullet"/>
      </w:pPr>
      <w:r w:rsidRPr="007E03FF">
        <w:t>risk factors and potential hazards involved in wastewater collection systems equipm</w:t>
      </w:r>
      <w:r w:rsidRPr="007E03FF">
        <w:t>ent operation, capacity and limitations</w:t>
      </w:r>
    </w:p>
    <w:p w:rsidR="00000000" w:rsidRPr="007E03FF" w:rsidP="007E03FF">
      <w:pPr>
        <w:pStyle w:val="ListBullet"/>
      </w:pPr>
      <w:r w:rsidRPr="007E03FF">
        <w:t>effects of weather and conditions on operation of collection infrastructure</w:t>
      </w:r>
    </w:p>
    <w:p w:rsidR="00000000" w:rsidRPr="007E03FF" w:rsidP="007E03FF">
      <w:pPr>
        <w:pStyle w:val="ListBullet"/>
      </w:pPr>
      <w:r w:rsidRPr="007E03FF">
        <w:t>pipes and fittings</w:t>
      </w:r>
    </w:p>
    <w:p w:rsidR="00000000" w:rsidRPr="007E03FF" w:rsidP="007E03FF">
      <w:pPr>
        <w:pStyle w:val="ListBullet"/>
      </w:pPr>
      <w:r w:rsidRPr="007E03FF">
        <w:t>pumping and valving systems</w:t>
      </w:r>
    </w:p>
    <w:p w:rsidR="00000000" w:rsidRPr="007E03FF" w:rsidP="007E03FF">
      <w:pPr>
        <w:pStyle w:val="ListBullet"/>
      </w:pPr>
      <w:r w:rsidRPr="007E03FF">
        <w:t>gravity and control systems</w:t>
      </w:r>
    </w:p>
    <w:p w:rsidR="00000000" w:rsidRPr="007E03FF" w:rsidP="007E03FF">
      <w:pPr>
        <w:pStyle w:val="AllowPageBreak"/>
      </w:pPr>
    </w:p>
    <w:p w:rsidR="00000000" w:rsidRPr="007E03FF" w:rsidP="007E03FF">
      <w:pPr>
        <w:pStyle w:val="Heading1"/>
      </w:pPr>
      <w:bookmarkStart w:id="12" w:name="O_760058"/>
      <w:bookmarkEnd w:id="12"/>
      <w:r w:rsidRPr="007E03FF">
        <w:t>Assessment Conditions</w:t>
      </w:r>
    </w:p>
    <w:p w:rsidR="00000000" w:rsidRPr="007E03FF" w:rsidP="0006727A">
      <w:pPr>
        <w:pStyle w:val="BodyText"/>
      </w:pPr>
      <w:r w:rsidRPr="007E03FF">
        <w:t>Competency should be asses</w:t>
      </w:r>
      <w:r w:rsidRPr="007E03FF">
        <w:t>sed in an actual workplace or in a simulated environment, with access to equipment and infrastructure appropriate to the outcome. Competency should be demonstrated over time to ensure the candidate is assessed across a variety of situations.</w:t>
      </w:r>
    </w:p>
    <w:p w:rsidR="0006727A" w:rsidP="0006727A">
      <w:pPr>
        <w:pStyle w:val="BodyText"/>
      </w:pPr>
      <w:r w:rsidRPr="007E03FF">
        <w:t>Assessors mus</w:t>
      </w:r>
      <w:r w:rsidRPr="007E03FF">
        <w:t>t satisfy the NVR/AQTF mandatory competency requirements for assessors.</w:t>
      </w:r>
    </w:p>
    <w:p w:rsidR="00000000" w:rsidRPr="007E03FF" w:rsidP="007E03FF">
      <w:pPr>
        <w:pStyle w:val="Heading1"/>
      </w:pPr>
      <w:bookmarkStart w:id="13" w:name="O_760061"/>
      <w:bookmarkEnd w:id="13"/>
      <w:r w:rsidRPr="007E03FF">
        <w:t>Links</w:t>
      </w:r>
    </w:p>
    <w:p w:rsidR="00000000" w:rsidRPr="007E03FF" w:rsidP="0006727A">
      <w:pPr>
        <w:pStyle w:val="BodyText"/>
      </w:pPr>
      <w:r w:rsidRPr="007E03F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ED1A28">
        <w:rPr>
          <w:rStyle w:val="Hyperlink"/>
        </w:rPr>
        <w:t>https://vetnet.gov.au/Pages/TrainingDocs.aspx?q=26336bc0-04e5-49d9-8c31-46c49b6a0037</w:t>
      </w:r>
      <w:r>
        <w:fldChar w:fldCharType="end"/>
      </w:r>
    </w:p>
    <w:p w:rsidR="00000000" w:rsidRPr="007E03FF" w:rsidP="0006727A">
      <w:pPr>
        <w:pStyle w:val="BodyText"/>
      </w:pPr>
      <w:r w:rsidRPr="007E03F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ED1A28">
        <w:rPr>
          <w:rStyle w:val="Hyperlink"/>
        </w:rPr>
        <w:t>https://vetnet.gov.au/Pages/TrainingDocs.aspx?q=26336bc0-04e5-49d9-8c31-46c49b6a0037</w:t>
      </w:r>
      <w:r>
        <w:fldChar w:fldCharType="end"/>
      </w:r>
    </w:p>
    <w:p w:rsidR="00000000" w:rsidRPr="007E03FF" w:rsidP="0006727A">
      <w:pPr>
        <w:pStyle w:val="BodyText"/>
      </w:pPr>
      <w:r w:rsidRPr="007E03F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ED1A28">
        <w:rPr>
          <w:rStyle w:val="Hyperlink"/>
        </w:rPr>
        <w:t>https://vetnet.gov.au/Pages/TrainingDocs.aspx?q=26336bc0-04e5-49d9-8c31-46c49b6a0037</w:t>
      </w:r>
      <w:r>
        <w:fldChar w:fldCharType="end"/>
      </w:r>
    </w:p>
    <w:p w:rsidR="00000000" w:rsidRPr="007E03FF" w:rsidP="0006727A">
      <w:pPr>
        <w:pStyle w:val="BodyText"/>
      </w:pPr>
      <w:r w:rsidRPr="007E03F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ED1A28">
        <w:rPr>
          <w:rStyle w:val="Hyperlink"/>
        </w:rPr>
        <w:t>https://vetnet.gov.au/Pages/TrainingDocs.aspx?q=26336bc0-04e5-49d9-8c31-46c49b6a0037</w:t>
      </w:r>
      <w:r>
        <w:fldChar w:fldCharType="end"/>
      </w:r>
    </w:p>
    <w:p w:rsidR="00000000" w:rsidRPr="007E03FF" w:rsidP="007E03FF"/>
    <w:sectPr w:rsidSect="007E03FF">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3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3FF" w:rsidRPr="0006727A" w:rsidP="000672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3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27A" w:rsidP="007E03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6727A" w:rsidP="007E03F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06727A" w:rsidP="007E03F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3FF" w:rsidP="007E03FF">
    <w:pPr>
      <w:pStyle w:val="Footer"/>
      <w:framePr w:wrap="around"/>
    </w:pPr>
    <w:r>
      <w:fldChar w:fldCharType="begin"/>
    </w:r>
    <w:r>
      <w:instrText xml:space="preserve"> DOCPROPERTY  Subject  \* MERGEFORMAT </w:instrText>
    </w:r>
    <w:r>
      <w:fldChar w:fldCharType="separate"/>
    </w:r>
    <w:r w:rsidR="0006727A">
      <w:t>Approved</w:t>
    </w:r>
    <w:r w:rsidR="0006727A">
      <w:fldChar w:fldCharType="end"/>
    </w:r>
    <w:r>
      <w:tab/>
      <w:t xml:space="preserve">Page </w:t>
    </w:r>
    <w:r>
      <w:fldChar w:fldCharType="begin"/>
    </w:r>
    <w:r>
      <w:instrText xml:space="preserve"> PAGE  \* Arabic  \* MERGEFORMAT </w:instrText>
    </w:r>
    <w:r>
      <w:fldChar w:fldCharType="separate"/>
    </w:r>
    <w:r w:rsidR="0006727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6727A">
      <w:rPr>
        <w:noProof/>
      </w:rPr>
      <w:t>4</w:t>
    </w:r>
    <w:r>
      <w:rPr>
        <w:noProof/>
      </w:rPr>
      <w:fldChar w:fldCharType="end"/>
    </w:r>
  </w:p>
  <w:p w:rsidR="007E03FF" w:rsidP="007E03FF">
    <w:pPr>
      <w:pStyle w:val="Footer"/>
      <w:framePr w:wrap="around"/>
    </w:pPr>
    <w:r>
      <w:t xml:space="preserve">© Commonwealth of Australia, </w:t>
    </w:r>
    <w:r>
      <w:fldChar w:fldCharType="begin"/>
    </w:r>
    <w:r>
      <w:instrText xml:space="preserve"> DATE  \@ "yyyy"  \* MERGEFORMAT </w:instrText>
    </w:r>
    <w:r>
      <w:fldChar w:fldCharType="separate"/>
    </w:r>
    <w:r w:rsidR="0006727A">
      <w:rPr>
        <w:noProof/>
      </w:rPr>
      <w:t>2025</w:t>
    </w:r>
    <w:r>
      <w:fldChar w:fldCharType="end"/>
    </w:r>
    <w:r>
      <w:tab/>
    </w:r>
    <w:r>
      <w:fldChar w:fldCharType="begin"/>
    </w:r>
    <w:r>
      <w:instrText xml:space="preserve"> DOCPROPERTY  Author  \* MERGEFORMAT </w:instrText>
    </w:r>
    <w:r>
      <w:fldChar w:fldCharType="separate"/>
    </w:r>
    <w:r w:rsidR="0006727A">
      <w:t>BuildSkills Australia</w:t>
    </w:r>
    <w:r w:rsidR="0006727A">
      <w:fldChar w:fldCharType="end"/>
    </w:r>
  </w:p>
  <w:p w:rsidR="007E03FF" w:rsidP="007E03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3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2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03FF" w:rsidRPr="0006727A" w:rsidP="000672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3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27A" w:rsidRPr="002D2AF8" w:rsidP="007E03FF">
    <w:pPr>
      <w:pStyle w:val="Header"/>
      <w:framePr w:wrap="around"/>
    </w:pPr>
    <w:r>
      <w:fldChar w:fldCharType="begin"/>
    </w:r>
    <w:r>
      <w:instrText xml:space="preserve"> TITLE   \* MERGEFORMAT </w:instrText>
    </w:r>
    <w:r>
      <w:fldChar w:fldCharType="separate"/>
    </w:r>
    <w:r>
      <w:t>NWPNET014 Perform odour and infiltration investigations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6727A" w:rsidP="007E03F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3FF" w:rsidRPr="002D2AF8" w:rsidP="007E03FF">
    <w:pPr>
      <w:pStyle w:val="Header"/>
      <w:framePr w:wrap="around"/>
    </w:pPr>
    <w:r>
      <w:fldChar w:fldCharType="begin"/>
    </w:r>
    <w:r>
      <w:instrText xml:space="preserve"> TITLE   \* MERGEFORMAT </w:instrText>
    </w:r>
    <w:r>
      <w:fldChar w:fldCharType="separate"/>
    </w:r>
    <w:r w:rsidR="0006727A">
      <w:t>NWPNET014 Perform odour and infiltration investigations</w:t>
    </w:r>
    <w:r w:rsidR="0006727A">
      <w:fldChar w:fldCharType="end"/>
    </w:r>
    <w:r>
      <w:tab/>
      <w:t xml:space="preserve">Date this document was generated: </w:t>
    </w:r>
    <w:r>
      <w:fldChar w:fldCharType="begin"/>
    </w:r>
    <w:r>
      <w:instrText xml:space="preserve"> CREATEDATE  \@ "d MMMM yyyy"  \* MERGEFORMAT </w:instrText>
    </w:r>
    <w:r>
      <w:fldChar w:fldCharType="separate"/>
    </w:r>
    <w:r w:rsidR="0006727A">
      <w:rPr>
        <w:noProof/>
      </w:rPr>
      <w:t>2 March 2025</w:t>
    </w:r>
    <w:r>
      <w:fldChar w:fldCharType="end"/>
    </w:r>
  </w:p>
  <w:p w:rsidR="007E03FF" w:rsidP="007E03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B0E5D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D3283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3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03FF"/>
    <w:pPr>
      <w:spacing w:before="360" w:after="60"/>
      <w:outlineLvl w:val="0"/>
    </w:pPr>
    <w:rPr>
      <w:sz w:val="32"/>
    </w:rPr>
  </w:style>
  <w:style w:type="paragraph" w:styleId="Heading2">
    <w:name w:val="heading 2"/>
    <w:basedOn w:val="HeadingBase"/>
    <w:next w:val="BodyText"/>
    <w:link w:val="Heading2Char"/>
    <w:qFormat/>
    <w:rsid w:val="007E03FF"/>
    <w:pPr>
      <w:keepLines/>
      <w:spacing w:before="240" w:after="120"/>
      <w:outlineLvl w:val="1"/>
    </w:pPr>
    <w:rPr>
      <w:sz w:val="28"/>
      <w:szCs w:val="40"/>
    </w:rPr>
  </w:style>
  <w:style w:type="paragraph" w:styleId="Heading3">
    <w:name w:val="heading 3"/>
    <w:basedOn w:val="HeadingBase"/>
    <w:next w:val="BodyText"/>
    <w:link w:val="Heading3Char"/>
    <w:qFormat/>
    <w:rsid w:val="007E03FF"/>
    <w:pPr>
      <w:spacing w:before="180" w:after="120"/>
      <w:outlineLvl w:val="2"/>
    </w:pPr>
    <w:rPr>
      <w:spacing w:val="-10"/>
      <w:kern w:val="32"/>
    </w:rPr>
  </w:style>
  <w:style w:type="paragraph" w:styleId="Heading4">
    <w:name w:val="heading 4"/>
    <w:basedOn w:val="HeadingBase"/>
    <w:next w:val="BodyText"/>
    <w:link w:val="Heading4Char"/>
    <w:qFormat/>
    <w:rsid w:val="007E03FF"/>
    <w:pPr>
      <w:spacing w:before="160" w:after="120"/>
      <w:outlineLvl w:val="3"/>
    </w:pPr>
    <w:rPr>
      <w:sz w:val="22"/>
    </w:rPr>
  </w:style>
  <w:style w:type="paragraph" w:styleId="Heading5">
    <w:name w:val="heading 5"/>
    <w:basedOn w:val="HeadingBase"/>
    <w:next w:val="Normal"/>
    <w:link w:val="Heading5Char"/>
    <w:qFormat/>
    <w:rsid w:val="007E03FF"/>
    <w:pPr>
      <w:spacing w:before="80"/>
      <w:outlineLvl w:val="4"/>
    </w:pPr>
    <w:rPr>
      <w:color w:val="918585"/>
      <w:sz w:val="20"/>
    </w:rPr>
  </w:style>
  <w:style w:type="paragraph" w:styleId="Heading6">
    <w:name w:val="heading 6"/>
    <w:basedOn w:val="HeadingBase"/>
    <w:next w:val="Normal"/>
    <w:link w:val="Heading6Char"/>
    <w:qFormat/>
    <w:rsid w:val="007E03FF"/>
    <w:pPr>
      <w:spacing w:before="60"/>
      <w:outlineLvl w:val="5"/>
    </w:pPr>
    <w:rPr>
      <w:color w:val="918585"/>
      <w:sz w:val="20"/>
    </w:rPr>
  </w:style>
  <w:style w:type="paragraph" w:styleId="Heading7">
    <w:name w:val="heading 7"/>
    <w:basedOn w:val="Normal"/>
    <w:next w:val="Normal"/>
    <w:link w:val="Heading7Char"/>
    <w:qFormat/>
    <w:rsid w:val="007E03FF"/>
    <w:pPr>
      <w:ind w:left="720"/>
      <w:outlineLvl w:val="6"/>
    </w:pPr>
    <w:rPr>
      <w:i/>
    </w:rPr>
  </w:style>
  <w:style w:type="paragraph" w:styleId="Heading8">
    <w:name w:val="heading 8"/>
    <w:basedOn w:val="Normal"/>
    <w:next w:val="Normal"/>
    <w:link w:val="Heading8Char"/>
    <w:qFormat/>
    <w:rsid w:val="007E03FF"/>
    <w:pPr>
      <w:ind w:left="720"/>
      <w:outlineLvl w:val="7"/>
    </w:pPr>
    <w:rPr>
      <w:i/>
    </w:rPr>
  </w:style>
  <w:style w:type="paragraph" w:styleId="Heading9">
    <w:name w:val="heading 9"/>
    <w:basedOn w:val="Normal"/>
    <w:next w:val="Normal"/>
    <w:link w:val="Heading9Char"/>
    <w:qFormat/>
    <w:rsid w:val="007E03FF"/>
    <w:pPr>
      <w:ind w:left="720"/>
      <w:outlineLvl w:val="8"/>
    </w:pPr>
    <w:rPr>
      <w:i/>
    </w:rPr>
  </w:style>
  <w:style w:type="character" w:default="1" w:styleId="DefaultParagraphFont">
    <w:name w:val="Default Paragraph Font"/>
    <w:uiPriority w:val="1"/>
    <w:unhideWhenUsed/>
    <w:rsid w:val="007E03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03FF"/>
  </w:style>
  <w:style w:type="character" w:customStyle="1" w:styleId="Heading1Char">
    <w:name w:val="Heading 1 Char"/>
    <w:basedOn w:val="DefaultParagraphFont"/>
    <w:link w:val="Heading1"/>
    <w:rsid w:val="007E03FF"/>
    <w:rPr>
      <w:rFonts w:ascii="Times New Roman" w:eastAsia="Times New Roman" w:hAnsi="Times New Roman" w:cs="Times New Roman"/>
      <w:b/>
      <w:sz w:val="32"/>
      <w:szCs w:val="20"/>
      <w:lang w:eastAsia="en-US"/>
    </w:rPr>
  </w:style>
  <w:style w:type="paragraph" w:styleId="BodyText">
    <w:name w:val="Body Text"/>
    <w:basedOn w:val="Normal"/>
    <w:link w:val="BodyTextChar"/>
    <w:rsid w:val="007E03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03FF"/>
    <w:rPr>
      <w:rFonts w:ascii="Times New Roman" w:eastAsia="Times New Roman" w:hAnsi="Times New Roman" w:cs="Times New Roman"/>
      <w:sz w:val="24"/>
      <w:lang w:eastAsia="en-US"/>
    </w:rPr>
  </w:style>
  <w:style w:type="paragraph" w:styleId="List">
    <w:name w:val="List"/>
    <w:basedOn w:val="BodyText"/>
    <w:next w:val="BodyText"/>
    <w:rsid w:val="007E03FF"/>
    <w:pPr>
      <w:tabs>
        <w:tab w:val="left" w:pos="340"/>
      </w:tabs>
      <w:spacing w:before="60" w:after="60"/>
      <w:ind w:left="340" w:hanging="340"/>
    </w:pPr>
  </w:style>
  <w:style w:type="paragraph" w:styleId="ListBullet">
    <w:name w:val="List Bullet"/>
    <w:basedOn w:val="List"/>
    <w:rsid w:val="007E03FF"/>
    <w:pPr>
      <w:numPr>
        <w:numId w:val="11"/>
      </w:numPr>
      <w:tabs>
        <w:tab w:val="clear" w:pos="340"/>
      </w:tabs>
      <w:spacing w:before="40" w:after="40"/>
    </w:pPr>
  </w:style>
  <w:style w:type="character" w:customStyle="1" w:styleId="SpecialBold">
    <w:name w:val="Special Bold"/>
    <w:basedOn w:val="DefaultParagraphFont"/>
    <w:rsid w:val="007E03FF"/>
    <w:rPr>
      <w:b/>
      <w:spacing w:val="0"/>
    </w:rPr>
  </w:style>
  <w:style w:type="paragraph" w:customStyle="1" w:styleId="SuperHeading">
    <w:name w:val="SuperHeading"/>
    <w:basedOn w:val="Normal"/>
    <w:rsid w:val="007E03FF"/>
    <w:pPr>
      <w:spacing w:before="240" w:after="120"/>
      <w:outlineLvl w:val="0"/>
    </w:pPr>
    <w:rPr>
      <w:rFonts w:ascii="Times New Roman" w:hAnsi="Times New Roman"/>
      <w:b/>
      <w:sz w:val="32"/>
    </w:rPr>
  </w:style>
  <w:style w:type="paragraph" w:customStyle="1" w:styleId="TableHeading">
    <w:name w:val="Table Heading"/>
    <w:basedOn w:val="HeadingBase"/>
    <w:rsid w:val="007E03FF"/>
    <w:pPr>
      <w:keepLines/>
      <w:pBdr>
        <w:bottom w:val="single" w:sz="6" w:space="1" w:color="918585"/>
      </w:pBdr>
      <w:spacing w:before="240"/>
    </w:pPr>
  </w:style>
  <w:style w:type="paragraph" w:customStyle="1" w:styleId="AllowPageBreak">
    <w:name w:val="AllowPageBreak"/>
    <w:rsid w:val="007E03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03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03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03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03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03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03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03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03FF"/>
    <w:rPr>
      <w:rFonts w:ascii="Courier New" w:eastAsia="Times New Roman" w:hAnsi="Courier New" w:cs="Times New Roman"/>
      <w:i/>
      <w:szCs w:val="20"/>
      <w:lang w:eastAsia="en-US"/>
    </w:rPr>
  </w:style>
  <w:style w:type="paragraph" w:customStyle="1" w:styleId="HeadingBase">
    <w:name w:val="Heading Base"/>
    <w:rsid w:val="007E03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03FF"/>
    <w:pPr>
      <w:tabs>
        <w:tab w:val="right" w:leader="dot" w:pos="9072"/>
      </w:tabs>
      <w:ind w:left="567"/>
    </w:pPr>
    <w:rPr>
      <w:szCs w:val="22"/>
    </w:rPr>
  </w:style>
  <w:style w:type="paragraph" w:customStyle="1" w:styleId="TOCBase">
    <w:name w:val="TOC Base"/>
    <w:rsid w:val="007E03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03FF"/>
    <w:pPr>
      <w:tabs>
        <w:tab w:val="right" w:leader="dot" w:pos="9072"/>
      </w:tabs>
      <w:spacing w:before="40" w:after="40"/>
      <w:ind w:left="284"/>
    </w:pPr>
    <w:rPr>
      <w:rFonts w:ascii="Times New Roman" w:hAnsi="Times New Roman"/>
    </w:rPr>
  </w:style>
  <w:style w:type="paragraph" w:styleId="TOC1">
    <w:name w:val="toc 1"/>
    <w:basedOn w:val="TOCBase"/>
    <w:next w:val="Normal"/>
    <w:rsid w:val="007E03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03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03FF"/>
    <w:rPr>
      <w:rFonts w:ascii="Times New Roman" w:eastAsia="Times New Roman" w:hAnsi="Times New Roman" w:cs="Times New Roman"/>
      <w:sz w:val="16"/>
      <w:lang w:eastAsia="en-US"/>
    </w:rPr>
  </w:style>
  <w:style w:type="paragraph" w:styleId="Title">
    <w:name w:val="Title"/>
    <w:basedOn w:val="HeadingBase"/>
    <w:link w:val="TitleChar"/>
    <w:qFormat/>
    <w:rsid w:val="007E03FF"/>
    <w:pPr>
      <w:spacing w:before="5040"/>
      <w:jc w:val="center"/>
    </w:pPr>
    <w:rPr>
      <w:sz w:val="48"/>
      <w:szCs w:val="72"/>
      <w:lang w:val="en-US"/>
    </w:rPr>
  </w:style>
  <w:style w:type="character" w:customStyle="1" w:styleId="TitleChar">
    <w:name w:val="Title Char"/>
    <w:basedOn w:val="DefaultParagraphFont"/>
    <w:link w:val="Title"/>
    <w:rsid w:val="007E03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03FF"/>
    <w:pPr>
      <w:tabs>
        <w:tab w:val="left" w:pos="3600"/>
        <w:tab w:val="left" w:pos="3958"/>
      </w:tabs>
    </w:pPr>
  </w:style>
  <w:style w:type="paragraph" w:customStyle="1" w:styleId="Note">
    <w:name w:val="Note"/>
    <w:basedOn w:val="BodyText"/>
    <w:rsid w:val="007E03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03FF"/>
    <w:pPr>
      <w:framePr w:wrap="auto" w:hAnchor="text" w:y="6049"/>
    </w:pPr>
    <w:rPr>
      <w:color w:val="000000"/>
      <w:sz w:val="40"/>
    </w:rPr>
  </w:style>
  <w:style w:type="paragraph" w:customStyle="1" w:styleId="TOCTitle">
    <w:name w:val="TOCTitle"/>
    <w:basedOn w:val="Heading1"/>
    <w:rsid w:val="007E03FF"/>
    <w:pPr>
      <w:spacing w:after="240"/>
      <w:jc w:val="center"/>
      <w:outlineLvl w:val="9"/>
    </w:pPr>
    <w:rPr>
      <w:caps/>
    </w:rPr>
  </w:style>
  <w:style w:type="paragraph" w:customStyle="1" w:styleId="Version">
    <w:name w:val="Version"/>
    <w:rsid w:val="007E03F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03FF"/>
    <w:pPr>
      <w:numPr>
        <w:numId w:val="12"/>
      </w:numPr>
      <w:tabs>
        <w:tab w:val="clear" w:pos="680"/>
      </w:tabs>
    </w:pPr>
  </w:style>
  <w:style w:type="paragraph" w:styleId="Index1">
    <w:name w:val="index 1"/>
    <w:basedOn w:val="Normal"/>
    <w:next w:val="Normal"/>
    <w:semiHidden/>
    <w:rsid w:val="007E03FF"/>
    <w:pPr>
      <w:keepNext w:val="0"/>
      <w:tabs>
        <w:tab w:val="right" w:pos="4176"/>
      </w:tabs>
      <w:ind w:left="198" w:hanging="198"/>
    </w:pPr>
    <w:rPr>
      <w:rFonts w:ascii="Garamond" w:hAnsi="Garamond"/>
    </w:rPr>
  </w:style>
  <w:style w:type="paragraph" w:styleId="IndexHeading">
    <w:name w:val="index heading"/>
    <w:basedOn w:val="Normal"/>
    <w:next w:val="Index1"/>
    <w:semiHidden/>
    <w:rsid w:val="007E03FF"/>
    <w:pPr>
      <w:spacing w:before="120" w:after="120"/>
    </w:pPr>
    <w:rPr>
      <w:rFonts w:ascii="Arial" w:hAnsi="Arial"/>
      <w:b/>
      <w:color w:val="918585"/>
      <w:sz w:val="24"/>
    </w:rPr>
  </w:style>
  <w:style w:type="paragraph" w:styleId="Header">
    <w:name w:val="header"/>
    <w:basedOn w:val="Normal"/>
    <w:link w:val="HeaderChar"/>
    <w:rsid w:val="007E03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03FF"/>
    <w:rPr>
      <w:rFonts w:ascii="Times New Roman" w:eastAsia="Times New Roman" w:hAnsi="Times New Roman" w:cs="Times New Roman"/>
      <w:sz w:val="16"/>
      <w:szCs w:val="20"/>
      <w:lang w:val="en-GB" w:eastAsia="en-US"/>
    </w:rPr>
  </w:style>
  <w:style w:type="paragraph" w:customStyle="1" w:styleId="Chapter">
    <w:name w:val="Chapter"/>
    <w:basedOn w:val="Normal"/>
    <w:rsid w:val="007E03FF"/>
    <w:pPr>
      <w:spacing w:before="240"/>
    </w:pPr>
    <w:rPr>
      <w:rFonts w:ascii="Times New Roman" w:hAnsi="Times New Roman"/>
      <w:smallCaps/>
      <w:spacing w:val="80"/>
      <w:sz w:val="28"/>
    </w:rPr>
  </w:style>
  <w:style w:type="paragraph" w:customStyle="1" w:styleId="InChapter">
    <w:name w:val="InChapter"/>
    <w:basedOn w:val="Heading3"/>
    <w:rsid w:val="007E03FF"/>
    <w:pPr>
      <w:spacing w:after="240"/>
      <w:outlineLvl w:val="9"/>
    </w:pPr>
    <w:rPr>
      <w:noProof/>
    </w:rPr>
  </w:style>
  <w:style w:type="paragraph" w:styleId="Index2">
    <w:name w:val="index 2"/>
    <w:basedOn w:val="Normal"/>
    <w:next w:val="Normal"/>
    <w:semiHidden/>
    <w:rsid w:val="007E03FF"/>
    <w:pPr>
      <w:tabs>
        <w:tab w:val="right" w:pos="4176"/>
      </w:tabs>
      <w:ind w:left="568" w:hanging="284"/>
    </w:pPr>
    <w:rPr>
      <w:rFonts w:ascii="Garamond" w:hAnsi="Garamond"/>
    </w:rPr>
  </w:style>
  <w:style w:type="paragraph" w:customStyle="1" w:styleId="Byline">
    <w:name w:val="Byline"/>
    <w:rsid w:val="007E03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03FF"/>
    <w:pPr>
      <w:tabs>
        <w:tab w:val="clear" w:pos="3600"/>
        <w:tab w:val="clear" w:pos="3958"/>
      </w:tabs>
      <w:jc w:val="right"/>
    </w:pPr>
  </w:style>
  <w:style w:type="character" w:styleId="Emphasis">
    <w:name w:val="Emphasis"/>
    <w:basedOn w:val="DefaultParagraphFont"/>
    <w:qFormat/>
    <w:rsid w:val="007E03FF"/>
    <w:rPr>
      <w:i/>
    </w:rPr>
  </w:style>
  <w:style w:type="paragraph" w:styleId="Caption">
    <w:name w:val="caption"/>
    <w:basedOn w:val="BodyText"/>
    <w:next w:val="Normal"/>
    <w:qFormat/>
    <w:rsid w:val="007E03FF"/>
    <w:pPr>
      <w:framePr w:w="2268" w:hSpace="181" w:vSpace="181" w:wrap="around" w:vAnchor="text" w:hAnchor="page" w:x="1135" w:y="285" w:anchorLock="1"/>
    </w:pPr>
    <w:rPr>
      <w:i/>
    </w:rPr>
  </w:style>
  <w:style w:type="paragraph" w:customStyle="1" w:styleId="MiniTOCTitle">
    <w:name w:val="MiniTOCTitle"/>
    <w:basedOn w:val="Heading4"/>
    <w:rsid w:val="007E03FF"/>
    <w:pPr>
      <w:spacing w:before="240"/>
      <w:outlineLvl w:val="9"/>
    </w:pPr>
    <w:rPr>
      <w:noProof/>
      <w:sz w:val="24"/>
    </w:rPr>
  </w:style>
  <w:style w:type="paragraph" w:customStyle="1" w:styleId="MiniTOCItem">
    <w:name w:val="MiniTOCItem"/>
    <w:basedOn w:val="ListBullet"/>
    <w:rsid w:val="007E03FF"/>
    <w:pPr>
      <w:numPr>
        <w:numId w:val="0"/>
      </w:numPr>
      <w:tabs>
        <w:tab w:val="right" w:leader="dot" w:pos="6521"/>
      </w:tabs>
      <w:spacing w:before="0" w:after="0"/>
    </w:pPr>
  </w:style>
  <w:style w:type="paragraph" w:customStyle="1" w:styleId="TOFTitle">
    <w:name w:val="TOFTitle"/>
    <w:basedOn w:val="TOCTitle"/>
    <w:rsid w:val="007E03FF"/>
  </w:style>
  <w:style w:type="paragraph" w:styleId="TableofFigures">
    <w:name w:val="table of figures"/>
    <w:basedOn w:val="Normal"/>
    <w:next w:val="Normal"/>
    <w:semiHidden/>
    <w:rsid w:val="007E03FF"/>
    <w:pPr>
      <w:tabs>
        <w:tab w:val="right" w:leader="dot" w:pos="9072"/>
      </w:tabs>
      <w:ind w:left="970" w:hanging="403"/>
    </w:pPr>
    <w:rPr>
      <w:rFonts w:ascii="Times New Roman" w:hAnsi="Times New Roman"/>
      <w:b/>
    </w:rPr>
  </w:style>
  <w:style w:type="paragraph" w:styleId="ListNumber">
    <w:name w:val="List Number"/>
    <w:basedOn w:val="List"/>
    <w:rsid w:val="007E03FF"/>
    <w:pPr>
      <w:numPr>
        <w:numId w:val="14"/>
      </w:numPr>
      <w:tabs>
        <w:tab w:val="clear" w:pos="340"/>
      </w:tabs>
    </w:pPr>
  </w:style>
  <w:style w:type="character" w:customStyle="1" w:styleId="WingdingSymbols">
    <w:name w:val="Wingding Symbols"/>
    <w:rsid w:val="007E03FF"/>
    <w:rPr>
      <w:rFonts w:ascii="Wingdings" w:hAnsi="Wingdings"/>
    </w:rPr>
  </w:style>
  <w:style w:type="character" w:customStyle="1" w:styleId="HotSpot">
    <w:name w:val="HotSpot"/>
    <w:rsid w:val="007E03FF"/>
    <w:rPr>
      <w:color w:val="0033CC"/>
      <w:u w:val="none"/>
    </w:rPr>
  </w:style>
  <w:style w:type="paragraph" w:customStyle="1" w:styleId="BodyTextRight">
    <w:name w:val="Body Text Right"/>
    <w:basedOn w:val="BodyText"/>
    <w:rsid w:val="007E03FF"/>
    <w:pPr>
      <w:spacing w:before="0" w:after="0"/>
      <w:jc w:val="right"/>
    </w:pPr>
  </w:style>
  <w:style w:type="paragraph" w:styleId="Index3">
    <w:name w:val="index 3"/>
    <w:basedOn w:val="ListNumber2"/>
    <w:next w:val="Normal"/>
    <w:semiHidden/>
    <w:rsid w:val="007E03FF"/>
    <w:pPr>
      <w:numPr>
        <w:numId w:val="0"/>
      </w:numPr>
      <w:tabs>
        <w:tab w:val="right" w:leader="dot" w:pos="4176"/>
      </w:tabs>
    </w:pPr>
  </w:style>
  <w:style w:type="paragraph" w:styleId="ListNumber2">
    <w:name w:val="List Number 2"/>
    <w:basedOn w:val="List2"/>
    <w:rsid w:val="007E03FF"/>
    <w:pPr>
      <w:numPr>
        <w:numId w:val="9"/>
      </w:numPr>
      <w:tabs>
        <w:tab w:val="clear" w:pos="1060"/>
      </w:tabs>
    </w:pPr>
  </w:style>
  <w:style w:type="paragraph" w:customStyle="1" w:styleId="MarginNote">
    <w:name w:val="Margin Note"/>
    <w:basedOn w:val="BodyText"/>
    <w:rsid w:val="007E03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03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03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03FF"/>
    <w:rPr>
      <w:sz w:val="32"/>
    </w:rPr>
  </w:style>
  <w:style w:type="paragraph" w:customStyle="1" w:styleId="HeadingProcedure">
    <w:name w:val="Heading Procedure"/>
    <w:basedOn w:val="HeadingBase"/>
    <w:next w:val="Normal"/>
    <w:rsid w:val="007E03FF"/>
    <w:pPr>
      <w:tabs>
        <w:tab w:val="left" w:pos="0"/>
      </w:tabs>
      <w:spacing w:before="120" w:after="60"/>
    </w:pPr>
    <w:rPr>
      <w:i/>
      <w:color w:val="918585"/>
      <w:sz w:val="22"/>
    </w:rPr>
  </w:style>
  <w:style w:type="paragraph" w:customStyle="1" w:styleId="TableBodyText">
    <w:name w:val="Table Body Text"/>
    <w:basedOn w:val="BodyText"/>
    <w:rsid w:val="007E03FF"/>
    <w:pPr>
      <w:spacing w:before="60" w:after="60"/>
    </w:pPr>
  </w:style>
  <w:style w:type="paragraph" w:styleId="ListContinue">
    <w:name w:val="List Continue"/>
    <w:basedOn w:val="List"/>
    <w:rsid w:val="007E03FF"/>
    <w:pPr>
      <w:ind w:firstLine="0"/>
    </w:pPr>
  </w:style>
  <w:style w:type="paragraph" w:customStyle="1" w:styleId="ListNote">
    <w:name w:val="List Note"/>
    <w:basedOn w:val="List"/>
    <w:rsid w:val="007E03FF"/>
    <w:pPr>
      <w:pBdr>
        <w:top w:val="single" w:sz="6" w:space="2" w:color="918585"/>
        <w:bottom w:val="single" w:sz="6" w:space="2" w:color="918585"/>
      </w:pBdr>
      <w:tabs>
        <w:tab w:val="left" w:pos="1021"/>
      </w:tabs>
      <w:ind w:firstLine="0"/>
    </w:pPr>
  </w:style>
  <w:style w:type="paragraph" w:customStyle="1" w:styleId="Warning">
    <w:name w:val="Warning"/>
    <w:basedOn w:val="BodyText"/>
    <w:rsid w:val="007E03FF"/>
    <w:pPr>
      <w:shd w:val="clear" w:color="auto" w:fill="D9D9D9"/>
      <w:tabs>
        <w:tab w:val="left" w:pos="992"/>
      </w:tabs>
      <w:ind w:left="119" w:right="119"/>
    </w:pPr>
    <w:rPr>
      <w:sz w:val="20"/>
    </w:rPr>
  </w:style>
  <w:style w:type="paragraph" w:customStyle="1" w:styleId="MarginIcons">
    <w:name w:val="Margin Icons"/>
    <w:basedOn w:val="BodyText"/>
    <w:rsid w:val="007E03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03FF"/>
    <w:rPr>
      <w:rFonts w:ascii="Courier New" w:hAnsi="Courier New"/>
    </w:rPr>
  </w:style>
  <w:style w:type="paragraph" w:customStyle="1" w:styleId="NoteBullet">
    <w:name w:val="Note Bullet"/>
    <w:basedOn w:val="Note"/>
    <w:rsid w:val="007E03FF"/>
    <w:pPr>
      <w:tabs>
        <w:tab w:val="clear" w:pos="680"/>
      </w:tabs>
      <w:spacing w:before="60" w:after="60"/>
    </w:pPr>
  </w:style>
  <w:style w:type="paragraph" w:customStyle="1" w:styleId="SubHeading2">
    <w:name w:val="SubHeading2"/>
    <w:basedOn w:val="HeadingBase"/>
    <w:rsid w:val="007E03FF"/>
    <w:pPr>
      <w:spacing w:before="240" w:after="60"/>
    </w:pPr>
    <w:rPr>
      <w:sz w:val="20"/>
    </w:rPr>
  </w:style>
  <w:style w:type="paragraph" w:customStyle="1" w:styleId="SubHeading1">
    <w:name w:val="SubHeading1"/>
    <w:basedOn w:val="HeadingBase"/>
    <w:rsid w:val="007E03FF"/>
    <w:pPr>
      <w:spacing w:before="240" w:after="60"/>
    </w:pPr>
    <w:rPr>
      <w:color w:val="918585"/>
      <w:sz w:val="22"/>
    </w:rPr>
  </w:style>
  <w:style w:type="paragraph" w:customStyle="1" w:styleId="SideHeading">
    <w:name w:val="Side Heading"/>
    <w:basedOn w:val="HeadingBase"/>
    <w:rsid w:val="007E03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03FF"/>
    <w:pPr>
      <w:numPr>
        <w:numId w:val="10"/>
      </w:numPr>
    </w:pPr>
  </w:style>
  <w:style w:type="paragraph" w:styleId="PlainText">
    <w:name w:val="Plain Text"/>
    <w:basedOn w:val="Normal"/>
    <w:link w:val="PlainTextChar"/>
    <w:rsid w:val="007E03FF"/>
    <w:rPr>
      <w:sz w:val="20"/>
    </w:rPr>
  </w:style>
  <w:style w:type="character" w:customStyle="1" w:styleId="PlainTextChar">
    <w:name w:val="Plain Text Char"/>
    <w:basedOn w:val="DefaultParagraphFont"/>
    <w:link w:val="PlainText"/>
    <w:rsid w:val="007E03FF"/>
    <w:rPr>
      <w:rFonts w:ascii="Courier New" w:eastAsia="Times New Roman" w:hAnsi="Courier New" w:cs="Times New Roman"/>
      <w:sz w:val="20"/>
      <w:szCs w:val="20"/>
      <w:lang w:eastAsia="en-US"/>
    </w:rPr>
  </w:style>
  <w:style w:type="character" w:customStyle="1" w:styleId="MenuOption">
    <w:name w:val="Menu Option"/>
    <w:basedOn w:val="DefaultParagraphFont"/>
    <w:rsid w:val="007E03FF"/>
    <w:rPr>
      <w:b/>
      <w:smallCaps/>
    </w:rPr>
  </w:style>
  <w:style w:type="paragraph" w:customStyle="1" w:styleId="TableListNumber">
    <w:name w:val="Table List Number"/>
    <w:basedOn w:val="ListNumber"/>
    <w:rsid w:val="007E03FF"/>
    <w:pPr>
      <w:numPr>
        <w:numId w:val="0"/>
      </w:numPr>
    </w:pPr>
  </w:style>
  <w:style w:type="paragraph" w:styleId="TOC4">
    <w:name w:val="toc 4"/>
    <w:basedOn w:val="TOCBase"/>
    <w:next w:val="Normal"/>
    <w:semiHidden/>
    <w:rsid w:val="007E03FF"/>
    <w:pPr>
      <w:tabs>
        <w:tab w:val="right" w:leader="dot" w:pos="9071"/>
      </w:tabs>
      <w:ind w:left="1701"/>
    </w:pPr>
  </w:style>
  <w:style w:type="paragraph" w:customStyle="1" w:styleId="ListAlpha">
    <w:name w:val="List Alpha"/>
    <w:basedOn w:val="List"/>
    <w:rsid w:val="007E03FF"/>
    <w:pPr>
      <w:numPr>
        <w:numId w:val="8"/>
      </w:numPr>
    </w:pPr>
  </w:style>
  <w:style w:type="paragraph" w:customStyle="1" w:styleId="ListAlpha2">
    <w:name w:val="List Alpha 2"/>
    <w:basedOn w:val="List2"/>
    <w:rsid w:val="007E03FF"/>
    <w:pPr>
      <w:numPr>
        <w:numId w:val="7"/>
      </w:numPr>
    </w:pPr>
  </w:style>
  <w:style w:type="paragraph" w:styleId="List2">
    <w:name w:val="List 2"/>
    <w:basedOn w:val="BodyText"/>
    <w:rsid w:val="007E03FF"/>
    <w:pPr>
      <w:tabs>
        <w:tab w:val="left" w:pos="680"/>
      </w:tabs>
      <w:spacing w:before="60" w:after="60"/>
      <w:ind w:left="680" w:hanging="340"/>
    </w:pPr>
  </w:style>
  <w:style w:type="paragraph" w:styleId="List3">
    <w:name w:val="List 3"/>
    <w:basedOn w:val="BodyText"/>
    <w:rsid w:val="007E03FF"/>
    <w:pPr>
      <w:tabs>
        <w:tab w:val="left" w:pos="1021"/>
      </w:tabs>
      <w:spacing w:before="60" w:after="60"/>
      <w:ind w:left="1020" w:hanging="340"/>
    </w:pPr>
  </w:style>
  <w:style w:type="paragraph" w:styleId="List4">
    <w:name w:val="List 4"/>
    <w:basedOn w:val="BodyText"/>
    <w:rsid w:val="007E03FF"/>
    <w:pPr>
      <w:tabs>
        <w:tab w:val="left" w:pos="1361"/>
      </w:tabs>
      <w:spacing w:before="60" w:after="60"/>
      <w:ind w:left="1361" w:hanging="340"/>
    </w:pPr>
  </w:style>
  <w:style w:type="paragraph" w:styleId="List5">
    <w:name w:val="List 5"/>
    <w:basedOn w:val="BodyText"/>
    <w:rsid w:val="007E03FF"/>
    <w:pPr>
      <w:tabs>
        <w:tab w:val="left" w:pos="1701"/>
      </w:tabs>
      <w:spacing w:before="60" w:after="60"/>
      <w:ind w:left="1701" w:hanging="340"/>
    </w:pPr>
  </w:style>
  <w:style w:type="paragraph" w:styleId="ListBullet3">
    <w:name w:val="List Bullet 3"/>
    <w:basedOn w:val="List3"/>
    <w:rsid w:val="007E03FF"/>
    <w:pPr>
      <w:numPr>
        <w:numId w:val="13"/>
      </w:numPr>
      <w:tabs>
        <w:tab w:val="clear" w:pos="1021"/>
      </w:tabs>
      <w:ind w:left="1037" w:hanging="357"/>
    </w:pPr>
  </w:style>
  <w:style w:type="paragraph" w:styleId="ListBullet4">
    <w:name w:val="List Bullet 4"/>
    <w:basedOn w:val="List4"/>
    <w:rsid w:val="007E03FF"/>
    <w:pPr>
      <w:numPr>
        <w:numId w:val="2"/>
      </w:numPr>
      <w:tabs>
        <w:tab w:val="clear" w:pos="1361"/>
      </w:tabs>
    </w:pPr>
  </w:style>
  <w:style w:type="paragraph" w:styleId="ListBullet5">
    <w:name w:val="List Bullet 5"/>
    <w:basedOn w:val="List5"/>
    <w:rsid w:val="007E03FF"/>
    <w:pPr>
      <w:numPr>
        <w:numId w:val="3"/>
      </w:numPr>
    </w:pPr>
  </w:style>
  <w:style w:type="paragraph" w:styleId="ListContinue2">
    <w:name w:val="List Continue 2"/>
    <w:basedOn w:val="List2"/>
    <w:rsid w:val="007E03FF"/>
    <w:pPr>
      <w:ind w:firstLine="0"/>
    </w:pPr>
  </w:style>
  <w:style w:type="paragraph" w:styleId="ListContinue3">
    <w:name w:val="List Continue 3"/>
    <w:basedOn w:val="List3"/>
    <w:rsid w:val="007E03FF"/>
    <w:pPr>
      <w:ind w:left="1021" w:firstLine="0"/>
    </w:pPr>
  </w:style>
  <w:style w:type="paragraph" w:styleId="ListContinue4">
    <w:name w:val="List Continue 4"/>
    <w:basedOn w:val="List4"/>
    <w:rsid w:val="007E03FF"/>
    <w:pPr>
      <w:ind w:firstLine="0"/>
    </w:pPr>
  </w:style>
  <w:style w:type="paragraph" w:styleId="ListContinue5">
    <w:name w:val="List Continue 5"/>
    <w:basedOn w:val="List5"/>
    <w:rsid w:val="007E03FF"/>
    <w:pPr>
      <w:ind w:firstLine="0"/>
    </w:pPr>
  </w:style>
  <w:style w:type="paragraph" w:styleId="ListNumber3">
    <w:name w:val="List Number 3"/>
    <w:basedOn w:val="List3"/>
    <w:rsid w:val="007E03FF"/>
    <w:pPr>
      <w:numPr>
        <w:numId w:val="4"/>
      </w:numPr>
    </w:pPr>
  </w:style>
  <w:style w:type="paragraph" w:styleId="ListNumber4">
    <w:name w:val="List Number 4"/>
    <w:basedOn w:val="List4"/>
    <w:rsid w:val="007E03FF"/>
    <w:pPr>
      <w:numPr>
        <w:numId w:val="5"/>
      </w:numPr>
    </w:pPr>
  </w:style>
  <w:style w:type="paragraph" w:styleId="ListNumber5">
    <w:name w:val="List Number 5"/>
    <w:basedOn w:val="List5"/>
    <w:rsid w:val="007E03FF"/>
    <w:pPr>
      <w:numPr>
        <w:numId w:val="6"/>
      </w:numPr>
    </w:pPr>
  </w:style>
  <w:style w:type="paragraph" w:styleId="BlockText">
    <w:name w:val="Block Text"/>
    <w:basedOn w:val="Normal"/>
    <w:rsid w:val="007E03FF"/>
    <w:pPr>
      <w:spacing w:after="120"/>
      <w:ind w:left="1440" w:right="1440"/>
    </w:pPr>
  </w:style>
  <w:style w:type="character" w:customStyle="1" w:styleId="Subscript">
    <w:name w:val="Subscript"/>
    <w:basedOn w:val="DefaultParagraphFont"/>
    <w:rsid w:val="007E03FF"/>
    <w:rPr>
      <w:sz w:val="16"/>
      <w:vertAlign w:val="subscript"/>
    </w:rPr>
  </w:style>
  <w:style w:type="character" w:customStyle="1" w:styleId="Superscript">
    <w:name w:val="Superscript"/>
    <w:basedOn w:val="DefaultParagraphFont"/>
    <w:rsid w:val="007E03FF"/>
    <w:rPr>
      <w:sz w:val="16"/>
      <w:vertAlign w:val="superscript"/>
    </w:rPr>
  </w:style>
  <w:style w:type="character" w:customStyle="1" w:styleId="Symbols">
    <w:name w:val="Symbols"/>
    <w:basedOn w:val="DefaultParagraphFont"/>
    <w:rsid w:val="007E03FF"/>
    <w:rPr>
      <w:rFonts w:ascii="Symbol" w:hAnsi="Symbol"/>
    </w:rPr>
  </w:style>
  <w:style w:type="character" w:customStyle="1" w:styleId="MenuOptions">
    <w:name w:val="Menu Options"/>
    <w:basedOn w:val="DefaultParagraphFont"/>
    <w:rsid w:val="007E03FF"/>
    <w:rPr>
      <w:rFonts w:ascii="Arial Narrow" w:hAnsi="Arial Narrow"/>
      <w:smallCaps/>
    </w:rPr>
  </w:style>
  <w:style w:type="character" w:customStyle="1" w:styleId="Buttons">
    <w:name w:val="Buttons"/>
    <w:basedOn w:val="DefaultParagraphFont"/>
    <w:rsid w:val="007E03FF"/>
    <w:rPr>
      <w:b/>
    </w:rPr>
  </w:style>
  <w:style w:type="character" w:customStyle="1" w:styleId="Underlined">
    <w:name w:val="Underlined"/>
    <w:basedOn w:val="DefaultParagraphFont"/>
    <w:rsid w:val="007E03FF"/>
    <w:rPr>
      <w:u w:val="single"/>
    </w:rPr>
  </w:style>
  <w:style w:type="paragraph" w:customStyle="1" w:styleId="TableBodyTextRight">
    <w:name w:val="Table Body Text Right"/>
    <w:basedOn w:val="TableBodyText"/>
    <w:rsid w:val="007E03FF"/>
    <w:pPr>
      <w:widowControl w:val="0"/>
      <w:autoSpaceDE w:val="0"/>
      <w:autoSpaceDN w:val="0"/>
      <w:adjustRightInd w:val="0"/>
      <w:jc w:val="right"/>
    </w:pPr>
    <w:rPr>
      <w:rFonts w:cs="Arial"/>
      <w:szCs w:val="18"/>
    </w:rPr>
  </w:style>
  <w:style w:type="paragraph" w:customStyle="1" w:styleId="CopyrightText">
    <w:name w:val="Copyright Text"/>
    <w:basedOn w:val="BodyText"/>
    <w:rsid w:val="007E03FF"/>
    <w:rPr>
      <w:sz w:val="18"/>
    </w:rPr>
  </w:style>
  <w:style w:type="paragraph" w:customStyle="1" w:styleId="BodySmallRight">
    <w:name w:val="Body Small Right"/>
    <w:basedOn w:val="BodyTextRight"/>
    <w:rsid w:val="007E03FF"/>
    <w:rPr>
      <w:sz w:val="18"/>
      <w:szCs w:val="18"/>
    </w:rPr>
  </w:style>
  <w:style w:type="paragraph" w:customStyle="1" w:styleId="MarginEdition">
    <w:name w:val="Margin Edition"/>
    <w:basedOn w:val="MarginNote"/>
    <w:rsid w:val="007E03FF"/>
    <w:pPr>
      <w:spacing w:before="0" w:after="0"/>
    </w:pPr>
    <w:rPr>
      <w:rFonts w:ascii="Times New Roman" w:hAnsi="Times New Roman"/>
      <w:color w:val="999999"/>
    </w:rPr>
  </w:style>
  <w:style w:type="paragraph" w:customStyle="1" w:styleId="Spacer">
    <w:name w:val="Spacer"/>
    <w:basedOn w:val="Normal"/>
    <w:rsid w:val="007E03FF"/>
    <w:rPr>
      <w:sz w:val="2"/>
      <w:szCs w:val="2"/>
    </w:rPr>
  </w:style>
  <w:style w:type="character" w:customStyle="1" w:styleId="Small">
    <w:name w:val="Small"/>
    <w:basedOn w:val="DefaultParagraphFont"/>
    <w:rsid w:val="007E03FF"/>
    <w:rPr>
      <w:sz w:val="16"/>
    </w:rPr>
  </w:style>
  <w:style w:type="paragraph" w:customStyle="1" w:styleId="WideTable">
    <w:name w:val="Wide Table"/>
    <w:basedOn w:val="Normal"/>
    <w:rsid w:val="007E03FF"/>
    <w:pPr>
      <w:ind w:left="-1418"/>
    </w:pPr>
    <w:rPr>
      <w:sz w:val="2"/>
      <w:szCs w:val="2"/>
    </w:rPr>
  </w:style>
  <w:style w:type="character" w:styleId="PageNumber">
    <w:name w:val="page number"/>
    <w:basedOn w:val="DefaultParagraphFont"/>
    <w:rsid w:val="007E03FF"/>
  </w:style>
  <w:style w:type="paragraph" w:styleId="Quote">
    <w:name w:val="Quote"/>
    <w:basedOn w:val="Heading1"/>
    <w:link w:val="QuoteChar"/>
    <w:qFormat/>
    <w:rsid w:val="007E03FF"/>
    <w:rPr>
      <w:b w:val="0"/>
      <w:sz w:val="72"/>
      <w:szCs w:val="72"/>
      <w:lang w:val="en-NZ"/>
    </w:rPr>
  </w:style>
  <w:style w:type="character" w:customStyle="1" w:styleId="QuoteChar">
    <w:name w:val="Quote Char"/>
    <w:basedOn w:val="DefaultParagraphFont"/>
    <w:link w:val="Quote"/>
    <w:rsid w:val="007E03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03FF"/>
    <w:pPr>
      <w:pageBreakBefore/>
    </w:pPr>
  </w:style>
  <w:style w:type="paragraph" w:customStyle="1" w:styleId="Border">
    <w:name w:val="Border"/>
    <w:basedOn w:val="Normal"/>
    <w:qFormat/>
    <w:rsid w:val="007E03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03FF"/>
    <w:rPr>
      <w:b/>
      <w:bCs/>
      <w:i/>
      <w:iCs/>
      <w:color w:val="auto"/>
    </w:rPr>
  </w:style>
  <w:style w:type="paragraph" w:styleId="IntenseQuote">
    <w:name w:val="Intense Quote"/>
    <w:basedOn w:val="Normal"/>
    <w:next w:val="Normal"/>
    <w:link w:val="IntenseQuoteChar"/>
    <w:uiPriority w:val="30"/>
    <w:qFormat/>
    <w:rsid w:val="007E03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03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03FF"/>
    <w:rPr>
      <w:smallCaps/>
      <w:color w:val="auto"/>
      <w:u w:val="single"/>
    </w:rPr>
  </w:style>
  <w:style w:type="character" w:styleId="IntenseReference">
    <w:name w:val="Intense Reference"/>
    <w:basedOn w:val="DefaultParagraphFont"/>
    <w:uiPriority w:val="32"/>
    <w:qFormat/>
    <w:rsid w:val="007E03FF"/>
    <w:rPr>
      <w:b/>
      <w:bCs/>
      <w:smallCaps/>
      <w:color w:val="auto"/>
      <w:spacing w:val="5"/>
      <w:u w:val="single"/>
    </w:rPr>
  </w:style>
  <w:style w:type="paragraph" w:customStyle="1" w:styleId="2ColumnHeading">
    <w:name w:val="2Column Heading"/>
    <w:basedOn w:val="BodyText"/>
    <w:qFormat/>
    <w:rsid w:val="007E03FF"/>
    <w:pPr>
      <w:spacing w:after="60"/>
      <w:ind w:left="-2268"/>
    </w:pPr>
    <w:rPr>
      <w:b/>
    </w:rPr>
  </w:style>
  <w:style w:type="paragraph" w:customStyle="1" w:styleId="Heading1TOC">
    <w:name w:val="Heading1 TOC"/>
    <w:basedOn w:val="Normal"/>
    <w:qFormat/>
    <w:rsid w:val="007E03FF"/>
    <w:pPr>
      <w:spacing w:before="240" w:after="120"/>
    </w:pPr>
    <w:rPr>
      <w:rFonts w:ascii="Times New Roman" w:hAnsi="Times New Roman"/>
      <w:b/>
      <w:sz w:val="32"/>
    </w:rPr>
  </w:style>
  <w:style w:type="paragraph" w:customStyle="1" w:styleId="Heading2TOC">
    <w:name w:val="Heading2 TOC"/>
    <w:basedOn w:val="Normal"/>
    <w:qFormat/>
    <w:rsid w:val="007E03FF"/>
    <w:pPr>
      <w:spacing w:before="240" w:after="60"/>
    </w:pPr>
    <w:rPr>
      <w:rFonts w:ascii="Times New Roman" w:hAnsi="Times New Roman"/>
      <w:b/>
      <w:sz w:val="28"/>
    </w:rPr>
  </w:style>
  <w:style w:type="character" w:customStyle="1" w:styleId="Underline">
    <w:name w:val="Underline"/>
    <w:basedOn w:val="DefaultParagraphFont"/>
    <w:qFormat/>
    <w:rsid w:val="007E03FF"/>
    <w:rPr>
      <w:u w:val="single"/>
    </w:rPr>
  </w:style>
  <w:style w:type="character" w:customStyle="1" w:styleId="BoldandItalics">
    <w:name w:val="Bold and Italics"/>
    <w:qFormat/>
    <w:rsid w:val="007E03FF"/>
    <w:rPr>
      <w:b/>
      <w:i/>
      <w:u w:val="none"/>
    </w:rPr>
  </w:style>
  <w:style w:type="paragraph" w:styleId="BalloonText">
    <w:name w:val="Balloon Text"/>
    <w:basedOn w:val="Normal"/>
    <w:link w:val="BalloonTextChar"/>
    <w:rsid w:val="007E03FF"/>
    <w:rPr>
      <w:rFonts w:ascii="Tahoma" w:hAnsi="Tahoma" w:cs="Tahoma"/>
      <w:sz w:val="16"/>
      <w:szCs w:val="16"/>
    </w:rPr>
  </w:style>
  <w:style w:type="character" w:customStyle="1" w:styleId="BalloonTextChar">
    <w:name w:val="Balloon Text Char"/>
    <w:basedOn w:val="DefaultParagraphFont"/>
    <w:link w:val="BalloonText"/>
    <w:rsid w:val="007E03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03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03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03FF"/>
    <w:rPr>
      <w:b/>
      <w:color w:val="660033"/>
      <w:spacing w:val="0"/>
    </w:rPr>
  </w:style>
  <w:style w:type="paragraph" w:customStyle="1" w:styleId="Nameditemlist">
    <w:name w:val="Named item list"/>
    <w:basedOn w:val="BodyText"/>
    <w:qFormat/>
    <w:rsid w:val="007E03FF"/>
    <w:pPr>
      <w:tabs>
        <w:tab w:val="left" w:pos="2835"/>
      </w:tabs>
      <w:ind w:left="2835" w:hanging="2835"/>
    </w:pPr>
  </w:style>
  <w:style w:type="paragraph" w:customStyle="1" w:styleId="BodyTextnopadding">
    <w:name w:val="Body Text no padding"/>
    <w:basedOn w:val="BodyText"/>
    <w:qFormat/>
    <w:rsid w:val="007E03FF"/>
    <w:pPr>
      <w:spacing w:before="0" w:after="0"/>
    </w:pPr>
  </w:style>
  <w:style w:type="paragraph" w:customStyle="1" w:styleId="BodyTextBold">
    <w:name w:val="Body Text Bold"/>
    <w:basedOn w:val="BodyText"/>
    <w:qFormat/>
    <w:rsid w:val="007E03FF"/>
    <w:rPr>
      <w:b/>
    </w:rPr>
  </w:style>
  <w:style w:type="character" w:styleId="Hyperlink">
    <w:name w:val="Hyperlink"/>
    <w:basedOn w:val="DefaultParagraphFont"/>
    <w:uiPriority w:val="99"/>
    <w:unhideWhenUsed/>
    <w:rsid w:val="000672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975</Words>
  <Characters>6911</Characters>
  <Application>Microsoft Office Word</Application>
  <DocSecurity>0</DocSecurity>
  <Lines>191</Lines>
  <Paragraphs>121</Paragraphs>
  <ScaleCrop>false</ScaleCrop>
  <Company>Author-it Software Corporation Ltd.</Company>
  <LinksUpToDate>false</LinksUpToDate>
  <CharactersWithSpaces>7765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NWPNET014 Perform odour and infiltration investigations</dc:title>
  <dc:subject>Approved</dc:subject>
  <dc:creator>BuildSkills Australia</dc:creator>
  <cp:keywords>Release: 1</cp:keywords>
  <dc:description>Review Date: 12 April 2008</dc:description>
  <cp:lastModifiedBy>HSD_TPCMSd.prod</cp:lastModifiedBy>
  <cp:revision>3</cp:revision>
  <dcterms:created xsi:type="dcterms:W3CDTF">2025-03-01T18:28:00Z</dcterms:created>
  <dcterms:modified xsi:type="dcterms:W3CDTF">2025-03-01T18:28:00Z</dcterms:modified>
</cp:coreProperties>
</file>