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7C8D" w:rsidP="00BE7C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NWPNET009 Develop and manage a wastewater collection plan</w:t>
      </w:r>
      <w:r>
        <w:fldChar w:fldCharType="end"/>
      </w:r>
    </w:p>
    <w:p w:rsidR="00BE7C8D" w:rsidP="00BE7C8D">
      <w:pPr>
        <w:pStyle w:val="Version"/>
        <w:sectPr w:rsidSect="007856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56B2" w:rsidP="007856B2">
      <w:pPr>
        <w:pStyle w:val="SuperHeading"/>
      </w:pPr>
      <w:r w:rsidRPr="007856B2">
        <w:t>NWPNET009 Develop and manage a wastewater collection plan</w:t>
      </w:r>
    </w:p>
    <w:p w:rsidR="00000000" w:rsidRPr="007856B2" w:rsidP="007856B2">
      <w:pPr>
        <w:pStyle w:val="Heading1"/>
      </w:pPr>
      <w:bookmarkStart w:id="1" w:name="O_1010969"/>
      <w:bookmarkEnd w:id="1"/>
      <w:r w:rsidRPr="007856B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56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6B2" w:rsidP="007856B2">
            <w:pPr>
              <w:pStyle w:val="BodyText"/>
            </w:pPr>
            <w:r w:rsidRPr="007856B2">
              <w:t>Release 1.  This is the first release of this unit of competency in the NWP National Water Training Package.</w:t>
            </w:r>
          </w:p>
        </w:tc>
      </w:tr>
    </w:tbl>
    <w:p w:rsidR="00000000" w:rsidRPr="007856B2" w:rsidP="007856B2">
      <w:pPr>
        <w:pStyle w:val="NoPaddingFontSize1"/>
      </w:pPr>
    </w:p>
    <w:p w:rsidR="00000000" w:rsidRPr="007856B2" w:rsidP="007856B2">
      <w:pPr>
        <w:pStyle w:val="AllowPageBreak"/>
      </w:pPr>
    </w:p>
    <w:p w:rsidR="00000000" w:rsidRPr="007856B2" w:rsidP="007856B2">
      <w:pPr>
        <w:pStyle w:val="Heading1"/>
      </w:pPr>
      <w:bookmarkStart w:id="2" w:name="O_1010970"/>
      <w:bookmarkEnd w:id="2"/>
      <w:r w:rsidRPr="007856B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56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6B2" w:rsidP="007856B2">
            <w:pPr>
              <w:pStyle w:val="BodyText"/>
            </w:pPr>
            <w:r w:rsidRPr="007856B2">
              <w:t xml:space="preserve">This unit involves the skills and knowledge required to develop and manage </w:t>
            </w:r>
            <w:r w:rsidRPr="007856B2">
              <w:t>a wastewater collection plan.</w:t>
            </w:r>
          </w:p>
          <w:p w:rsidR="00000000" w:rsidRPr="007856B2" w:rsidP="007856B2">
            <w:pPr>
              <w:pStyle w:val="BodyText"/>
            </w:pPr>
            <w:r w:rsidRPr="007856B2">
              <w:t>It includes planning, developing, implementing, monitoring and evaluating the operation and maintenance of wastewater systems.  It also includes reporting on implementation of the plan including system performance analysis, st</w:t>
            </w:r>
            <w:r w:rsidRPr="007856B2">
              <w:t>akeholder and customer liaison.</w:t>
            </w:r>
          </w:p>
          <w:p w:rsidR="00000000" w:rsidRPr="007856B2" w:rsidP="007856B2">
            <w:pPr>
              <w:pStyle w:val="BodyText"/>
            </w:pPr>
            <w:r w:rsidRPr="007856B2">
              <w:t>This unit applies to leaders with responsibility for implementing wastewater collection management plans.  Those undertaking this unit would work autonomously, leading staff, while performing sophisticated tasks in a range o</w:t>
            </w:r>
            <w:r w:rsidRPr="007856B2">
              <w:t>f familiar contexts.</w:t>
            </w:r>
          </w:p>
          <w:p w:rsidR="00000000" w:rsidRPr="007856B2" w:rsidP="007856B2">
            <w:pPr>
              <w:pStyle w:val="BodyText"/>
            </w:pPr>
            <w:r w:rsidRPr="007856B2">
              <w:t>No licensing, legislative or certification requirements apply to this unit at the time of publication.</w:t>
            </w:r>
          </w:p>
        </w:tc>
      </w:tr>
    </w:tbl>
    <w:p w:rsidR="00000000" w:rsidRPr="007856B2" w:rsidP="007856B2">
      <w:pPr>
        <w:pStyle w:val="NoPaddingFontSize1"/>
      </w:pPr>
    </w:p>
    <w:p w:rsidR="00000000" w:rsidRPr="007856B2" w:rsidP="007856B2">
      <w:pPr>
        <w:pStyle w:val="AllowPageBreak"/>
      </w:pPr>
    </w:p>
    <w:p w:rsidR="00000000" w:rsidRPr="007856B2" w:rsidP="007856B2">
      <w:pPr>
        <w:pStyle w:val="Heading1"/>
      </w:pPr>
      <w:bookmarkStart w:id="3" w:name="O_1010971"/>
      <w:bookmarkEnd w:id="3"/>
      <w:r w:rsidRPr="007856B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56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6B2" w:rsidP="007856B2">
            <w:pPr>
              <w:pStyle w:val="BodyText"/>
            </w:pPr>
            <w:r w:rsidRPr="007856B2">
              <w:t>Not applicable.</w:t>
            </w:r>
          </w:p>
        </w:tc>
      </w:tr>
    </w:tbl>
    <w:p w:rsidR="00000000" w:rsidRPr="007856B2" w:rsidP="007856B2">
      <w:pPr>
        <w:pStyle w:val="NoPaddingFontSize1"/>
      </w:pPr>
    </w:p>
    <w:p w:rsidR="00000000" w:rsidRPr="007856B2" w:rsidP="007856B2">
      <w:pPr>
        <w:pStyle w:val="AllowPageBreak"/>
      </w:pPr>
    </w:p>
    <w:p w:rsidR="00000000" w:rsidRPr="007856B2" w:rsidP="007856B2">
      <w:pPr>
        <w:pStyle w:val="Heading1"/>
      </w:pPr>
      <w:bookmarkStart w:id="4" w:name="O_1010972"/>
      <w:bookmarkEnd w:id="4"/>
      <w:r w:rsidRPr="007856B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56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6B2" w:rsidP="007856B2">
            <w:pPr>
              <w:pStyle w:val="BodyText"/>
            </w:pPr>
            <w:r w:rsidRPr="007856B2">
              <w:t>Networks</w:t>
            </w:r>
          </w:p>
        </w:tc>
      </w:tr>
    </w:tbl>
    <w:p w:rsidR="00000000" w:rsidRPr="007856B2" w:rsidP="007856B2">
      <w:pPr>
        <w:pStyle w:val="NoPaddingFontSize1"/>
      </w:pPr>
    </w:p>
    <w:p w:rsidR="00000000" w:rsidRPr="007856B2" w:rsidP="007856B2">
      <w:pPr>
        <w:pStyle w:val="AllowPageBreak"/>
      </w:pPr>
    </w:p>
    <w:p w:rsidR="00000000" w:rsidRPr="007856B2" w:rsidP="007856B2">
      <w:pPr>
        <w:pStyle w:val="Heading1"/>
      </w:pPr>
      <w:bookmarkStart w:id="5" w:name="O_1010973"/>
      <w:bookmarkEnd w:id="5"/>
      <w:r w:rsidRPr="007856B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56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6B2" w:rsidP="007856B2">
            <w:pPr>
              <w:pStyle w:val="BodyText"/>
            </w:pPr>
            <w:r w:rsidRPr="007856B2">
              <w:t>Not applicable.</w:t>
            </w:r>
          </w:p>
        </w:tc>
      </w:tr>
    </w:tbl>
    <w:p w:rsidR="00000000" w:rsidRPr="007856B2" w:rsidP="007856B2">
      <w:pPr>
        <w:pStyle w:val="NoPaddingFontSize1"/>
      </w:pPr>
    </w:p>
    <w:p w:rsidR="00000000" w:rsidRPr="007856B2" w:rsidP="007856B2">
      <w:pPr>
        <w:pStyle w:val="AllowPageBreak"/>
      </w:pPr>
    </w:p>
    <w:p w:rsidR="00000000" w:rsidRPr="007856B2" w:rsidP="007856B2">
      <w:pPr>
        <w:pStyle w:val="Heading1"/>
      </w:pPr>
      <w:bookmarkStart w:id="6" w:name="O_1010974"/>
      <w:bookmarkEnd w:id="6"/>
      <w:r w:rsidRPr="007856B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7856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6B2" w:rsidP="007856B2">
            <w:pPr>
              <w:pStyle w:val="BodyText"/>
            </w:pPr>
            <w:r w:rsidRPr="007856B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B2">
            <w:pPr>
              <w:pStyle w:val="BodyText"/>
              <w:rPr>
                <w:lang w:val="en-NZ"/>
              </w:rPr>
            </w:pPr>
            <w:r w:rsidRPr="007856B2">
              <w:rPr>
                <w:rStyle w:val="SpecialBold"/>
              </w:rPr>
              <w:t>PERFORMANCE CRITERIA</w:t>
            </w:r>
          </w:p>
        </w:tc>
      </w:tr>
      <w:tr w:rsidTr="007856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B2">
            <w:pPr>
              <w:pStyle w:val="BodyText"/>
              <w:rPr>
                <w:lang w:val="en-NZ"/>
              </w:rPr>
            </w:pPr>
            <w:r w:rsidRPr="007856B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B2">
            <w:pPr>
              <w:pStyle w:val="BodyText"/>
              <w:rPr>
                <w:lang w:val="en-NZ"/>
              </w:rPr>
            </w:pPr>
            <w:r w:rsidRPr="007856B2">
              <w:t>Performance criteria describe the performance needed to demonstrate achievement of the element.</w:t>
            </w:r>
          </w:p>
        </w:tc>
      </w:tr>
      <w:tr w:rsidTr="007856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6B2" w:rsidP="007856B2">
            <w:pPr>
              <w:pStyle w:val="BodyText"/>
            </w:pPr>
            <w:r w:rsidRPr="007856B2">
              <w:rPr>
                <w:rStyle w:val="SpecialBold"/>
              </w:rPr>
              <w:t>1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6B2" w:rsidP="007856B2">
            <w:pPr>
              <w:pStyle w:val="BodyText"/>
            </w:pPr>
            <w:r w:rsidRPr="007856B2">
              <w:rPr>
                <w:rStyle w:val="SpecialBold"/>
              </w:rPr>
              <w:t xml:space="preserve">Plan for wastewater collection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B2">
            <w:pPr>
              <w:pStyle w:val="BodyText"/>
              <w:rPr>
                <w:lang w:val="en-NZ"/>
              </w:rPr>
            </w:pPr>
            <w:r w:rsidRPr="007856B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B2">
            <w:pPr>
              <w:pStyle w:val="BodyText"/>
              <w:rPr>
                <w:lang w:val="en-NZ"/>
              </w:rPr>
            </w:pPr>
            <w:r w:rsidRPr="007856B2">
              <w:t xml:space="preserve">Identify, interpret and synthesise historic wastewater collection system information relevant to the management process </w:t>
            </w:r>
          </w:p>
        </w:tc>
      </w:tr>
      <w:tr w:rsidTr="007856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6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B2">
            <w:pPr>
              <w:pStyle w:val="BodyText"/>
              <w:rPr>
                <w:lang w:val="en-NZ"/>
              </w:rPr>
            </w:pPr>
            <w:r w:rsidRPr="007856B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856B2">
            <w:pPr>
              <w:pStyle w:val="BodyText"/>
              <w:rPr>
                <w:lang w:val="en-NZ"/>
              </w:rPr>
            </w:pPr>
            <w:r w:rsidRPr="007856B2">
              <w:t>Identify and analyse legislation, workplace procedures environmental requirements and sys</w:t>
            </w:r>
            <w:r w:rsidRPr="007856B2">
              <w:t xml:space="preserve">tem constraints impacting wastewater collection </w:t>
            </w:r>
          </w:p>
        </w:tc>
      </w:tr>
      <w:tr w:rsidTr="007856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6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B2">
            <w:pPr>
              <w:pStyle w:val="BodyText"/>
              <w:rPr>
                <w:lang w:val="en-NZ"/>
              </w:rPr>
            </w:pPr>
            <w:r w:rsidRPr="007856B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856B2">
            <w:pPr>
              <w:pStyle w:val="BodyText"/>
              <w:rPr>
                <w:lang w:val="en-NZ"/>
              </w:rPr>
            </w:pPr>
            <w:r w:rsidRPr="007856B2">
              <w:t xml:space="preserve">Identify and interpret wastewater collection and transport system specifications including regulatory requirements, industry standards and workplace procedures </w:t>
            </w:r>
          </w:p>
        </w:tc>
      </w:tr>
      <w:tr w:rsidTr="007856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6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B2">
            <w:pPr>
              <w:pStyle w:val="BodyText"/>
              <w:rPr>
                <w:lang w:val="en-NZ"/>
              </w:rPr>
            </w:pPr>
            <w:r w:rsidRPr="007856B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856B2">
            <w:pPr>
              <w:pStyle w:val="BodyText"/>
              <w:rPr>
                <w:lang w:val="en-NZ"/>
              </w:rPr>
            </w:pPr>
            <w:r w:rsidRPr="007856B2">
              <w:t>Identify hazards, assess risks and implement control measures according to workplace procedures</w:t>
            </w:r>
          </w:p>
        </w:tc>
      </w:tr>
      <w:tr w:rsidTr="007856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6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B2">
            <w:pPr>
              <w:pStyle w:val="BodyText"/>
              <w:rPr>
                <w:lang w:val="en-NZ"/>
              </w:rPr>
            </w:pPr>
            <w:r w:rsidRPr="007856B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856B2">
            <w:pPr>
              <w:pStyle w:val="BodyText"/>
              <w:rPr>
                <w:lang w:val="en-NZ"/>
              </w:rPr>
            </w:pPr>
            <w:r w:rsidRPr="007856B2">
              <w:t xml:space="preserve">Identify and analyse stakeholder requirements impacting wastewater collection </w:t>
            </w:r>
          </w:p>
        </w:tc>
      </w:tr>
      <w:tr w:rsidTr="007856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6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B2">
            <w:pPr>
              <w:pStyle w:val="BodyText"/>
              <w:rPr>
                <w:lang w:val="en-NZ"/>
              </w:rPr>
            </w:pPr>
            <w:r w:rsidRPr="007856B2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856B2">
            <w:pPr>
              <w:pStyle w:val="BodyText"/>
              <w:rPr>
                <w:lang w:val="en-NZ"/>
              </w:rPr>
            </w:pPr>
            <w:r w:rsidRPr="007856B2">
              <w:t>Confirm performance measures for the wastewater collection plan</w:t>
            </w:r>
          </w:p>
        </w:tc>
      </w:tr>
      <w:tr w:rsidTr="007856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6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B2">
            <w:pPr>
              <w:pStyle w:val="BodyText"/>
              <w:rPr>
                <w:lang w:val="en-NZ"/>
              </w:rPr>
            </w:pPr>
            <w:r w:rsidRPr="007856B2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856B2">
            <w:pPr>
              <w:pStyle w:val="BodyText"/>
              <w:rPr>
                <w:lang w:val="en-NZ"/>
              </w:rPr>
            </w:pPr>
            <w:r w:rsidRPr="007856B2">
              <w:t>Identify and define available resources against wastewater specifications</w:t>
            </w:r>
          </w:p>
        </w:tc>
      </w:tr>
      <w:tr w:rsidTr="007856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6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B2">
            <w:pPr>
              <w:pStyle w:val="BodyText"/>
              <w:rPr>
                <w:lang w:val="en-NZ"/>
              </w:rPr>
            </w:pPr>
            <w:r w:rsidRPr="007856B2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856B2">
            <w:pPr>
              <w:pStyle w:val="BodyText"/>
              <w:rPr>
                <w:lang w:val="en-NZ"/>
              </w:rPr>
            </w:pPr>
            <w:r w:rsidRPr="007856B2">
              <w:t>Determine responsibilities and timelines for implementation activities</w:t>
            </w:r>
          </w:p>
        </w:tc>
      </w:tr>
      <w:tr w:rsidTr="007856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6B2" w:rsidP="007856B2">
            <w:pPr>
              <w:pStyle w:val="BodyText"/>
            </w:pPr>
            <w:r w:rsidRPr="007856B2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6B2" w:rsidP="007856B2">
            <w:pPr>
              <w:pStyle w:val="BodyText"/>
            </w:pPr>
            <w:r w:rsidRPr="007856B2">
              <w:rPr>
                <w:rStyle w:val="SpecialBold"/>
              </w:rPr>
              <w:t>Develop wastewater collection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B2">
            <w:pPr>
              <w:pStyle w:val="BodyText"/>
              <w:rPr>
                <w:lang w:val="en-NZ"/>
              </w:rPr>
            </w:pPr>
            <w:r w:rsidRPr="007856B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856B2">
            <w:pPr>
              <w:pStyle w:val="BodyText"/>
              <w:rPr>
                <w:lang w:val="en-NZ"/>
              </w:rPr>
            </w:pPr>
            <w:r w:rsidRPr="007856B2">
              <w:t>Apply system specification requirements for waste water co</w:t>
            </w:r>
            <w:r w:rsidRPr="007856B2">
              <w:t>llection planning according to relevant legislation, industry standards and workplace procedures</w:t>
            </w:r>
          </w:p>
        </w:tc>
      </w:tr>
      <w:tr w:rsidTr="007856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6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B2">
            <w:pPr>
              <w:pStyle w:val="BodyText"/>
              <w:rPr>
                <w:lang w:val="en-NZ"/>
              </w:rPr>
            </w:pPr>
            <w:r w:rsidRPr="007856B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856B2">
            <w:pPr>
              <w:pStyle w:val="BodyText"/>
              <w:rPr>
                <w:lang w:val="en-NZ"/>
              </w:rPr>
            </w:pPr>
            <w:r w:rsidRPr="007856B2">
              <w:t>Assess public health, environmental and community factors impacting the wastewater collection system</w:t>
            </w:r>
          </w:p>
        </w:tc>
      </w:tr>
      <w:tr w:rsidTr="007856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6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B2">
            <w:pPr>
              <w:pStyle w:val="BodyText"/>
              <w:rPr>
                <w:lang w:val="en-NZ"/>
              </w:rPr>
            </w:pPr>
            <w:r w:rsidRPr="007856B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856B2">
            <w:pPr>
              <w:pStyle w:val="BodyText"/>
              <w:rPr>
                <w:lang w:val="en-NZ"/>
              </w:rPr>
            </w:pPr>
            <w:r w:rsidRPr="007856B2">
              <w:t>Analyse performance data and incorporate into plan development</w:t>
            </w:r>
          </w:p>
        </w:tc>
      </w:tr>
      <w:tr w:rsidTr="007856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6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B2">
            <w:pPr>
              <w:pStyle w:val="BodyText"/>
              <w:rPr>
                <w:lang w:val="en-NZ"/>
              </w:rPr>
            </w:pPr>
            <w:r w:rsidRPr="007856B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856B2">
            <w:pPr>
              <w:pStyle w:val="BodyText"/>
              <w:rPr>
                <w:lang w:val="en-NZ"/>
              </w:rPr>
            </w:pPr>
            <w:r w:rsidRPr="007856B2">
              <w:t xml:space="preserve">Design and implement monitoring and testing programs according to the objectives of the wastewater collection plan </w:t>
            </w:r>
          </w:p>
        </w:tc>
      </w:tr>
      <w:tr w:rsidTr="007856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6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B2">
            <w:pPr>
              <w:pStyle w:val="BodyText"/>
              <w:rPr>
                <w:lang w:val="en-NZ"/>
              </w:rPr>
            </w:pPr>
            <w:r w:rsidRPr="007856B2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856B2">
            <w:pPr>
              <w:pStyle w:val="BodyText"/>
              <w:rPr>
                <w:lang w:val="en-NZ"/>
              </w:rPr>
            </w:pPr>
            <w:r w:rsidRPr="007856B2">
              <w:t>Develop and document a plan for managing wastewater collection</w:t>
            </w:r>
          </w:p>
        </w:tc>
      </w:tr>
      <w:tr w:rsidTr="007856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6B2" w:rsidP="007856B2">
            <w:pPr>
              <w:pStyle w:val="BodyText"/>
            </w:pPr>
            <w:r w:rsidRPr="007856B2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6B2" w:rsidP="007856B2">
            <w:pPr>
              <w:pStyle w:val="BodyText"/>
            </w:pPr>
            <w:r w:rsidRPr="007856B2">
              <w:rPr>
                <w:rStyle w:val="SpecialBold"/>
              </w:rPr>
              <w:t>Implement wastewater collection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B2">
            <w:pPr>
              <w:pStyle w:val="BodyText"/>
              <w:rPr>
                <w:lang w:val="en-NZ"/>
              </w:rPr>
            </w:pPr>
            <w:r w:rsidRPr="007856B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856B2">
            <w:pPr>
              <w:pStyle w:val="BodyText"/>
              <w:rPr>
                <w:lang w:val="en-NZ"/>
              </w:rPr>
            </w:pPr>
            <w:r w:rsidRPr="007856B2">
              <w:t>Provide advice and guidance to plan users and stakeholders according to regulatory requirements and workplace procedures</w:t>
            </w:r>
          </w:p>
        </w:tc>
      </w:tr>
      <w:tr w:rsidTr="007856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6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B2">
            <w:pPr>
              <w:pStyle w:val="BodyText"/>
              <w:rPr>
                <w:lang w:val="en-NZ"/>
              </w:rPr>
            </w:pPr>
            <w:r w:rsidRPr="007856B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856B2">
            <w:pPr>
              <w:pStyle w:val="BodyText"/>
              <w:rPr>
                <w:lang w:val="en-NZ"/>
              </w:rPr>
            </w:pPr>
            <w:r w:rsidRPr="007856B2">
              <w:t>Manage resources to achieve the objectives of the wastewater collection plan</w:t>
            </w:r>
          </w:p>
        </w:tc>
      </w:tr>
      <w:tr w:rsidTr="007856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6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B2">
            <w:pPr>
              <w:pStyle w:val="BodyText"/>
              <w:rPr>
                <w:lang w:val="en-NZ"/>
              </w:rPr>
            </w:pPr>
            <w:r w:rsidRPr="007856B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856B2">
            <w:pPr>
              <w:pStyle w:val="BodyText"/>
              <w:rPr>
                <w:lang w:val="en-NZ"/>
              </w:rPr>
            </w:pPr>
            <w:r w:rsidRPr="007856B2">
              <w:t xml:space="preserve">Operate the system according to the wastewater </w:t>
            </w:r>
            <w:r w:rsidRPr="007856B2">
              <w:t>collection plan and regulatory requirements</w:t>
            </w:r>
          </w:p>
        </w:tc>
      </w:tr>
      <w:tr w:rsidTr="007856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6B2" w:rsidP="007856B2">
            <w:pPr>
              <w:pStyle w:val="BodyText"/>
            </w:pPr>
            <w:r w:rsidRPr="007856B2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6B2" w:rsidP="007856B2">
            <w:pPr>
              <w:pStyle w:val="BodyText"/>
            </w:pPr>
            <w:r w:rsidRPr="007856B2">
              <w:rPr>
                <w:rStyle w:val="SpecialBold"/>
              </w:rPr>
              <w:t>Monitor and evaluate wastewater collection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B2">
            <w:pPr>
              <w:pStyle w:val="BodyText"/>
              <w:rPr>
                <w:lang w:val="en-NZ"/>
              </w:rPr>
            </w:pPr>
            <w:r w:rsidRPr="007856B2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B2">
            <w:pPr>
              <w:pStyle w:val="BodyText"/>
              <w:rPr>
                <w:lang w:val="en-NZ"/>
              </w:rPr>
            </w:pPr>
            <w:r w:rsidRPr="007856B2">
              <w:t>Evaluate collection of wastewater from customers by identifying, investigating and reporting deviations from agreed service levels</w:t>
            </w:r>
          </w:p>
        </w:tc>
      </w:tr>
      <w:tr w:rsidTr="007856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6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B2">
            <w:pPr>
              <w:pStyle w:val="BodyText"/>
              <w:rPr>
                <w:lang w:val="en-NZ"/>
              </w:rPr>
            </w:pPr>
            <w:r w:rsidRPr="007856B2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856B2">
            <w:pPr>
              <w:pStyle w:val="BodyText"/>
              <w:rPr>
                <w:lang w:val="en-NZ"/>
              </w:rPr>
            </w:pPr>
            <w:r w:rsidRPr="007856B2">
              <w:t xml:space="preserve">Plan and oversee system maintenance according to the wastewater collection plan </w:t>
            </w:r>
          </w:p>
        </w:tc>
      </w:tr>
      <w:tr w:rsidTr="007856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6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B2">
            <w:pPr>
              <w:pStyle w:val="BodyText"/>
              <w:rPr>
                <w:lang w:val="en-NZ"/>
              </w:rPr>
            </w:pPr>
            <w:r w:rsidRPr="007856B2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856B2">
            <w:pPr>
              <w:pStyle w:val="BodyText"/>
              <w:rPr>
                <w:lang w:val="en-NZ"/>
              </w:rPr>
            </w:pPr>
            <w:r w:rsidRPr="007856B2">
              <w:t>Analyse and interpret monitori</w:t>
            </w:r>
            <w:r w:rsidRPr="007856B2">
              <w:t>ng and testing results and report according to regulatory requirements and workplace procedures</w:t>
            </w:r>
          </w:p>
        </w:tc>
      </w:tr>
      <w:tr w:rsidTr="007856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6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B2">
            <w:pPr>
              <w:pStyle w:val="BodyText"/>
              <w:rPr>
                <w:lang w:val="en-NZ"/>
              </w:rPr>
            </w:pPr>
            <w:r w:rsidRPr="007856B2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7856B2">
            <w:pPr>
              <w:pStyle w:val="BodyText"/>
              <w:rPr>
                <w:lang w:val="en-NZ"/>
              </w:rPr>
            </w:pPr>
            <w:r w:rsidRPr="007856B2">
              <w:t>Investigate current and identify potential problems and report results and recommendations according to regulatory requirements and workplace procedures</w:t>
            </w:r>
          </w:p>
        </w:tc>
      </w:tr>
      <w:tr w:rsidTr="007856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6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B2">
            <w:pPr>
              <w:pStyle w:val="BodyText"/>
              <w:rPr>
                <w:lang w:val="en-NZ"/>
              </w:rPr>
            </w:pPr>
            <w:r w:rsidRPr="007856B2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856B2">
            <w:pPr>
              <w:pStyle w:val="BodyText"/>
              <w:rPr>
                <w:lang w:val="en-NZ"/>
              </w:rPr>
            </w:pPr>
            <w:r w:rsidRPr="007856B2">
              <w:t xml:space="preserve">Evaluate maintenance budgets, activity programs and output target measures and identify, investigate and report deviations from target </w:t>
            </w:r>
          </w:p>
        </w:tc>
      </w:tr>
      <w:tr w:rsidTr="007856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6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B2">
            <w:pPr>
              <w:pStyle w:val="BodyText"/>
              <w:rPr>
                <w:lang w:val="en-NZ"/>
              </w:rPr>
            </w:pPr>
            <w:r w:rsidRPr="007856B2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856B2">
            <w:pPr>
              <w:pStyle w:val="BodyText"/>
              <w:rPr>
                <w:lang w:val="en-NZ"/>
              </w:rPr>
            </w:pPr>
            <w:r w:rsidRPr="007856B2">
              <w:t xml:space="preserve">Identify and record links between operational problems and maintenance activities </w:t>
            </w:r>
          </w:p>
        </w:tc>
      </w:tr>
      <w:tr w:rsidTr="007856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6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B2">
            <w:pPr>
              <w:pStyle w:val="BodyText"/>
              <w:rPr>
                <w:lang w:val="en-NZ"/>
              </w:rPr>
            </w:pPr>
            <w:r w:rsidRPr="007856B2">
              <w:rPr>
                <w:rStyle w:val="SpecialBold"/>
              </w:rPr>
              <w:t>4.7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856B2">
            <w:pPr>
              <w:pStyle w:val="BodyText"/>
              <w:rPr>
                <w:lang w:val="en-NZ"/>
              </w:rPr>
            </w:pPr>
            <w:r w:rsidRPr="007856B2">
              <w:t>Investigate breaches of usage provisions and report results and recommendations according to regulatory requirements and workplace procedures</w:t>
            </w:r>
          </w:p>
        </w:tc>
      </w:tr>
      <w:tr w:rsidTr="007856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6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B2">
            <w:pPr>
              <w:pStyle w:val="BodyText"/>
              <w:rPr>
                <w:lang w:val="en-NZ"/>
              </w:rPr>
            </w:pPr>
            <w:r w:rsidRPr="007856B2">
              <w:rPr>
                <w:rStyle w:val="SpecialBold"/>
              </w:rPr>
              <w:t>4.8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856B2">
            <w:pPr>
              <w:pStyle w:val="BodyText"/>
              <w:rPr>
                <w:lang w:val="en-NZ"/>
              </w:rPr>
            </w:pPr>
            <w:r w:rsidRPr="007856B2">
              <w:t>Identify and evaluate system changes to the wastewater collection plan according to changes in regulatory a</w:t>
            </w:r>
            <w:r w:rsidRPr="007856B2">
              <w:t>nd stakeholder requirements</w:t>
            </w:r>
          </w:p>
        </w:tc>
      </w:tr>
      <w:tr w:rsidTr="007856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6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B2">
            <w:pPr>
              <w:pStyle w:val="BodyText"/>
              <w:rPr>
                <w:lang w:val="en-NZ"/>
              </w:rPr>
            </w:pPr>
            <w:r w:rsidRPr="007856B2">
              <w:rPr>
                <w:rStyle w:val="SpecialBold"/>
              </w:rPr>
              <w:t>4.9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856B2">
            <w:pPr>
              <w:pStyle w:val="BodyText"/>
              <w:rPr>
                <w:lang w:val="en-NZ"/>
              </w:rPr>
            </w:pPr>
            <w:r w:rsidRPr="007856B2">
              <w:t>Modify and implement the wastewater collection plan, incorporating accepted recommendations</w:t>
            </w:r>
          </w:p>
        </w:tc>
      </w:tr>
      <w:tr w:rsidTr="007856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6B2" w:rsidP="007856B2">
            <w:pPr>
              <w:pStyle w:val="BodyText"/>
            </w:pPr>
            <w:r w:rsidRPr="007856B2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6B2" w:rsidP="007856B2">
            <w:pPr>
              <w:pStyle w:val="BodyText"/>
            </w:pPr>
            <w:r w:rsidRPr="007856B2">
              <w:rPr>
                <w:rStyle w:val="SpecialBold"/>
              </w:rPr>
              <w:t>Review and refine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B2">
            <w:pPr>
              <w:pStyle w:val="BodyText"/>
              <w:rPr>
                <w:lang w:val="en-NZ"/>
              </w:rPr>
            </w:pPr>
            <w:r w:rsidRPr="007856B2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B2">
            <w:pPr>
              <w:pStyle w:val="BodyText"/>
              <w:rPr>
                <w:lang w:val="en-NZ"/>
              </w:rPr>
            </w:pPr>
            <w:r w:rsidRPr="007856B2">
              <w:t>Review objectives of wastewater collection and implementation plans</w:t>
            </w:r>
          </w:p>
        </w:tc>
      </w:tr>
      <w:tr w:rsidTr="007856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6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B2">
            <w:pPr>
              <w:pStyle w:val="BodyText"/>
              <w:rPr>
                <w:lang w:val="en-NZ"/>
              </w:rPr>
            </w:pPr>
            <w:r w:rsidRPr="007856B2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7856B2">
            <w:pPr>
              <w:pStyle w:val="BodyText"/>
              <w:rPr>
                <w:lang w:val="en-NZ"/>
              </w:rPr>
            </w:pPr>
            <w:r w:rsidRPr="007856B2">
              <w:t>Make recommendations for changes to plan objectives and operational and maintenance procedures</w:t>
            </w:r>
          </w:p>
        </w:tc>
      </w:tr>
      <w:tr w:rsidTr="007856B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6B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56B2">
            <w:pPr>
              <w:pStyle w:val="BodyText"/>
              <w:rPr>
                <w:lang w:val="en-NZ"/>
              </w:rPr>
            </w:pPr>
            <w:r w:rsidRPr="007856B2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7856B2" w:rsidP="007856B2">
            <w:pPr>
              <w:pStyle w:val="BodyText"/>
            </w:pPr>
            <w:r w:rsidRPr="007856B2">
              <w:t>Implement outcomes from audits and internal reviews</w:t>
            </w:r>
          </w:p>
        </w:tc>
      </w:tr>
    </w:tbl>
    <w:p w:rsidR="00000000" w:rsidRPr="007856B2" w:rsidP="007856B2">
      <w:pPr>
        <w:pStyle w:val="NoPaddingFontSize1"/>
      </w:pPr>
    </w:p>
    <w:p w:rsidR="00000000" w:rsidRPr="007856B2" w:rsidP="007856B2">
      <w:pPr>
        <w:pStyle w:val="AllowPageBreak"/>
      </w:pPr>
    </w:p>
    <w:p w:rsidR="00000000" w:rsidRPr="007856B2" w:rsidP="007856B2">
      <w:pPr>
        <w:pStyle w:val="Heading1"/>
      </w:pPr>
      <w:bookmarkStart w:id="7" w:name="O_1010975"/>
      <w:bookmarkEnd w:id="7"/>
      <w:r w:rsidRPr="007856B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56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6B2" w:rsidP="007856B2">
            <w:pPr>
              <w:pStyle w:val="BodyText"/>
            </w:pPr>
            <w:r w:rsidRPr="007856B2">
              <w:t xml:space="preserve">Foundation skills essential to performance are explicit in the </w:t>
            </w:r>
            <w:r w:rsidRPr="007856B2">
              <w:t>performance criteria of this unit of competency.</w:t>
            </w:r>
          </w:p>
        </w:tc>
      </w:tr>
    </w:tbl>
    <w:p w:rsidR="00000000" w:rsidRPr="007856B2" w:rsidP="007856B2">
      <w:pPr>
        <w:pStyle w:val="NoPaddingFontSize1"/>
      </w:pPr>
    </w:p>
    <w:p w:rsidR="00000000" w:rsidRPr="007856B2" w:rsidP="007856B2">
      <w:pPr>
        <w:pStyle w:val="AllowPageBreak"/>
      </w:pPr>
    </w:p>
    <w:p w:rsidR="00000000" w:rsidRPr="007856B2" w:rsidP="007856B2">
      <w:pPr>
        <w:pStyle w:val="Heading1"/>
      </w:pPr>
      <w:bookmarkStart w:id="8" w:name="O_1010976"/>
      <w:bookmarkEnd w:id="8"/>
      <w:r w:rsidRPr="007856B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56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6B2" w:rsidP="007856B2">
            <w:pPr>
              <w:pStyle w:val="BodyText"/>
            </w:pPr>
            <w:r w:rsidRPr="007856B2">
              <w:t>Range is restricted to essential operating conditions and any other variables essential to the work environment.</w:t>
            </w:r>
          </w:p>
        </w:tc>
      </w:tr>
    </w:tbl>
    <w:p w:rsidR="00000000" w:rsidRPr="007856B2" w:rsidP="007856B2">
      <w:pPr>
        <w:pStyle w:val="NoPaddingFontSize1"/>
      </w:pPr>
    </w:p>
    <w:p w:rsidR="00000000" w:rsidRPr="007856B2" w:rsidP="007856B2">
      <w:pPr>
        <w:pStyle w:val="AllowPageBreak"/>
      </w:pPr>
    </w:p>
    <w:p w:rsidR="00000000" w:rsidRPr="007856B2" w:rsidP="007856B2">
      <w:pPr>
        <w:pStyle w:val="Heading1"/>
      </w:pPr>
      <w:bookmarkStart w:id="9" w:name="O_1010977"/>
      <w:bookmarkEnd w:id="9"/>
      <w:r w:rsidRPr="007856B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856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56B2" w:rsidP="007856B2">
            <w:pPr>
              <w:pStyle w:val="BodyText"/>
            </w:pPr>
            <w:r w:rsidRPr="007856B2">
              <w:t>This is a new unit. No equivalent unit.</w:t>
            </w:r>
          </w:p>
        </w:tc>
      </w:tr>
    </w:tbl>
    <w:p w:rsidR="00000000" w:rsidRPr="007856B2" w:rsidP="007856B2">
      <w:pPr>
        <w:pStyle w:val="NoPaddingFontSize1"/>
      </w:pPr>
    </w:p>
    <w:p w:rsidR="00000000" w:rsidRPr="007856B2" w:rsidP="007856B2">
      <w:pPr>
        <w:pStyle w:val="AllowPageBreak"/>
      </w:pPr>
    </w:p>
    <w:p w:rsidR="00000000" w:rsidRPr="007856B2" w:rsidP="007856B2">
      <w:pPr>
        <w:pStyle w:val="Heading1"/>
      </w:pPr>
      <w:bookmarkStart w:id="10" w:name="O_1010984"/>
      <w:bookmarkEnd w:id="10"/>
      <w:r w:rsidRPr="007856B2">
        <w:t>Links</w:t>
      </w:r>
    </w:p>
    <w:p w:rsidR="00000000" w:rsidRPr="007856B2" w:rsidP="00BE7C8D">
      <w:pPr>
        <w:pStyle w:val="BodyText"/>
      </w:pPr>
      <w:r w:rsidRPr="007856B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F3B53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7856B2" w:rsidP="007856B2"/>
    <w:sectPr w:rsidSect="007856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6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6B2" w:rsidRPr="00BE7C8D" w:rsidP="00BE7C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6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C8D" w:rsidP="007856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7C8D" w:rsidP="007856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E7C8D" w:rsidP="007856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6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C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56B2" w:rsidRPr="00BE7C8D" w:rsidP="00BE7C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6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7C8D" w:rsidRPr="002D2AF8" w:rsidP="007856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NWPNET009 Develop and manage a wastewater collection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BE7C8D" w:rsidP="007856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56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56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56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56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56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56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56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56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56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56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56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56B2"/>
  </w:style>
  <w:style w:type="character" w:customStyle="1" w:styleId="Heading1Char">
    <w:name w:val="Heading 1 Char"/>
    <w:basedOn w:val="DefaultParagraphFont"/>
    <w:link w:val="Heading1"/>
    <w:rsid w:val="007856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56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56B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856B2"/>
    <w:rPr>
      <w:b/>
      <w:spacing w:val="0"/>
    </w:rPr>
  </w:style>
  <w:style w:type="paragraph" w:customStyle="1" w:styleId="SuperHeading">
    <w:name w:val="SuperHeading"/>
    <w:basedOn w:val="Normal"/>
    <w:rsid w:val="007856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56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856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56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56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56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56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56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56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56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56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56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56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56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56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56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56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56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56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56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56B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856B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856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56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56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56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56B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56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56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56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56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56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56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56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56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56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56B2"/>
    <w:rPr>
      <w:i/>
    </w:rPr>
  </w:style>
  <w:style w:type="paragraph" w:styleId="Caption">
    <w:name w:val="caption"/>
    <w:basedOn w:val="BodyText"/>
    <w:next w:val="Normal"/>
    <w:qFormat/>
    <w:rsid w:val="007856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56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56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56B2"/>
  </w:style>
  <w:style w:type="paragraph" w:styleId="TableofFigures">
    <w:name w:val="table of figures"/>
    <w:basedOn w:val="Normal"/>
    <w:next w:val="Normal"/>
    <w:semiHidden/>
    <w:rsid w:val="007856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56B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856B2"/>
    <w:rPr>
      <w:rFonts w:ascii="Wingdings" w:hAnsi="Wingdings"/>
    </w:rPr>
  </w:style>
  <w:style w:type="paragraph" w:customStyle="1" w:styleId="TableHeading">
    <w:name w:val="Table Heading"/>
    <w:basedOn w:val="HeadingBase"/>
    <w:rsid w:val="007856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56B2"/>
    <w:rPr>
      <w:color w:val="0033CC"/>
      <w:u w:val="none"/>
    </w:rPr>
  </w:style>
  <w:style w:type="paragraph" w:customStyle="1" w:styleId="BodyTextRight">
    <w:name w:val="Body Text Right"/>
    <w:basedOn w:val="BodyText"/>
    <w:rsid w:val="007856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56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56B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56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56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56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56B2"/>
    <w:rPr>
      <w:sz w:val="32"/>
    </w:rPr>
  </w:style>
  <w:style w:type="paragraph" w:customStyle="1" w:styleId="HeadingProcedure">
    <w:name w:val="Heading Procedure"/>
    <w:basedOn w:val="HeadingBase"/>
    <w:next w:val="Normal"/>
    <w:rsid w:val="007856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56B2"/>
    <w:pPr>
      <w:spacing w:before="60" w:after="60"/>
    </w:pPr>
  </w:style>
  <w:style w:type="paragraph" w:styleId="ListContinue">
    <w:name w:val="List Continue"/>
    <w:basedOn w:val="List"/>
    <w:rsid w:val="007856B2"/>
    <w:pPr>
      <w:ind w:firstLine="0"/>
    </w:pPr>
  </w:style>
  <w:style w:type="paragraph" w:customStyle="1" w:styleId="ListNote">
    <w:name w:val="List Note"/>
    <w:basedOn w:val="List"/>
    <w:rsid w:val="007856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56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56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56B2"/>
    <w:rPr>
      <w:rFonts w:ascii="Courier New" w:hAnsi="Courier New"/>
    </w:rPr>
  </w:style>
  <w:style w:type="paragraph" w:customStyle="1" w:styleId="NoteBullet">
    <w:name w:val="Note Bullet"/>
    <w:basedOn w:val="Note"/>
    <w:rsid w:val="007856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56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56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56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56B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856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56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56B2"/>
    <w:rPr>
      <w:b/>
      <w:smallCaps/>
    </w:rPr>
  </w:style>
  <w:style w:type="paragraph" w:customStyle="1" w:styleId="TableListNumber">
    <w:name w:val="Table List Number"/>
    <w:basedOn w:val="ListNumber"/>
    <w:rsid w:val="007856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56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56B2"/>
    <w:pPr>
      <w:numPr>
        <w:numId w:val="7"/>
      </w:numPr>
    </w:pPr>
  </w:style>
  <w:style w:type="paragraph" w:customStyle="1" w:styleId="ListAlpha2">
    <w:name w:val="List Alpha 2"/>
    <w:basedOn w:val="List2"/>
    <w:rsid w:val="007856B2"/>
    <w:pPr>
      <w:numPr>
        <w:numId w:val="6"/>
      </w:numPr>
    </w:pPr>
  </w:style>
  <w:style w:type="paragraph" w:styleId="List2">
    <w:name w:val="List 2"/>
    <w:basedOn w:val="BodyText"/>
    <w:rsid w:val="007856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56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56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56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56B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56B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856B2"/>
    <w:pPr>
      <w:numPr>
        <w:numId w:val="2"/>
      </w:numPr>
    </w:pPr>
  </w:style>
  <w:style w:type="paragraph" w:styleId="ListContinue2">
    <w:name w:val="List Continue 2"/>
    <w:basedOn w:val="List2"/>
    <w:rsid w:val="007856B2"/>
    <w:pPr>
      <w:ind w:firstLine="0"/>
    </w:pPr>
  </w:style>
  <w:style w:type="paragraph" w:styleId="ListContinue3">
    <w:name w:val="List Continue 3"/>
    <w:basedOn w:val="List3"/>
    <w:rsid w:val="007856B2"/>
    <w:pPr>
      <w:ind w:left="1021" w:firstLine="0"/>
    </w:pPr>
  </w:style>
  <w:style w:type="paragraph" w:styleId="ListContinue4">
    <w:name w:val="List Continue 4"/>
    <w:basedOn w:val="List4"/>
    <w:rsid w:val="007856B2"/>
    <w:pPr>
      <w:ind w:firstLine="0"/>
    </w:pPr>
  </w:style>
  <w:style w:type="paragraph" w:styleId="ListContinue5">
    <w:name w:val="List Continue 5"/>
    <w:basedOn w:val="List5"/>
    <w:rsid w:val="007856B2"/>
    <w:pPr>
      <w:ind w:firstLine="0"/>
    </w:pPr>
  </w:style>
  <w:style w:type="paragraph" w:styleId="ListNumber3">
    <w:name w:val="List Number 3"/>
    <w:basedOn w:val="List3"/>
    <w:rsid w:val="007856B2"/>
    <w:pPr>
      <w:numPr>
        <w:numId w:val="3"/>
      </w:numPr>
    </w:pPr>
  </w:style>
  <w:style w:type="paragraph" w:styleId="ListNumber4">
    <w:name w:val="List Number 4"/>
    <w:basedOn w:val="List4"/>
    <w:rsid w:val="007856B2"/>
    <w:pPr>
      <w:numPr>
        <w:numId w:val="4"/>
      </w:numPr>
    </w:pPr>
  </w:style>
  <w:style w:type="paragraph" w:styleId="ListNumber5">
    <w:name w:val="List Number 5"/>
    <w:basedOn w:val="List5"/>
    <w:rsid w:val="007856B2"/>
    <w:pPr>
      <w:numPr>
        <w:numId w:val="5"/>
      </w:numPr>
    </w:pPr>
  </w:style>
  <w:style w:type="paragraph" w:styleId="BlockText">
    <w:name w:val="Block Text"/>
    <w:basedOn w:val="Normal"/>
    <w:rsid w:val="007856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56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56B2"/>
    <w:rPr>
      <w:sz w:val="16"/>
      <w:vertAlign w:val="superscript"/>
    </w:rPr>
  </w:style>
  <w:style w:type="character" w:customStyle="1" w:styleId="Symbols">
    <w:name w:val="Symbols"/>
    <w:basedOn w:val="DefaultParagraphFont"/>
    <w:rsid w:val="007856B2"/>
    <w:rPr>
      <w:rFonts w:ascii="Symbol" w:hAnsi="Symbol"/>
    </w:rPr>
  </w:style>
  <w:style w:type="character" w:customStyle="1" w:styleId="MenuOptions">
    <w:name w:val="Menu Options"/>
    <w:basedOn w:val="DefaultParagraphFont"/>
    <w:rsid w:val="007856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56B2"/>
    <w:rPr>
      <w:b/>
    </w:rPr>
  </w:style>
  <w:style w:type="character" w:customStyle="1" w:styleId="Underlined">
    <w:name w:val="Underlined"/>
    <w:basedOn w:val="DefaultParagraphFont"/>
    <w:rsid w:val="007856B2"/>
    <w:rPr>
      <w:u w:val="single"/>
    </w:rPr>
  </w:style>
  <w:style w:type="paragraph" w:customStyle="1" w:styleId="TableBodyTextRight">
    <w:name w:val="Table Body Text Right"/>
    <w:basedOn w:val="TableBodyText"/>
    <w:rsid w:val="007856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56B2"/>
    <w:rPr>
      <w:sz w:val="18"/>
    </w:rPr>
  </w:style>
  <w:style w:type="paragraph" w:customStyle="1" w:styleId="BodySmallRight">
    <w:name w:val="Body Small Right"/>
    <w:basedOn w:val="BodyTextRight"/>
    <w:rsid w:val="007856B2"/>
    <w:rPr>
      <w:sz w:val="18"/>
      <w:szCs w:val="18"/>
    </w:rPr>
  </w:style>
  <w:style w:type="paragraph" w:customStyle="1" w:styleId="MarginEdition">
    <w:name w:val="Margin Edition"/>
    <w:basedOn w:val="MarginNote"/>
    <w:rsid w:val="007856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56B2"/>
    <w:rPr>
      <w:sz w:val="2"/>
      <w:szCs w:val="2"/>
    </w:rPr>
  </w:style>
  <w:style w:type="character" w:customStyle="1" w:styleId="Small">
    <w:name w:val="Small"/>
    <w:basedOn w:val="DefaultParagraphFont"/>
    <w:rsid w:val="007856B2"/>
    <w:rPr>
      <w:sz w:val="16"/>
    </w:rPr>
  </w:style>
  <w:style w:type="paragraph" w:customStyle="1" w:styleId="WideTable">
    <w:name w:val="Wide Table"/>
    <w:basedOn w:val="Normal"/>
    <w:rsid w:val="007856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56B2"/>
  </w:style>
  <w:style w:type="paragraph" w:styleId="Quote">
    <w:name w:val="Quote"/>
    <w:basedOn w:val="Heading1"/>
    <w:link w:val="QuoteChar"/>
    <w:qFormat/>
    <w:rsid w:val="007856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56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56B2"/>
    <w:pPr>
      <w:pageBreakBefore/>
    </w:pPr>
  </w:style>
  <w:style w:type="paragraph" w:customStyle="1" w:styleId="Border">
    <w:name w:val="Border"/>
    <w:basedOn w:val="Normal"/>
    <w:qFormat/>
    <w:rsid w:val="007856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56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6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6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56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56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56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56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56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56B2"/>
    <w:rPr>
      <w:u w:val="single"/>
    </w:rPr>
  </w:style>
  <w:style w:type="character" w:customStyle="1" w:styleId="BoldandItalics">
    <w:name w:val="Bold and Italics"/>
    <w:qFormat/>
    <w:rsid w:val="007856B2"/>
    <w:rPr>
      <w:b/>
      <w:i/>
      <w:u w:val="none"/>
    </w:rPr>
  </w:style>
  <w:style w:type="paragraph" w:styleId="BalloonText">
    <w:name w:val="Balloon Text"/>
    <w:basedOn w:val="Normal"/>
    <w:link w:val="BalloonTextChar"/>
    <w:rsid w:val="007856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56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56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56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56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56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56B2"/>
    <w:pPr>
      <w:spacing w:before="0" w:after="0"/>
    </w:pPr>
  </w:style>
  <w:style w:type="paragraph" w:customStyle="1" w:styleId="BodyTextBold">
    <w:name w:val="Body Text Bold"/>
    <w:basedOn w:val="BodyText"/>
    <w:qFormat/>
    <w:rsid w:val="007856B2"/>
    <w:rPr>
      <w:b/>
    </w:rPr>
  </w:style>
  <w:style w:type="character" w:styleId="Hyperlink">
    <w:name w:val="Hyperlink"/>
    <w:basedOn w:val="DefaultParagraphFont"/>
    <w:uiPriority w:val="99"/>
    <w:unhideWhenUsed/>
    <w:rsid w:val="00BE7C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670</Words>
  <Characters>4536</Characters>
  <Application>Microsoft Office Word</Application>
  <DocSecurity>0</DocSecurity>
  <Lines>238</Lines>
  <Paragraphs>113</Paragraphs>
  <ScaleCrop>false</ScaleCrop>
  <Company>Author-it Software Corporation Ltd.</Company>
  <LinksUpToDate>false</LinksUpToDate>
  <CharactersWithSpaces>5093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NWPNET009 Develop and manage a wastewater collection plan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2022-12-07T01:58:00Z</dcterms:created>
  <dcterms:modified xsi:type="dcterms:W3CDTF">2022-12-07T01:58:00Z</dcterms:modified>
</cp:coreProperties>
</file>