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2E38" w:rsidP="002F2E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NWPIWS014 Coordinate and monitor the operation of irrigation delivery systems</w:t>
      </w:r>
      <w:r>
        <w:fldChar w:fldCharType="end"/>
      </w:r>
    </w:p>
    <w:p w:rsidR="002F2E38" w:rsidP="002F2E38">
      <w:pPr>
        <w:pStyle w:val="Version"/>
        <w:sectPr w:rsidSect="008951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5197" w:rsidP="00895197">
      <w:pPr>
        <w:pStyle w:val="SuperHeading"/>
      </w:pPr>
      <w:r w:rsidRPr="00895197">
        <w:t>NWPIWS014 Coordinate and monitor the operation of irrigation delivery systems</w:t>
      </w:r>
    </w:p>
    <w:p w:rsidR="00000000" w:rsidRPr="00895197" w:rsidP="00895197">
      <w:pPr>
        <w:pStyle w:val="Heading1"/>
      </w:pPr>
      <w:bookmarkStart w:id="1" w:name="O_1122544"/>
      <w:bookmarkEnd w:id="1"/>
      <w:r w:rsidRPr="0089519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5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197" w:rsidP="00895197">
            <w:pPr>
              <w:pStyle w:val="BodyText"/>
            </w:pPr>
            <w:r w:rsidRPr="00895197">
              <w:t>Release 1. This is the first release of this unit of competency in the NWP National Water Training Package.</w:t>
            </w:r>
          </w:p>
        </w:tc>
      </w:tr>
    </w:tbl>
    <w:p w:rsidR="002F2E38" w:rsidP="00895197">
      <w:pPr>
        <w:pStyle w:val="NoPaddingFontSize1"/>
      </w:pPr>
    </w:p>
    <w:p w:rsidR="002F2E38" w:rsidP="00895197">
      <w:pPr>
        <w:pStyle w:val="NoPaddingFontSize1"/>
      </w:pPr>
    </w:p>
    <w:p w:rsidR="00000000" w:rsidRPr="00895197" w:rsidP="00895197">
      <w:pPr>
        <w:pStyle w:val="Heading1"/>
      </w:pPr>
      <w:bookmarkStart w:id="2" w:name="O_1122545"/>
      <w:bookmarkEnd w:id="2"/>
      <w:r w:rsidRPr="0089519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5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2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197" w:rsidP="00895197">
            <w:pPr>
              <w:pStyle w:val="BodyText"/>
            </w:pPr>
            <w:r w:rsidRPr="00895197">
              <w:t>This unit involves the skills and knowledge required to coordinate and monitor the operation of irrigation delivery systems.</w:t>
            </w:r>
          </w:p>
          <w:p w:rsidR="00000000" w:rsidRPr="00895197" w:rsidP="00895197">
            <w:pPr>
              <w:pStyle w:val="BodyText"/>
            </w:pPr>
            <w:r w:rsidRPr="00895197">
              <w:t>It includes meeting operational and environmental performance standards including system maintenance and customer liais</w:t>
            </w:r>
            <w:r w:rsidRPr="00895197">
              <w:t>on.</w:t>
            </w:r>
          </w:p>
          <w:p w:rsidR="00000000" w:rsidRPr="00895197" w:rsidP="00895197">
            <w:pPr>
              <w:pStyle w:val="BodyText"/>
            </w:pPr>
            <w:r w:rsidRPr="00895197">
              <w:t>This unit applies to those working as field or operational staff with a specific responsibility for ensuring the operation of irrigation systems complies with organisational and statutory requirements.  Those undertaking this unit would work autonomous</w:t>
            </w:r>
            <w:r w:rsidRPr="00895197">
              <w:t>ly, usually with supervisory responsibilities, while performing complex tasks in a range of contexts.</w:t>
            </w:r>
          </w:p>
          <w:p w:rsidR="00000000" w:rsidRPr="00895197" w:rsidP="00895197">
            <w:pPr>
              <w:pStyle w:val="BodyText"/>
            </w:pPr>
            <w:r w:rsidRPr="00895197">
              <w:t>No licensing, legislative or certification requirements apply to this unit at the time of publication.</w:t>
            </w:r>
          </w:p>
        </w:tc>
      </w:tr>
    </w:tbl>
    <w:p w:rsidR="002F2E38" w:rsidP="00895197">
      <w:pPr>
        <w:pStyle w:val="NoPaddingFontSize1"/>
      </w:pPr>
    </w:p>
    <w:p w:rsidR="002F2E38" w:rsidP="00895197">
      <w:pPr>
        <w:pStyle w:val="NoPaddingFontSize1"/>
      </w:pPr>
    </w:p>
    <w:p w:rsidR="00000000" w:rsidRPr="00895197" w:rsidP="00895197">
      <w:pPr>
        <w:pStyle w:val="Heading1"/>
      </w:pPr>
      <w:bookmarkStart w:id="3" w:name="O_1122546"/>
      <w:bookmarkEnd w:id="3"/>
      <w:r w:rsidRPr="0089519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5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197" w:rsidP="00895197">
            <w:pPr>
              <w:pStyle w:val="BodyText"/>
            </w:pPr>
            <w:r w:rsidRPr="00895197">
              <w:t>Not applicable.</w:t>
            </w:r>
          </w:p>
        </w:tc>
      </w:tr>
    </w:tbl>
    <w:p w:rsidR="002F2E38" w:rsidP="00895197">
      <w:pPr>
        <w:pStyle w:val="NoPaddingFontSize1"/>
      </w:pPr>
    </w:p>
    <w:p w:rsidR="002F2E38" w:rsidP="00895197">
      <w:pPr>
        <w:pStyle w:val="NoPaddingFontSize1"/>
      </w:pPr>
    </w:p>
    <w:p w:rsidR="00000000" w:rsidRPr="00895197" w:rsidP="00895197">
      <w:pPr>
        <w:pStyle w:val="Heading1"/>
      </w:pPr>
      <w:bookmarkStart w:id="4" w:name="O_1122547"/>
      <w:bookmarkEnd w:id="4"/>
      <w:r w:rsidRPr="0089519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5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197" w:rsidP="00895197">
            <w:pPr>
              <w:pStyle w:val="BodyText"/>
            </w:pPr>
            <w:r w:rsidRPr="00895197">
              <w:t>Irrigation Water Supply</w:t>
            </w:r>
          </w:p>
        </w:tc>
      </w:tr>
    </w:tbl>
    <w:p w:rsidR="002F2E38" w:rsidP="00895197">
      <w:pPr>
        <w:pStyle w:val="NoPaddingFontSize1"/>
      </w:pPr>
    </w:p>
    <w:p w:rsidR="002F2E38" w:rsidP="00895197">
      <w:pPr>
        <w:pStyle w:val="NoPaddingFontSize1"/>
      </w:pPr>
    </w:p>
    <w:p w:rsidR="00000000" w:rsidRPr="00895197" w:rsidP="00895197">
      <w:pPr>
        <w:pStyle w:val="Heading1"/>
      </w:pPr>
      <w:bookmarkStart w:id="5" w:name="O_1122548"/>
      <w:bookmarkEnd w:id="5"/>
      <w:r w:rsidRPr="0089519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5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197" w:rsidP="00895197">
            <w:pPr>
              <w:pStyle w:val="BodyText"/>
            </w:pPr>
            <w:r w:rsidRPr="00895197">
              <w:t>Not applicable.</w:t>
            </w:r>
          </w:p>
        </w:tc>
      </w:tr>
    </w:tbl>
    <w:p w:rsidR="002F2E38" w:rsidP="00895197">
      <w:pPr>
        <w:pStyle w:val="NoPaddingFontSize1"/>
      </w:pPr>
    </w:p>
    <w:p w:rsidR="002F2E38" w:rsidP="00895197">
      <w:pPr>
        <w:pStyle w:val="NoPaddingFontSize1"/>
      </w:pPr>
    </w:p>
    <w:p w:rsidR="00000000" w:rsidRPr="00895197" w:rsidP="00895197">
      <w:pPr>
        <w:pStyle w:val="Heading1"/>
      </w:pPr>
      <w:bookmarkStart w:id="6" w:name="O_1122549"/>
      <w:bookmarkEnd w:id="6"/>
      <w:r w:rsidRPr="0089519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95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197" w:rsidP="00895197">
            <w:pPr>
              <w:pStyle w:val="BodyText"/>
            </w:pPr>
            <w:r w:rsidRPr="0089519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97">
            <w:pPr>
              <w:pStyle w:val="BodyText"/>
              <w:rPr>
                <w:lang w:val="en-NZ"/>
              </w:rPr>
            </w:pPr>
            <w:r w:rsidRPr="00895197">
              <w:rPr>
                <w:rStyle w:val="SpecialBold"/>
              </w:rPr>
              <w:t>PERFORMANCE CRITERIA</w:t>
            </w:r>
          </w:p>
        </w:tc>
      </w:tr>
      <w:tr w:rsidTr="00895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97">
            <w:pPr>
              <w:pStyle w:val="BodyText"/>
              <w:rPr>
                <w:lang w:val="en-NZ"/>
              </w:rPr>
            </w:pPr>
            <w:r w:rsidRPr="0089519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97">
            <w:pPr>
              <w:pStyle w:val="BodyText"/>
              <w:rPr>
                <w:lang w:val="en-NZ"/>
              </w:rPr>
            </w:pPr>
            <w:r w:rsidRPr="00895197">
              <w:t>Performance criteria describe the performance needed to demonstrate achievement of the element.</w:t>
            </w:r>
          </w:p>
        </w:tc>
      </w:tr>
      <w:tr w:rsidTr="00895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197" w:rsidP="00895197">
            <w:pPr>
              <w:pStyle w:val="BodyText"/>
            </w:pPr>
            <w:r w:rsidRPr="0089519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197" w:rsidP="00895197">
            <w:pPr>
              <w:pStyle w:val="BodyText"/>
            </w:pPr>
            <w:r w:rsidRPr="00895197">
              <w:rPr>
                <w:rStyle w:val="SpecialBold"/>
              </w:rPr>
              <w:t xml:space="preserve">Confirm performance measures in irrigation </w:t>
            </w:r>
            <w:r w:rsidRPr="00895197">
              <w:rPr>
                <w:rStyle w:val="SpecialBold"/>
              </w:rPr>
              <w:t>system’s management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97">
            <w:pPr>
              <w:pStyle w:val="BodyText"/>
              <w:rPr>
                <w:lang w:val="en-NZ"/>
              </w:rPr>
            </w:pPr>
            <w:r w:rsidRPr="0089519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97">
            <w:pPr>
              <w:pStyle w:val="BodyText"/>
              <w:rPr>
                <w:lang w:val="en-NZ"/>
              </w:rPr>
            </w:pPr>
            <w:r w:rsidRPr="00895197">
              <w:t>Communicate with customers to identify i</w:t>
            </w:r>
            <w:r w:rsidRPr="00895197">
              <w:t xml:space="preserve">rrigation </w:t>
            </w:r>
            <w:r w:rsidRPr="00895197">
              <w:t xml:space="preserve">requirements </w:t>
            </w:r>
          </w:p>
        </w:tc>
      </w:tr>
      <w:tr w:rsidTr="00895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1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97">
            <w:pPr>
              <w:pStyle w:val="BodyText"/>
              <w:rPr>
                <w:lang w:val="en-NZ"/>
              </w:rPr>
            </w:pPr>
            <w:r w:rsidRPr="0089519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97">
            <w:pPr>
              <w:pStyle w:val="BodyText"/>
              <w:rPr>
                <w:lang w:val="en-NZ"/>
              </w:rPr>
            </w:pPr>
            <w:r w:rsidRPr="00895197">
              <w:t>Identify environmental factors impacted by the irrigation system</w:t>
            </w:r>
          </w:p>
        </w:tc>
      </w:tr>
      <w:tr w:rsidTr="00895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1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97">
            <w:pPr>
              <w:pStyle w:val="BodyText"/>
              <w:rPr>
                <w:lang w:val="en-NZ"/>
              </w:rPr>
            </w:pPr>
            <w:r w:rsidRPr="0089519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97">
            <w:pPr>
              <w:pStyle w:val="BodyText"/>
              <w:rPr>
                <w:lang w:val="en-NZ"/>
              </w:rPr>
            </w:pPr>
            <w:r w:rsidRPr="00895197">
              <w:t xml:space="preserve">Interpret historic system information and consult stakeholders </w:t>
            </w:r>
          </w:p>
        </w:tc>
      </w:tr>
      <w:tr w:rsidTr="00895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1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97">
            <w:pPr>
              <w:pStyle w:val="BodyText"/>
              <w:rPr>
                <w:lang w:val="en-NZ"/>
              </w:rPr>
            </w:pPr>
            <w:r w:rsidRPr="0089519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97">
            <w:pPr>
              <w:pStyle w:val="BodyText"/>
              <w:rPr>
                <w:lang w:val="en-NZ"/>
              </w:rPr>
            </w:pPr>
            <w:r w:rsidRPr="00895197">
              <w:t>Confirm performance requirements for an irrigation system management plan</w:t>
            </w:r>
          </w:p>
        </w:tc>
      </w:tr>
      <w:tr w:rsidTr="00895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197" w:rsidP="00895197">
            <w:pPr>
              <w:pStyle w:val="BodyText"/>
            </w:pPr>
            <w:r w:rsidRPr="0089519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197" w:rsidP="00895197">
            <w:pPr>
              <w:pStyle w:val="BodyText"/>
            </w:pPr>
            <w:r w:rsidRPr="00895197">
              <w:rPr>
                <w:rStyle w:val="SpecialBold"/>
              </w:rPr>
              <w:t>Monitor and coordinate processes and resource targets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97">
            <w:pPr>
              <w:pStyle w:val="BodyText"/>
              <w:rPr>
                <w:lang w:val="en-NZ"/>
              </w:rPr>
            </w:pPr>
            <w:r w:rsidRPr="0089519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97">
            <w:pPr>
              <w:pStyle w:val="BodyText"/>
              <w:rPr>
                <w:lang w:val="en-NZ"/>
              </w:rPr>
            </w:pPr>
            <w:r w:rsidRPr="00895197">
              <w:t>Monitor and test programs and identify, investigate and report any deviations from water quantity, quality, release or flow</w:t>
            </w:r>
          </w:p>
        </w:tc>
      </w:tr>
      <w:tr w:rsidTr="00895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1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97">
            <w:pPr>
              <w:pStyle w:val="BodyText"/>
              <w:rPr>
                <w:lang w:val="en-NZ"/>
              </w:rPr>
            </w:pPr>
            <w:r w:rsidRPr="0089519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97">
            <w:pPr>
              <w:pStyle w:val="BodyText"/>
              <w:rPr>
                <w:lang w:val="en-NZ"/>
              </w:rPr>
            </w:pPr>
            <w:r w:rsidRPr="00895197">
              <w:t>Evaluate the duration, volume and flow rates of water deliveries an</w:t>
            </w:r>
            <w:r w:rsidRPr="00895197">
              <w:t>d identify, investigate and report deviations from agreed service levels</w:t>
            </w:r>
          </w:p>
        </w:tc>
      </w:tr>
      <w:tr w:rsidTr="00895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1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97">
            <w:pPr>
              <w:pStyle w:val="BodyText"/>
              <w:rPr>
                <w:lang w:val="en-NZ"/>
              </w:rPr>
            </w:pPr>
            <w:r w:rsidRPr="0089519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97">
            <w:pPr>
              <w:pStyle w:val="BodyText"/>
              <w:rPr>
                <w:lang w:val="en-NZ"/>
              </w:rPr>
            </w:pPr>
            <w:r w:rsidRPr="00895197">
              <w:t>Identify and plan maintenance requirements according to irrigation plan</w:t>
            </w:r>
          </w:p>
        </w:tc>
      </w:tr>
      <w:tr w:rsidTr="00895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1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97">
            <w:pPr>
              <w:pStyle w:val="BodyText"/>
              <w:rPr>
                <w:lang w:val="en-NZ"/>
              </w:rPr>
            </w:pPr>
            <w:r w:rsidRPr="0089519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97">
            <w:pPr>
              <w:pStyle w:val="BodyText"/>
              <w:rPr>
                <w:lang w:val="en-NZ"/>
              </w:rPr>
            </w:pPr>
            <w:r w:rsidRPr="00895197">
              <w:t>Identify and implement operational resources for the irrigation management plan</w:t>
            </w:r>
          </w:p>
        </w:tc>
      </w:tr>
      <w:tr w:rsidTr="00895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1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97">
            <w:pPr>
              <w:pStyle w:val="BodyText"/>
              <w:rPr>
                <w:lang w:val="en-NZ"/>
              </w:rPr>
            </w:pPr>
            <w:r w:rsidRPr="0089519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97">
            <w:pPr>
              <w:pStyle w:val="BodyText"/>
              <w:rPr>
                <w:lang w:val="en-NZ"/>
              </w:rPr>
            </w:pPr>
            <w:r w:rsidRPr="00895197">
              <w:t>Develop and implement an operational risk management plan</w:t>
            </w:r>
          </w:p>
        </w:tc>
      </w:tr>
      <w:tr w:rsidTr="00895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1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97">
            <w:pPr>
              <w:pStyle w:val="BodyText"/>
              <w:rPr>
                <w:lang w:val="en-NZ"/>
              </w:rPr>
            </w:pPr>
            <w:r w:rsidRPr="0089519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97">
            <w:pPr>
              <w:pStyle w:val="BodyText"/>
              <w:rPr>
                <w:lang w:val="en-NZ"/>
              </w:rPr>
            </w:pPr>
            <w:r w:rsidRPr="00895197">
              <w:t>Review the scheduling and flow calculations</w:t>
            </w:r>
          </w:p>
        </w:tc>
      </w:tr>
      <w:tr w:rsidTr="00895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197" w:rsidP="00895197">
            <w:pPr>
              <w:pStyle w:val="BodyText"/>
            </w:pPr>
            <w:r w:rsidRPr="0089519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197" w:rsidP="00895197">
            <w:pPr>
              <w:pStyle w:val="BodyText"/>
            </w:pPr>
            <w:r w:rsidRPr="00895197">
              <w:rPr>
                <w:rStyle w:val="SpecialBold"/>
              </w:rPr>
              <w:t>Report outcomes of coordination and monitoring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97">
            <w:pPr>
              <w:pStyle w:val="BodyText"/>
              <w:rPr>
                <w:lang w:val="en-NZ"/>
              </w:rPr>
            </w:pPr>
            <w:r w:rsidRPr="0089519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97">
            <w:pPr>
              <w:pStyle w:val="BodyText"/>
              <w:rPr>
                <w:lang w:val="en-NZ"/>
              </w:rPr>
            </w:pPr>
            <w:r w:rsidRPr="00895197">
              <w:t>Monitor and report the performance of the irrigation system</w:t>
            </w:r>
          </w:p>
        </w:tc>
      </w:tr>
      <w:tr w:rsidTr="00895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1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97">
            <w:pPr>
              <w:pStyle w:val="BodyText"/>
              <w:rPr>
                <w:lang w:val="en-NZ"/>
              </w:rPr>
            </w:pPr>
            <w:r w:rsidRPr="0089519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197" w:rsidP="00895197">
            <w:pPr>
              <w:pStyle w:val="BodyText"/>
            </w:pPr>
            <w:r w:rsidRPr="00895197">
              <w:t>Make recommendations for improvements in system performance and/or customer service</w:t>
            </w:r>
          </w:p>
        </w:tc>
      </w:tr>
    </w:tbl>
    <w:p w:rsidR="00000000" w:rsidRPr="00895197" w:rsidP="00895197">
      <w:pPr>
        <w:pStyle w:val="NoPaddingFontSize1"/>
      </w:pPr>
    </w:p>
    <w:p w:rsidR="00000000" w:rsidRPr="00895197" w:rsidP="00895197">
      <w:pPr>
        <w:pStyle w:val="AllowPageBreak"/>
      </w:pPr>
    </w:p>
    <w:p w:rsidR="00000000" w:rsidRPr="00895197" w:rsidP="00895197">
      <w:pPr>
        <w:pStyle w:val="Heading1"/>
      </w:pPr>
      <w:bookmarkStart w:id="7" w:name="O_1122550"/>
      <w:bookmarkEnd w:id="7"/>
      <w:r w:rsidRPr="0089519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5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197" w:rsidP="00895197">
            <w:pPr>
              <w:pStyle w:val="BodyText"/>
            </w:pPr>
            <w:r w:rsidRPr="00895197">
              <w:t>Foundation skills essential to performance are explicit in the performance criteria of this unit of competency.</w:t>
            </w:r>
          </w:p>
        </w:tc>
      </w:tr>
    </w:tbl>
    <w:p w:rsidR="002F2E38" w:rsidP="00895197">
      <w:pPr>
        <w:pStyle w:val="NoPaddingFontSize1"/>
      </w:pPr>
    </w:p>
    <w:p w:rsidR="002F2E38" w:rsidP="00895197">
      <w:pPr>
        <w:pStyle w:val="NoPaddingFontSize1"/>
      </w:pPr>
    </w:p>
    <w:p w:rsidR="00000000" w:rsidRPr="00895197" w:rsidP="00895197">
      <w:pPr>
        <w:pStyle w:val="Heading1"/>
      </w:pPr>
      <w:bookmarkStart w:id="8" w:name="O_1122551"/>
      <w:bookmarkEnd w:id="8"/>
      <w:r w:rsidRPr="0089519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5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197" w:rsidP="00895197">
            <w:pPr>
              <w:pStyle w:val="BodyText"/>
            </w:pPr>
            <w:r w:rsidRPr="00895197">
              <w:t>Range is restricted to essential operating conditions and any other variables essential to the work environment.</w:t>
            </w:r>
          </w:p>
          <w:p w:rsidR="00000000" w:rsidRPr="00895197" w:rsidP="00895197">
            <w:pPr>
              <w:pStyle w:val="BodyText"/>
            </w:pPr>
            <w:r w:rsidRPr="00895197">
              <w:t>Non-essential conditions may be found in the Companion Volume Implementation Guide.</w:t>
            </w:r>
          </w:p>
        </w:tc>
      </w:tr>
    </w:tbl>
    <w:p w:rsidR="002F2E38" w:rsidP="00895197">
      <w:pPr>
        <w:pStyle w:val="NoPaddingFontSize1"/>
      </w:pPr>
    </w:p>
    <w:p w:rsidR="002F2E38" w:rsidP="00895197">
      <w:pPr>
        <w:pStyle w:val="NoPaddingFontSize1"/>
      </w:pPr>
    </w:p>
    <w:p w:rsidR="00000000" w:rsidRPr="00895197" w:rsidP="00895197">
      <w:pPr>
        <w:pStyle w:val="Heading1"/>
      </w:pPr>
      <w:bookmarkStart w:id="9" w:name="O_1122552"/>
      <w:bookmarkEnd w:id="9"/>
      <w:r w:rsidRPr="00895197">
        <w:t>Unit Map</w:t>
      </w:r>
      <w:r w:rsidRPr="00895197">
        <w:t>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5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197" w:rsidP="00895197">
            <w:pPr>
              <w:pStyle w:val="BodyText"/>
            </w:pPr>
            <w:r w:rsidRPr="00895197">
              <w:t>This unit supersedes and is equivalent to NWPIRR033 Coordinate and monitor the operation of irrigation delivery systems.</w:t>
            </w:r>
          </w:p>
        </w:tc>
      </w:tr>
    </w:tbl>
    <w:p w:rsidR="002F2E38" w:rsidP="00895197">
      <w:pPr>
        <w:pStyle w:val="NoPaddingFontSize1"/>
      </w:pPr>
    </w:p>
    <w:p w:rsidR="002F2E38" w:rsidP="00895197">
      <w:pPr>
        <w:pStyle w:val="NoPaddingFontSize1"/>
      </w:pPr>
    </w:p>
    <w:p w:rsidR="00000000" w:rsidRPr="00895197" w:rsidP="00895197">
      <w:pPr>
        <w:pStyle w:val="Heading1"/>
      </w:pPr>
      <w:bookmarkStart w:id="10" w:name="O_1122559"/>
      <w:bookmarkEnd w:id="10"/>
      <w:r w:rsidRPr="00895197">
        <w:t>Links</w:t>
      </w:r>
    </w:p>
    <w:p w:rsidR="00000000" w:rsidRPr="00895197" w:rsidP="002F2E38">
      <w:pPr>
        <w:pStyle w:val="BodyText"/>
      </w:pPr>
      <w:r w:rsidRPr="008951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B50D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95197" w:rsidP="00895197"/>
    <w:sectPr w:rsidSect="008951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1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197" w:rsidRPr="002F2E38" w:rsidP="002F2E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1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E38" w:rsidP="008951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2E38" w:rsidP="008951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F2E38" w:rsidP="008951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1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E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5197" w:rsidRPr="002F2E38" w:rsidP="002F2E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1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E38" w:rsidRPr="002D2AF8" w:rsidP="008951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NWPIWS014 Coordinate and monitor the operation of irrigation delivery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F2E38" w:rsidP="008951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1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51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51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51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51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51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51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51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51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51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51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5197"/>
  </w:style>
  <w:style w:type="character" w:customStyle="1" w:styleId="Heading1Char">
    <w:name w:val="Heading 1 Char"/>
    <w:basedOn w:val="DefaultParagraphFont"/>
    <w:link w:val="Heading1"/>
    <w:rsid w:val="008951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51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519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95197"/>
    <w:rPr>
      <w:b/>
      <w:spacing w:val="0"/>
    </w:rPr>
  </w:style>
  <w:style w:type="paragraph" w:customStyle="1" w:styleId="SuperHeading">
    <w:name w:val="SuperHeading"/>
    <w:basedOn w:val="Normal"/>
    <w:rsid w:val="008951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51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951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51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51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51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51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51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51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51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51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51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51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51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51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51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51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51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51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51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51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519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951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51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51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51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519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51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51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51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51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51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51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51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51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51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5197"/>
    <w:rPr>
      <w:i/>
    </w:rPr>
  </w:style>
  <w:style w:type="paragraph" w:styleId="Caption">
    <w:name w:val="caption"/>
    <w:basedOn w:val="BodyText"/>
    <w:next w:val="Normal"/>
    <w:qFormat/>
    <w:rsid w:val="008951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51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51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5197"/>
  </w:style>
  <w:style w:type="paragraph" w:styleId="TableofFigures">
    <w:name w:val="table of figures"/>
    <w:basedOn w:val="Normal"/>
    <w:next w:val="Normal"/>
    <w:semiHidden/>
    <w:rsid w:val="008951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519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95197"/>
    <w:rPr>
      <w:rFonts w:ascii="Wingdings" w:hAnsi="Wingdings"/>
    </w:rPr>
  </w:style>
  <w:style w:type="paragraph" w:customStyle="1" w:styleId="TableHeading">
    <w:name w:val="Table Heading"/>
    <w:basedOn w:val="HeadingBase"/>
    <w:rsid w:val="008951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5197"/>
    <w:rPr>
      <w:color w:val="0033CC"/>
      <w:u w:val="none"/>
    </w:rPr>
  </w:style>
  <w:style w:type="paragraph" w:customStyle="1" w:styleId="BodyTextRight">
    <w:name w:val="Body Text Right"/>
    <w:basedOn w:val="BodyText"/>
    <w:rsid w:val="008951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51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519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51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51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51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5197"/>
    <w:rPr>
      <w:sz w:val="32"/>
    </w:rPr>
  </w:style>
  <w:style w:type="paragraph" w:customStyle="1" w:styleId="HeadingProcedure">
    <w:name w:val="Heading Procedure"/>
    <w:basedOn w:val="HeadingBase"/>
    <w:next w:val="Normal"/>
    <w:rsid w:val="008951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5197"/>
    <w:pPr>
      <w:spacing w:before="60" w:after="60"/>
    </w:pPr>
  </w:style>
  <w:style w:type="paragraph" w:styleId="ListContinue">
    <w:name w:val="List Continue"/>
    <w:basedOn w:val="List"/>
    <w:rsid w:val="00895197"/>
    <w:pPr>
      <w:ind w:firstLine="0"/>
    </w:pPr>
  </w:style>
  <w:style w:type="paragraph" w:customStyle="1" w:styleId="ListNote">
    <w:name w:val="List Note"/>
    <w:basedOn w:val="List"/>
    <w:rsid w:val="008951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51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51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5197"/>
    <w:rPr>
      <w:rFonts w:ascii="Courier New" w:hAnsi="Courier New"/>
    </w:rPr>
  </w:style>
  <w:style w:type="paragraph" w:customStyle="1" w:styleId="NoteBullet">
    <w:name w:val="Note Bullet"/>
    <w:basedOn w:val="Note"/>
    <w:rsid w:val="008951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51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51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51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519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951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51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5197"/>
    <w:rPr>
      <w:b/>
      <w:smallCaps/>
    </w:rPr>
  </w:style>
  <w:style w:type="paragraph" w:customStyle="1" w:styleId="TableListNumber">
    <w:name w:val="Table List Number"/>
    <w:basedOn w:val="ListNumber"/>
    <w:rsid w:val="008951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51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5197"/>
    <w:pPr>
      <w:numPr>
        <w:numId w:val="7"/>
      </w:numPr>
    </w:pPr>
  </w:style>
  <w:style w:type="paragraph" w:customStyle="1" w:styleId="ListAlpha2">
    <w:name w:val="List Alpha 2"/>
    <w:basedOn w:val="List2"/>
    <w:rsid w:val="00895197"/>
    <w:pPr>
      <w:numPr>
        <w:numId w:val="6"/>
      </w:numPr>
    </w:pPr>
  </w:style>
  <w:style w:type="paragraph" w:styleId="List2">
    <w:name w:val="List 2"/>
    <w:basedOn w:val="BodyText"/>
    <w:rsid w:val="008951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51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51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51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519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519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95197"/>
    <w:pPr>
      <w:numPr>
        <w:numId w:val="2"/>
      </w:numPr>
    </w:pPr>
  </w:style>
  <w:style w:type="paragraph" w:styleId="ListContinue2">
    <w:name w:val="List Continue 2"/>
    <w:basedOn w:val="List2"/>
    <w:rsid w:val="00895197"/>
    <w:pPr>
      <w:ind w:firstLine="0"/>
    </w:pPr>
  </w:style>
  <w:style w:type="paragraph" w:styleId="ListContinue3">
    <w:name w:val="List Continue 3"/>
    <w:basedOn w:val="List3"/>
    <w:rsid w:val="00895197"/>
    <w:pPr>
      <w:ind w:left="1021" w:firstLine="0"/>
    </w:pPr>
  </w:style>
  <w:style w:type="paragraph" w:styleId="ListContinue4">
    <w:name w:val="List Continue 4"/>
    <w:basedOn w:val="List4"/>
    <w:rsid w:val="00895197"/>
    <w:pPr>
      <w:ind w:firstLine="0"/>
    </w:pPr>
  </w:style>
  <w:style w:type="paragraph" w:styleId="ListContinue5">
    <w:name w:val="List Continue 5"/>
    <w:basedOn w:val="List5"/>
    <w:rsid w:val="00895197"/>
    <w:pPr>
      <w:ind w:firstLine="0"/>
    </w:pPr>
  </w:style>
  <w:style w:type="paragraph" w:styleId="ListNumber3">
    <w:name w:val="List Number 3"/>
    <w:basedOn w:val="List3"/>
    <w:rsid w:val="00895197"/>
    <w:pPr>
      <w:numPr>
        <w:numId w:val="3"/>
      </w:numPr>
    </w:pPr>
  </w:style>
  <w:style w:type="paragraph" w:styleId="ListNumber4">
    <w:name w:val="List Number 4"/>
    <w:basedOn w:val="List4"/>
    <w:rsid w:val="00895197"/>
    <w:pPr>
      <w:numPr>
        <w:numId w:val="4"/>
      </w:numPr>
    </w:pPr>
  </w:style>
  <w:style w:type="paragraph" w:styleId="ListNumber5">
    <w:name w:val="List Number 5"/>
    <w:basedOn w:val="List5"/>
    <w:rsid w:val="00895197"/>
    <w:pPr>
      <w:numPr>
        <w:numId w:val="5"/>
      </w:numPr>
    </w:pPr>
  </w:style>
  <w:style w:type="paragraph" w:styleId="BlockText">
    <w:name w:val="Block Text"/>
    <w:basedOn w:val="Normal"/>
    <w:rsid w:val="008951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51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5197"/>
    <w:rPr>
      <w:sz w:val="16"/>
      <w:vertAlign w:val="superscript"/>
    </w:rPr>
  </w:style>
  <w:style w:type="character" w:customStyle="1" w:styleId="Symbols">
    <w:name w:val="Symbols"/>
    <w:basedOn w:val="DefaultParagraphFont"/>
    <w:rsid w:val="00895197"/>
    <w:rPr>
      <w:rFonts w:ascii="Symbol" w:hAnsi="Symbol"/>
    </w:rPr>
  </w:style>
  <w:style w:type="character" w:customStyle="1" w:styleId="MenuOptions">
    <w:name w:val="Menu Options"/>
    <w:basedOn w:val="DefaultParagraphFont"/>
    <w:rsid w:val="008951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5197"/>
    <w:rPr>
      <w:b/>
    </w:rPr>
  </w:style>
  <w:style w:type="character" w:customStyle="1" w:styleId="Underlined">
    <w:name w:val="Underlined"/>
    <w:basedOn w:val="DefaultParagraphFont"/>
    <w:rsid w:val="00895197"/>
    <w:rPr>
      <w:u w:val="single"/>
    </w:rPr>
  </w:style>
  <w:style w:type="paragraph" w:customStyle="1" w:styleId="TableBodyTextRight">
    <w:name w:val="Table Body Text Right"/>
    <w:basedOn w:val="TableBodyText"/>
    <w:rsid w:val="008951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5197"/>
    <w:rPr>
      <w:sz w:val="18"/>
    </w:rPr>
  </w:style>
  <w:style w:type="paragraph" w:customStyle="1" w:styleId="BodySmallRight">
    <w:name w:val="Body Small Right"/>
    <w:basedOn w:val="BodyTextRight"/>
    <w:rsid w:val="00895197"/>
    <w:rPr>
      <w:sz w:val="18"/>
      <w:szCs w:val="18"/>
    </w:rPr>
  </w:style>
  <w:style w:type="paragraph" w:customStyle="1" w:styleId="MarginEdition">
    <w:name w:val="Margin Edition"/>
    <w:basedOn w:val="MarginNote"/>
    <w:rsid w:val="008951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5197"/>
    <w:rPr>
      <w:sz w:val="2"/>
      <w:szCs w:val="2"/>
    </w:rPr>
  </w:style>
  <w:style w:type="character" w:customStyle="1" w:styleId="Small">
    <w:name w:val="Small"/>
    <w:basedOn w:val="DefaultParagraphFont"/>
    <w:rsid w:val="00895197"/>
    <w:rPr>
      <w:sz w:val="16"/>
    </w:rPr>
  </w:style>
  <w:style w:type="paragraph" w:customStyle="1" w:styleId="WideTable">
    <w:name w:val="Wide Table"/>
    <w:basedOn w:val="Normal"/>
    <w:rsid w:val="008951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5197"/>
  </w:style>
  <w:style w:type="paragraph" w:styleId="Quote">
    <w:name w:val="Quote"/>
    <w:basedOn w:val="Heading1"/>
    <w:link w:val="QuoteChar"/>
    <w:qFormat/>
    <w:rsid w:val="008951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51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5197"/>
    <w:pPr>
      <w:pageBreakBefore/>
    </w:pPr>
  </w:style>
  <w:style w:type="paragraph" w:customStyle="1" w:styleId="Border">
    <w:name w:val="Border"/>
    <w:basedOn w:val="Normal"/>
    <w:qFormat/>
    <w:rsid w:val="008951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51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1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1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51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51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51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51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51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5197"/>
    <w:rPr>
      <w:u w:val="single"/>
    </w:rPr>
  </w:style>
  <w:style w:type="character" w:customStyle="1" w:styleId="BoldandItalics">
    <w:name w:val="Bold and Italics"/>
    <w:qFormat/>
    <w:rsid w:val="00895197"/>
    <w:rPr>
      <w:b/>
      <w:i/>
      <w:u w:val="none"/>
    </w:rPr>
  </w:style>
  <w:style w:type="paragraph" w:styleId="BalloonText">
    <w:name w:val="Balloon Text"/>
    <w:basedOn w:val="Normal"/>
    <w:link w:val="BalloonTextChar"/>
    <w:rsid w:val="008951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51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51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51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51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51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5197"/>
    <w:pPr>
      <w:spacing w:before="0" w:after="0"/>
    </w:pPr>
  </w:style>
  <w:style w:type="paragraph" w:customStyle="1" w:styleId="BodyTextBold">
    <w:name w:val="Body Text Bold"/>
    <w:basedOn w:val="BodyText"/>
    <w:qFormat/>
    <w:rsid w:val="00895197"/>
    <w:rPr>
      <w:b/>
    </w:rPr>
  </w:style>
  <w:style w:type="character" w:styleId="Hyperlink">
    <w:name w:val="Hyperlink"/>
    <w:basedOn w:val="DefaultParagraphFont"/>
    <w:uiPriority w:val="99"/>
    <w:unhideWhenUsed/>
    <w:rsid w:val="002F2E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443</Words>
  <Characters>2903</Characters>
  <Application>Microsoft Office Word</Application>
  <DocSecurity>0</DocSecurity>
  <Lines>145</Lines>
  <Paragraphs>72</Paragraphs>
  <ScaleCrop>false</ScaleCrop>
  <Company>Author-it Software Corporation Ltd.</Company>
  <LinksUpToDate>false</LinksUpToDate>
  <CharactersWithSpaces>3274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NWPIWS014 Coordinate and monitor the operation of irrigation delivery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2025-02-11T06:41:00Z</dcterms:created>
  <dcterms:modified xsi:type="dcterms:W3CDTF">2025-02-11T06:41:00Z</dcterms:modified>
</cp:coreProperties>
</file>