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EBF" w:rsidP="00D02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NWPIWS010 Monitor and control rural water distribution operations</w:t>
      </w:r>
      <w:r>
        <w:fldChar w:fldCharType="end"/>
      </w:r>
    </w:p>
    <w:p w:rsidR="00D02EBF" w:rsidP="00D02EBF">
      <w:pPr>
        <w:pStyle w:val="Version"/>
        <w:sectPr w:rsidSect="00995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FF8" w:rsidP="00995FF8">
      <w:pPr>
        <w:pStyle w:val="SuperHeading"/>
      </w:pPr>
      <w:r w:rsidRPr="00995FF8">
        <w:t>NWPIWS010 Monitor and control rural water distribution operations</w:t>
      </w:r>
    </w:p>
    <w:p w:rsidR="00000000" w:rsidRPr="00995FF8" w:rsidP="00995FF8">
      <w:pPr>
        <w:pStyle w:val="Heading1"/>
      </w:pPr>
      <w:bookmarkStart w:id="1" w:name="O_1061837"/>
      <w:bookmarkEnd w:id="1"/>
      <w:r w:rsidRPr="00995F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Release 1. This is the first release of this unit of competency in the NWP National Water Training Package.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2" w:name="O_1061838"/>
      <w:bookmarkEnd w:id="2"/>
      <w:r w:rsidRPr="00995F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This unit involves the skills and knowledge required to monitor and control rural water distribution operations.</w:t>
            </w:r>
          </w:p>
          <w:p w:rsidR="00000000" w:rsidRPr="00995FF8" w:rsidP="00995FF8">
            <w:pPr>
              <w:pStyle w:val="BodyText"/>
            </w:pPr>
            <w:r w:rsidRPr="00995FF8">
              <w:t>It includes coordinating rural water flow, scheduling and reporting on rural water distribution, including irrigation, domestic and stock suppl</w:t>
            </w:r>
            <w:r w:rsidRPr="00995FF8">
              <w:t>y systems. It also includes identifying faults, gathering data, interpreting technical information and operating technical equipment.</w:t>
            </w:r>
          </w:p>
          <w:p w:rsidR="00000000" w:rsidRPr="00995FF8" w:rsidP="00995FF8">
            <w:pPr>
              <w:pStyle w:val="BodyText"/>
            </w:pPr>
            <w:r w:rsidRPr="00995FF8">
              <w:t>This unit applies to those working as field staff with responsibility for monitoring and operating rural water distributio</w:t>
            </w:r>
            <w:r w:rsidRPr="00995FF8">
              <w:t>n systems.  Those undertaking this unit would work under appropriate supervision, while performing routine tasks and ensuring minimum damage to the environment, in a familiar context.</w:t>
            </w:r>
          </w:p>
          <w:p w:rsidR="00000000" w:rsidRPr="00995FF8" w:rsidP="00995FF8">
            <w:pPr>
              <w:pStyle w:val="BodyText"/>
            </w:pPr>
            <w:r w:rsidRPr="00995FF8">
              <w:t>No licensing, legislative or certification requirements apply to unit at</w:t>
            </w:r>
            <w:r w:rsidRPr="00995FF8">
              <w:t xml:space="preserve"> the time of publication.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3" w:name="O_1061839"/>
      <w:bookmarkEnd w:id="3"/>
      <w:r w:rsidRPr="00995F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Not applicable.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4" w:name="O_1061840"/>
      <w:bookmarkEnd w:id="4"/>
      <w:r w:rsidRPr="00995F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Irrigation Water Supply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5" w:name="O_1061841"/>
      <w:bookmarkEnd w:id="5"/>
      <w:r w:rsidRPr="00995F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Not applicable.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6" w:name="O_1061842"/>
      <w:bookmarkEnd w:id="6"/>
      <w:r w:rsidRPr="00995F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PERFORMANCE CRITERIA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Performance criteria describe the performance needed to demonstrate achievement of the element.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Monitor water delivery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Perform routine inspections of channel flow rates, regulations and delivery according to demand, statutory requirements and workplace procedures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Gather and record system performance data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Identify and correct system problems according to plans and service standards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Undertake risk assessment at worksite according to workplace procedures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Select, fit and use required safety equipment, including personal protective equipment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Co</w:t>
            </w:r>
            <w:r w:rsidRPr="00995FF8">
              <w:rPr>
                <w:rStyle w:val="SpecialBold"/>
              </w:rPr>
              <w:t>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Calculate, determine and apply system adjustments required to meet water delivery demands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Initiate and coordinate system adjustments required for delivery or channel flow rates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Integrate processes to improve the delivery network performance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rPr>
                <w:rStyle w:val="SpecialBold"/>
              </w:rPr>
              <w:t>Analyse data and compile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t>Conduct analysis of actual performance against planned system performance using system data and historical records</w:t>
            </w:r>
          </w:p>
        </w:tc>
      </w:tr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F8">
            <w:pPr>
              <w:pStyle w:val="BodyText"/>
              <w:rPr>
                <w:lang w:val="en-NZ"/>
              </w:rPr>
            </w:pPr>
            <w:r w:rsidRPr="00995FF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Compile reports from system performance data and report to relevant personnel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7" w:name="O_1061843"/>
      <w:bookmarkEnd w:id="7"/>
      <w:r w:rsidRPr="00995F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Foundation skills essential to performance are explicit in the performance criteria of this unit of competency.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8" w:name="O_1061844"/>
      <w:bookmarkEnd w:id="8"/>
      <w:r w:rsidRPr="00995F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>Range is restricted to essential operating conditions and any other variables essential to the work environment.</w:t>
            </w:r>
          </w:p>
          <w:p w:rsidR="00000000" w:rsidRPr="00995FF8" w:rsidP="00995FF8">
            <w:pPr>
              <w:pStyle w:val="BodyText"/>
            </w:pPr>
            <w:r w:rsidRPr="00995FF8">
              <w:t>Non-essential conditions may be found in the Companion Volume Implementation Guide.</w:t>
            </w:r>
          </w:p>
        </w:tc>
      </w:tr>
    </w:tbl>
    <w:p w:rsidR="00000000" w:rsidRPr="00995FF8" w:rsidP="00995FF8">
      <w:pPr>
        <w:pStyle w:val="NoPaddingFontSize1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9" w:name="O_1061845"/>
      <w:bookmarkEnd w:id="9"/>
      <w:r w:rsidRPr="00995FF8">
        <w:t>Unit Mapping Infor</w:t>
      </w:r>
      <w:r w:rsidRPr="00995FF8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F8" w:rsidP="00995FF8">
            <w:pPr>
              <w:pStyle w:val="BodyText"/>
            </w:pPr>
            <w:r w:rsidRPr="00995FF8">
              <w:t xml:space="preserve">This unit replaces and is equivalent to NWPIRR032 Monitor and control rural water distribution </w:t>
            </w:r>
            <w:r w:rsidRPr="00995FF8">
              <w:t>operations.</w:t>
            </w:r>
          </w:p>
        </w:tc>
      </w:tr>
    </w:tbl>
    <w:p w:rsidR="00000000" w:rsidRPr="00995FF8" w:rsidP="00995FF8">
      <w:pPr>
        <w:pStyle w:val="BodyText"/>
      </w:pPr>
    </w:p>
    <w:p w:rsidR="00000000" w:rsidRPr="00995FF8" w:rsidP="00995FF8">
      <w:pPr>
        <w:pStyle w:val="AllowPageBreak"/>
      </w:pPr>
    </w:p>
    <w:p w:rsidR="00000000" w:rsidRPr="00995FF8" w:rsidP="00995FF8">
      <w:pPr>
        <w:pStyle w:val="Heading1"/>
      </w:pPr>
      <w:bookmarkStart w:id="10" w:name="O_1061852"/>
      <w:bookmarkEnd w:id="10"/>
      <w:r w:rsidRPr="00995FF8">
        <w:t>Links</w:t>
      </w:r>
    </w:p>
    <w:p w:rsidR="00000000" w:rsidRPr="00995FF8" w:rsidP="00D02EBF">
      <w:pPr>
        <w:pStyle w:val="BodyText"/>
      </w:pPr>
      <w:r w:rsidRPr="00995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136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5FF8" w:rsidP="00D02EBF">
      <w:pPr>
        <w:pStyle w:val="BodyText"/>
      </w:pPr>
      <w:r w:rsidRPr="00995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136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5FF8" w:rsidP="00D02EBF">
      <w:pPr>
        <w:pStyle w:val="BodyText"/>
      </w:pPr>
      <w:r w:rsidRPr="00995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136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5FF8" w:rsidP="00995FF8"/>
    <w:sectPr w:rsidSect="00995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F8" w:rsidRPr="00D02EBF" w:rsidP="00D02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F" w:rsidP="00995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EBF" w:rsidP="00995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2EBF" w:rsidP="00995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FF8" w:rsidRPr="00D02EBF" w:rsidP="00D02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F" w:rsidRPr="002D2AF8" w:rsidP="00995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NWPIWS010 Monitor and control rural water distribution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02EBF" w:rsidP="00995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FF8"/>
  </w:style>
  <w:style w:type="character" w:customStyle="1" w:styleId="Heading1Char">
    <w:name w:val="Heading 1 Char"/>
    <w:basedOn w:val="DefaultParagraphFont"/>
    <w:link w:val="Heading1"/>
    <w:rsid w:val="00995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F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5FF8"/>
    <w:rPr>
      <w:b/>
      <w:spacing w:val="0"/>
    </w:rPr>
  </w:style>
  <w:style w:type="paragraph" w:customStyle="1" w:styleId="SuperHeading">
    <w:name w:val="SuperHeading"/>
    <w:basedOn w:val="Normal"/>
    <w:rsid w:val="00995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5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F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F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5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F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FF8"/>
    <w:rPr>
      <w:i/>
    </w:rPr>
  </w:style>
  <w:style w:type="paragraph" w:styleId="Caption">
    <w:name w:val="caption"/>
    <w:basedOn w:val="BodyText"/>
    <w:next w:val="Normal"/>
    <w:qFormat/>
    <w:rsid w:val="00995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FF8"/>
  </w:style>
  <w:style w:type="paragraph" w:styleId="TableofFigures">
    <w:name w:val="table of figures"/>
    <w:basedOn w:val="Normal"/>
    <w:next w:val="Normal"/>
    <w:semiHidden/>
    <w:rsid w:val="00995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F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5FF8"/>
    <w:rPr>
      <w:rFonts w:ascii="Wingdings" w:hAnsi="Wingdings"/>
    </w:rPr>
  </w:style>
  <w:style w:type="paragraph" w:customStyle="1" w:styleId="TableHeading">
    <w:name w:val="Table Heading"/>
    <w:basedOn w:val="HeadingBase"/>
    <w:rsid w:val="00995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FF8"/>
    <w:rPr>
      <w:color w:val="0033CC"/>
      <w:u w:val="none"/>
    </w:rPr>
  </w:style>
  <w:style w:type="paragraph" w:customStyle="1" w:styleId="BodyTextRight">
    <w:name w:val="Body Text Right"/>
    <w:basedOn w:val="BodyText"/>
    <w:rsid w:val="00995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F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FF8"/>
    <w:rPr>
      <w:sz w:val="32"/>
    </w:rPr>
  </w:style>
  <w:style w:type="paragraph" w:customStyle="1" w:styleId="HeadingProcedure">
    <w:name w:val="Heading Procedure"/>
    <w:basedOn w:val="HeadingBase"/>
    <w:next w:val="Normal"/>
    <w:rsid w:val="00995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FF8"/>
    <w:pPr>
      <w:spacing w:before="60" w:after="60"/>
    </w:pPr>
  </w:style>
  <w:style w:type="paragraph" w:styleId="ListContinue">
    <w:name w:val="List Continue"/>
    <w:basedOn w:val="List"/>
    <w:rsid w:val="00995FF8"/>
    <w:pPr>
      <w:ind w:firstLine="0"/>
    </w:pPr>
  </w:style>
  <w:style w:type="paragraph" w:customStyle="1" w:styleId="ListNote">
    <w:name w:val="List Note"/>
    <w:basedOn w:val="List"/>
    <w:rsid w:val="00995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FF8"/>
    <w:rPr>
      <w:rFonts w:ascii="Courier New" w:hAnsi="Courier New"/>
    </w:rPr>
  </w:style>
  <w:style w:type="paragraph" w:customStyle="1" w:styleId="NoteBullet">
    <w:name w:val="Note Bullet"/>
    <w:basedOn w:val="Note"/>
    <w:rsid w:val="00995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F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5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FF8"/>
    <w:rPr>
      <w:b/>
      <w:smallCaps/>
    </w:rPr>
  </w:style>
  <w:style w:type="paragraph" w:customStyle="1" w:styleId="TableListNumber">
    <w:name w:val="Table List Number"/>
    <w:basedOn w:val="ListNumber"/>
    <w:rsid w:val="00995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FF8"/>
    <w:pPr>
      <w:numPr>
        <w:numId w:val="7"/>
      </w:numPr>
    </w:pPr>
  </w:style>
  <w:style w:type="paragraph" w:customStyle="1" w:styleId="ListAlpha2">
    <w:name w:val="List Alpha 2"/>
    <w:basedOn w:val="List2"/>
    <w:rsid w:val="00995FF8"/>
    <w:pPr>
      <w:numPr>
        <w:numId w:val="6"/>
      </w:numPr>
    </w:pPr>
  </w:style>
  <w:style w:type="paragraph" w:styleId="List2">
    <w:name w:val="List 2"/>
    <w:basedOn w:val="BodyText"/>
    <w:rsid w:val="00995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F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F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5FF8"/>
    <w:pPr>
      <w:numPr>
        <w:numId w:val="2"/>
      </w:numPr>
    </w:pPr>
  </w:style>
  <w:style w:type="paragraph" w:styleId="ListContinue2">
    <w:name w:val="List Continue 2"/>
    <w:basedOn w:val="List2"/>
    <w:rsid w:val="00995FF8"/>
    <w:pPr>
      <w:ind w:firstLine="0"/>
    </w:pPr>
  </w:style>
  <w:style w:type="paragraph" w:styleId="ListContinue3">
    <w:name w:val="List Continue 3"/>
    <w:basedOn w:val="List3"/>
    <w:rsid w:val="00995FF8"/>
    <w:pPr>
      <w:ind w:left="1021" w:firstLine="0"/>
    </w:pPr>
  </w:style>
  <w:style w:type="paragraph" w:styleId="ListContinue4">
    <w:name w:val="List Continue 4"/>
    <w:basedOn w:val="List4"/>
    <w:rsid w:val="00995FF8"/>
    <w:pPr>
      <w:ind w:firstLine="0"/>
    </w:pPr>
  </w:style>
  <w:style w:type="paragraph" w:styleId="ListContinue5">
    <w:name w:val="List Continue 5"/>
    <w:basedOn w:val="List5"/>
    <w:rsid w:val="00995FF8"/>
    <w:pPr>
      <w:ind w:firstLine="0"/>
    </w:pPr>
  </w:style>
  <w:style w:type="paragraph" w:styleId="ListNumber3">
    <w:name w:val="List Number 3"/>
    <w:basedOn w:val="List3"/>
    <w:rsid w:val="00995FF8"/>
    <w:pPr>
      <w:numPr>
        <w:numId w:val="3"/>
      </w:numPr>
    </w:pPr>
  </w:style>
  <w:style w:type="paragraph" w:styleId="ListNumber4">
    <w:name w:val="List Number 4"/>
    <w:basedOn w:val="List4"/>
    <w:rsid w:val="00995FF8"/>
    <w:pPr>
      <w:numPr>
        <w:numId w:val="4"/>
      </w:numPr>
    </w:pPr>
  </w:style>
  <w:style w:type="paragraph" w:styleId="ListNumber5">
    <w:name w:val="List Number 5"/>
    <w:basedOn w:val="List5"/>
    <w:rsid w:val="00995FF8"/>
    <w:pPr>
      <w:numPr>
        <w:numId w:val="5"/>
      </w:numPr>
    </w:pPr>
  </w:style>
  <w:style w:type="paragraph" w:styleId="BlockText">
    <w:name w:val="Block Text"/>
    <w:basedOn w:val="Normal"/>
    <w:rsid w:val="00995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FF8"/>
    <w:rPr>
      <w:sz w:val="16"/>
      <w:vertAlign w:val="superscript"/>
    </w:rPr>
  </w:style>
  <w:style w:type="character" w:customStyle="1" w:styleId="Symbols">
    <w:name w:val="Symbols"/>
    <w:basedOn w:val="DefaultParagraphFont"/>
    <w:rsid w:val="00995FF8"/>
    <w:rPr>
      <w:rFonts w:ascii="Symbol" w:hAnsi="Symbol"/>
    </w:rPr>
  </w:style>
  <w:style w:type="character" w:customStyle="1" w:styleId="MenuOptions">
    <w:name w:val="Menu Options"/>
    <w:basedOn w:val="DefaultParagraphFont"/>
    <w:rsid w:val="00995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FF8"/>
    <w:rPr>
      <w:b/>
    </w:rPr>
  </w:style>
  <w:style w:type="character" w:customStyle="1" w:styleId="Underlined">
    <w:name w:val="Underlined"/>
    <w:basedOn w:val="DefaultParagraphFont"/>
    <w:rsid w:val="00995FF8"/>
    <w:rPr>
      <w:u w:val="single"/>
    </w:rPr>
  </w:style>
  <w:style w:type="paragraph" w:customStyle="1" w:styleId="TableBodyTextRight">
    <w:name w:val="Table Body Text Right"/>
    <w:basedOn w:val="TableBodyText"/>
    <w:rsid w:val="00995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FF8"/>
    <w:rPr>
      <w:sz w:val="18"/>
    </w:rPr>
  </w:style>
  <w:style w:type="paragraph" w:customStyle="1" w:styleId="BodySmallRight">
    <w:name w:val="Body Small Right"/>
    <w:basedOn w:val="BodyTextRight"/>
    <w:rsid w:val="00995FF8"/>
    <w:rPr>
      <w:sz w:val="18"/>
      <w:szCs w:val="18"/>
    </w:rPr>
  </w:style>
  <w:style w:type="paragraph" w:customStyle="1" w:styleId="MarginEdition">
    <w:name w:val="Margin Edition"/>
    <w:basedOn w:val="MarginNote"/>
    <w:rsid w:val="00995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FF8"/>
    <w:rPr>
      <w:sz w:val="2"/>
      <w:szCs w:val="2"/>
    </w:rPr>
  </w:style>
  <w:style w:type="character" w:customStyle="1" w:styleId="Small">
    <w:name w:val="Small"/>
    <w:basedOn w:val="DefaultParagraphFont"/>
    <w:rsid w:val="00995FF8"/>
    <w:rPr>
      <w:sz w:val="16"/>
    </w:rPr>
  </w:style>
  <w:style w:type="paragraph" w:customStyle="1" w:styleId="WideTable">
    <w:name w:val="Wide Table"/>
    <w:basedOn w:val="Normal"/>
    <w:rsid w:val="00995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FF8"/>
  </w:style>
  <w:style w:type="paragraph" w:styleId="Quote">
    <w:name w:val="Quote"/>
    <w:basedOn w:val="Heading1"/>
    <w:link w:val="QuoteChar"/>
    <w:qFormat/>
    <w:rsid w:val="00995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FF8"/>
    <w:pPr>
      <w:pageBreakBefore/>
    </w:pPr>
  </w:style>
  <w:style w:type="paragraph" w:customStyle="1" w:styleId="Border">
    <w:name w:val="Border"/>
    <w:basedOn w:val="Normal"/>
    <w:qFormat/>
    <w:rsid w:val="00995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FF8"/>
    <w:rPr>
      <w:u w:val="single"/>
    </w:rPr>
  </w:style>
  <w:style w:type="character" w:customStyle="1" w:styleId="BoldandItalics">
    <w:name w:val="Bold and Italics"/>
    <w:qFormat/>
    <w:rsid w:val="00995FF8"/>
    <w:rPr>
      <w:b/>
      <w:i/>
      <w:u w:val="none"/>
    </w:rPr>
  </w:style>
  <w:style w:type="paragraph" w:styleId="BalloonText">
    <w:name w:val="Balloon Text"/>
    <w:basedOn w:val="Normal"/>
    <w:link w:val="BalloonTextChar"/>
    <w:rsid w:val="00995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FF8"/>
    <w:pPr>
      <w:spacing w:before="0" w:after="0"/>
    </w:pPr>
  </w:style>
  <w:style w:type="paragraph" w:customStyle="1" w:styleId="BodyTextBold">
    <w:name w:val="Body Text Bold"/>
    <w:basedOn w:val="BodyText"/>
    <w:qFormat/>
    <w:rsid w:val="00995FF8"/>
    <w:rPr>
      <w:b/>
    </w:rPr>
  </w:style>
  <w:style w:type="character" w:styleId="Hyperlink">
    <w:name w:val="Hyperlink"/>
    <w:basedOn w:val="DefaultParagraphFont"/>
    <w:uiPriority w:val="99"/>
    <w:unhideWhenUsed/>
    <w:rsid w:val="00D02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3247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NWPIWS010 Monitor and control rural water distribution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