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C75" w:rsidP="008E2C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NWPIWS001 Monitor and operate rural irrigation and domestic delivery systems</w:t>
      </w:r>
      <w:r>
        <w:fldChar w:fldCharType="end"/>
      </w:r>
    </w:p>
    <w:p w:rsidR="008E2C75" w:rsidP="008E2C75">
      <w:pPr>
        <w:pStyle w:val="Version"/>
        <w:sectPr w:rsidSect="00A651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19A" w:rsidP="00A6519A">
      <w:pPr>
        <w:pStyle w:val="SuperHeading"/>
      </w:pPr>
      <w:r w:rsidRPr="00A6519A">
        <w:t>NWPIWS001 Monitor and operate rural irrigation and domestic delivery systems</w:t>
      </w:r>
    </w:p>
    <w:p w:rsidR="00000000" w:rsidRPr="00A6519A" w:rsidP="00A6519A">
      <w:pPr>
        <w:pStyle w:val="Heading1"/>
      </w:pPr>
      <w:bookmarkStart w:id="1" w:name="O_1061640"/>
      <w:bookmarkEnd w:id="1"/>
      <w:r w:rsidRPr="00A651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t>Release 1. This is the first release of this unit of competency in the NWP National Water Training Package.</w:t>
            </w:r>
          </w:p>
        </w:tc>
      </w:tr>
    </w:tbl>
    <w:p w:rsidR="00000000" w:rsidRPr="00A6519A" w:rsidP="00A6519A">
      <w:pPr>
        <w:pStyle w:val="NoPaddingFontSize1"/>
      </w:pPr>
    </w:p>
    <w:p w:rsidR="00000000" w:rsidRPr="00A6519A" w:rsidP="00A6519A">
      <w:pPr>
        <w:pStyle w:val="AllowPageBreak"/>
      </w:pPr>
    </w:p>
    <w:p w:rsidR="00000000" w:rsidRPr="00A6519A" w:rsidP="00A6519A">
      <w:pPr>
        <w:pStyle w:val="Heading1"/>
      </w:pPr>
      <w:bookmarkStart w:id="2" w:name="O_1061641"/>
      <w:bookmarkEnd w:id="2"/>
      <w:r w:rsidRPr="00A651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t>This unit involves the skills and knowledge required to monitor and operate rural irrigation and domestic delivery systems.</w:t>
            </w:r>
          </w:p>
          <w:p w:rsidR="00000000" w:rsidRPr="00A6519A" w:rsidP="00A6519A">
            <w:pPr>
              <w:pStyle w:val="BodyText"/>
            </w:pPr>
            <w:r w:rsidRPr="00A6519A">
              <w:t>It includes checking and controlling irrigation, stock and domestic supply systems to ensure the delivery of water.</w:t>
            </w:r>
          </w:p>
          <w:p w:rsidR="00000000" w:rsidRPr="00A6519A" w:rsidP="00A6519A">
            <w:pPr>
              <w:pStyle w:val="BodyText"/>
            </w:pPr>
            <w:r w:rsidRPr="00A6519A">
              <w:t>This</w:t>
            </w:r>
            <w:r w:rsidRPr="00A6519A">
              <w:t xml:space="preserve"> unit applies to those working as field and operational staff with responsibility for delivering raw water supplies to meet customer orders.  Those undertaking this unit would work independently or in a team, under appropriate supervision. They would use o</w:t>
            </w:r>
            <w:r w:rsidRPr="00A6519A">
              <w:t>wn familiar resources as required, while performing routine tasks in range of familiar contexts.</w:t>
            </w:r>
          </w:p>
          <w:p w:rsidR="00000000" w:rsidRPr="00A6519A" w:rsidP="00A6519A">
            <w:pPr>
              <w:pStyle w:val="BodyText"/>
            </w:pPr>
            <w:r w:rsidRPr="00A6519A">
              <w:t>No licensing, legislative or certification requirements apply to this unit at the time of publication.</w:t>
            </w:r>
          </w:p>
        </w:tc>
      </w:tr>
    </w:tbl>
    <w:p w:rsidR="00000000" w:rsidRPr="00A6519A" w:rsidP="00A6519A">
      <w:pPr>
        <w:pStyle w:val="NoPaddingFontSize1"/>
      </w:pPr>
    </w:p>
    <w:p w:rsidR="00000000" w:rsidRPr="00A6519A" w:rsidP="00A6519A">
      <w:pPr>
        <w:pStyle w:val="AllowPageBreak"/>
      </w:pPr>
    </w:p>
    <w:p w:rsidR="00000000" w:rsidRPr="00A6519A" w:rsidP="00A6519A">
      <w:pPr>
        <w:pStyle w:val="Heading1"/>
      </w:pPr>
      <w:bookmarkStart w:id="3" w:name="O_1061642"/>
      <w:bookmarkEnd w:id="3"/>
      <w:r w:rsidRPr="00A651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t>Not applicable.</w:t>
            </w:r>
          </w:p>
        </w:tc>
      </w:tr>
    </w:tbl>
    <w:p w:rsidR="00000000" w:rsidRPr="00A6519A" w:rsidP="00A6519A">
      <w:pPr>
        <w:pStyle w:val="NoPaddingFontSize1"/>
      </w:pPr>
    </w:p>
    <w:p w:rsidR="00000000" w:rsidRPr="00A6519A" w:rsidP="00A6519A">
      <w:pPr>
        <w:pStyle w:val="AllowPageBreak"/>
      </w:pPr>
    </w:p>
    <w:p w:rsidR="00000000" w:rsidRPr="00A6519A" w:rsidP="00A6519A">
      <w:pPr>
        <w:pStyle w:val="Heading1"/>
      </w:pPr>
      <w:bookmarkStart w:id="4" w:name="O_1061643"/>
      <w:bookmarkEnd w:id="4"/>
      <w:r w:rsidRPr="00A651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t>Irrigation Water Supply</w:t>
            </w:r>
          </w:p>
        </w:tc>
      </w:tr>
    </w:tbl>
    <w:p w:rsidR="00000000" w:rsidRPr="00A6519A" w:rsidP="00A6519A">
      <w:pPr>
        <w:pStyle w:val="NoPaddingFontSize1"/>
      </w:pPr>
    </w:p>
    <w:p w:rsidR="00000000" w:rsidRPr="00A6519A" w:rsidP="00A6519A">
      <w:pPr>
        <w:pStyle w:val="AllowPageBreak"/>
      </w:pPr>
    </w:p>
    <w:p w:rsidR="00000000" w:rsidRPr="00A6519A" w:rsidP="00A6519A">
      <w:pPr>
        <w:pStyle w:val="Heading1"/>
      </w:pPr>
      <w:bookmarkStart w:id="5" w:name="O_1061644"/>
      <w:bookmarkEnd w:id="5"/>
      <w:r w:rsidRPr="00A651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t>Not applicable.</w:t>
            </w:r>
          </w:p>
        </w:tc>
      </w:tr>
    </w:tbl>
    <w:p w:rsidR="00000000" w:rsidRPr="00A6519A" w:rsidP="00A6519A">
      <w:pPr>
        <w:pStyle w:val="NoPaddingFontSize1"/>
      </w:pPr>
    </w:p>
    <w:p w:rsidR="00000000" w:rsidRPr="00A6519A" w:rsidP="00A6519A">
      <w:pPr>
        <w:pStyle w:val="AllowPageBreak"/>
      </w:pPr>
    </w:p>
    <w:p w:rsidR="00000000" w:rsidRPr="00A6519A" w:rsidP="00A6519A">
      <w:pPr>
        <w:pStyle w:val="Heading1"/>
      </w:pPr>
      <w:bookmarkStart w:id="6" w:name="O_1061645"/>
      <w:bookmarkEnd w:id="6"/>
      <w:r w:rsidRPr="00A651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PERFORMANCE CRITERIA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Performance criteria describe the performance needed to demonstrate achievement of the element.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rPr>
                <w:rStyle w:val="SpecialBold"/>
              </w:rPr>
              <w:t xml:space="preserve">Interpret delivery </w:t>
            </w:r>
            <w:r w:rsidRPr="00A6519A">
              <w:rPr>
                <w:rStyle w:val="SpecialBold"/>
              </w:rPr>
              <w:t>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 xml:space="preserve">Schedule deliveries according to customer orders and </w:t>
            </w:r>
            <w:r w:rsidRPr="00A6519A">
              <w:t>delivery plan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Monitor system flow rates or sources to ensure orders can be met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Interpret system data to ensure correct operation of system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Undertake a risk assessment according to workplace procedures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rPr>
                <w:rStyle w:val="SpecialBold"/>
              </w:rPr>
              <w:t>Operate irrigation or stock and domestic supply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Identify and apply organisational requirements, plans, orders and schedules for the operation of rural irrigation or stock and domestic supply systems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Operate irrigation or stock and domest</w:t>
            </w:r>
            <w:r w:rsidRPr="00A6519A">
              <w:t>ic supply systems, using safe work methods and appropriate equipment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Monitor deliveries, record adjustments and irregularities and communicate with relevant stakeholders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rPr>
                <w:rStyle w:val="SpecialBold"/>
              </w:rPr>
              <w:t>Identify and address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Identify actual and potential problems that may reduce service standards and communicate to relevant personnel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t>Resolve identified problems within own capability</w:t>
            </w:r>
          </w:p>
        </w:tc>
      </w:tr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19A">
            <w:pPr>
              <w:pStyle w:val="BodyText"/>
              <w:rPr>
                <w:lang w:val="en-NZ"/>
              </w:rPr>
            </w:pPr>
            <w:r w:rsidRPr="00A6519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t>Record and report workplace activities according to workplace procedures</w:t>
            </w:r>
          </w:p>
        </w:tc>
      </w:tr>
    </w:tbl>
    <w:p w:rsidR="00000000" w:rsidRPr="00A6519A" w:rsidP="00A6519A">
      <w:pPr>
        <w:pStyle w:val="NoPaddingFontSize1"/>
      </w:pPr>
    </w:p>
    <w:p w:rsidR="00000000" w:rsidRPr="00A6519A" w:rsidP="00A6519A">
      <w:pPr>
        <w:pStyle w:val="AllowPageBreak"/>
      </w:pPr>
    </w:p>
    <w:p w:rsidR="00000000" w:rsidRPr="00A6519A" w:rsidP="00A6519A">
      <w:pPr>
        <w:pStyle w:val="Heading1"/>
      </w:pPr>
      <w:bookmarkStart w:id="7" w:name="O_1061646"/>
      <w:bookmarkEnd w:id="7"/>
      <w:r w:rsidRPr="00A651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t>Foundation skills essential to performance are explicit in the performance criteria of this unit of competency.</w:t>
            </w:r>
          </w:p>
        </w:tc>
      </w:tr>
    </w:tbl>
    <w:p w:rsidR="00000000" w:rsidRPr="00A6519A" w:rsidP="00A6519A">
      <w:pPr>
        <w:pStyle w:val="NoPaddingFontSize1"/>
      </w:pPr>
    </w:p>
    <w:p w:rsidR="00000000" w:rsidRPr="00A6519A" w:rsidP="00A6519A">
      <w:pPr>
        <w:pStyle w:val="AllowPageBreak"/>
      </w:pPr>
    </w:p>
    <w:p w:rsidR="00000000" w:rsidRPr="00A6519A" w:rsidP="00A6519A">
      <w:pPr>
        <w:pStyle w:val="Heading1"/>
      </w:pPr>
      <w:bookmarkStart w:id="8" w:name="O_1061647"/>
      <w:bookmarkEnd w:id="8"/>
      <w:r w:rsidRPr="00A651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t>Range is restricted to es</w:t>
            </w:r>
            <w:r w:rsidRPr="00A6519A">
              <w:t>sential operating conditions and any other variables essential to the work environment.</w:t>
            </w:r>
          </w:p>
          <w:p w:rsidR="00000000" w:rsidRPr="00A6519A" w:rsidP="00A6519A">
            <w:pPr>
              <w:pStyle w:val="BodyText"/>
            </w:pPr>
            <w:r w:rsidRPr="00A6519A">
              <w:t>Non-essential conditions may be found in the Companion Volume Implementation Guide.</w:t>
            </w:r>
          </w:p>
        </w:tc>
      </w:tr>
    </w:tbl>
    <w:p w:rsidR="00000000" w:rsidRPr="00A6519A" w:rsidP="00A6519A">
      <w:pPr>
        <w:pStyle w:val="NoPaddingFontSize1"/>
      </w:pPr>
    </w:p>
    <w:p w:rsidR="00000000" w:rsidRPr="00A6519A" w:rsidP="00A6519A">
      <w:pPr>
        <w:pStyle w:val="AllowPageBreak"/>
      </w:pPr>
    </w:p>
    <w:p w:rsidR="00000000" w:rsidRPr="00A6519A" w:rsidP="00A6519A">
      <w:pPr>
        <w:pStyle w:val="Heading1"/>
      </w:pPr>
      <w:bookmarkStart w:id="9" w:name="O_1061648"/>
      <w:bookmarkEnd w:id="9"/>
      <w:r w:rsidRPr="00A651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1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19A" w:rsidP="00A6519A">
            <w:pPr>
              <w:pStyle w:val="BodyText"/>
            </w:pPr>
            <w:r w:rsidRPr="00A6519A">
              <w:t>This unit replaces and is equivalent t</w:t>
            </w:r>
            <w:r w:rsidRPr="00A6519A">
              <w:t>o NWPIRR001 Monitor and operate irrigation and domestic delivery systems</w:t>
            </w:r>
          </w:p>
        </w:tc>
      </w:tr>
    </w:tbl>
    <w:p w:rsidR="00000000" w:rsidRPr="00A6519A" w:rsidP="00A6519A">
      <w:pPr>
        <w:pStyle w:val="NoPaddingFontSize1"/>
      </w:pPr>
    </w:p>
    <w:p w:rsidR="00000000" w:rsidRPr="00A6519A" w:rsidP="00A6519A">
      <w:pPr>
        <w:pStyle w:val="AllowPageBreak"/>
      </w:pPr>
    </w:p>
    <w:p w:rsidR="00000000" w:rsidRPr="00A6519A" w:rsidP="00A6519A">
      <w:pPr>
        <w:pStyle w:val="Heading1"/>
      </w:pPr>
      <w:bookmarkStart w:id="10" w:name="O_1061655"/>
      <w:bookmarkEnd w:id="10"/>
      <w:r w:rsidRPr="00A6519A">
        <w:t>Links</w:t>
      </w:r>
    </w:p>
    <w:p w:rsidR="00000000" w:rsidRPr="00A6519A" w:rsidP="008E2C75">
      <w:pPr>
        <w:pStyle w:val="BodyText"/>
      </w:pPr>
      <w:r w:rsidRPr="00A651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47FC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6519A" w:rsidP="008E2C75">
      <w:pPr>
        <w:pStyle w:val="BodyText"/>
      </w:pPr>
      <w:r w:rsidRPr="00A6519A">
        <w:t xml:space="preserve">Companion </w:t>
      </w:r>
      <w:r w:rsidRPr="00A6519A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47FC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6519A" w:rsidP="008E2C75">
      <w:pPr>
        <w:pStyle w:val="BodyText"/>
      </w:pPr>
      <w:r w:rsidRPr="00A651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47FC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6519A" w:rsidP="00A6519A"/>
    <w:sectPr w:rsidSect="00A651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9A" w:rsidRPr="008E2C75" w:rsidP="008E2C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75" w:rsidP="00A651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C75" w:rsidP="00A651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2C75" w:rsidP="00A651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19A" w:rsidRPr="008E2C75" w:rsidP="008E2C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C75" w:rsidRPr="002D2AF8" w:rsidP="00A651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NWPIWS001 Monitor and operate rural irrigation and domestic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E2C75" w:rsidP="00A651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1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1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1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1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1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1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1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1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1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1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1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19A"/>
  </w:style>
  <w:style w:type="character" w:customStyle="1" w:styleId="Heading1Char">
    <w:name w:val="Heading 1 Char"/>
    <w:basedOn w:val="DefaultParagraphFont"/>
    <w:link w:val="Heading1"/>
    <w:rsid w:val="00A651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1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1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519A"/>
    <w:rPr>
      <w:b/>
      <w:spacing w:val="0"/>
    </w:rPr>
  </w:style>
  <w:style w:type="paragraph" w:customStyle="1" w:styleId="SuperHeading">
    <w:name w:val="SuperHeading"/>
    <w:basedOn w:val="Normal"/>
    <w:rsid w:val="00A651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1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51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1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1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1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1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1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1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1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1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1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1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1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1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1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1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1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1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51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51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1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1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1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1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1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1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1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1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1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1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1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1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1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19A"/>
    <w:rPr>
      <w:i/>
    </w:rPr>
  </w:style>
  <w:style w:type="paragraph" w:styleId="Caption">
    <w:name w:val="caption"/>
    <w:basedOn w:val="BodyText"/>
    <w:next w:val="Normal"/>
    <w:qFormat/>
    <w:rsid w:val="00A651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1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1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19A"/>
  </w:style>
  <w:style w:type="paragraph" w:styleId="TableofFigures">
    <w:name w:val="table of figures"/>
    <w:basedOn w:val="Normal"/>
    <w:next w:val="Normal"/>
    <w:semiHidden/>
    <w:rsid w:val="00A651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1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519A"/>
    <w:rPr>
      <w:rFonts w:ascii="Wingdings" w:hAnsi="Wingdings"/>
    </w:rPr>
  </w:style>
  <w:style w:type="paragraph" w:customStyle="1" w:styleId="TableHeading">
    <w:name w:val="Table Heading"/>
    <w:basedOn w:val="HeadingBase"/>
    <w:rsid w:val="00A651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19A"/>
    <w:rPr>
      <w:color w:val="0033CC"/>
      <w:u w:val="none"/>
    </w:rPr>
  </w:style>
  <w:style w:type="paragraph" w:customStyle="1" w:styleId="BodyTextRight">
    <w:name w:val="Body Text Right"/>
    <w:basedOn w:val="BodyText"/>
    <w:rsid w:val="00A651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1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1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1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1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1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19A"/>
    <w:rPr>
      <w:sz w:val="32"/>
    </w:rPr>
  </w:style>
  <w:style w:type="paragraph" w:customStyle="1" w:styleId="HeadingProcedure">
    <w:name w:val="Heading Procedure"/>
    <w:basedOn w:val="HeadingBase"/>
    <w:next w:val="Normal"/>
    <w:rsid w:val="00A651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19A"/>
    <w:pPr>
      <w:spacing w:before="60" w:after="60"/>
    </w:pPr>
  </w:style>
  <w:style w:type="paragraph" w:styleId="ListContinue">
    <w:name w:val="List Continue"/>
    <w:basedOn w:val="List"/>
    <w:rsid w:val="00A6519A"/>
    <w:pPr>
      <w:ind w:firstLine="0"/>
    </w:pPr>
  </w:style>
  <w:style w:type="paragraph" w:customStyle="1" w:styleId="ListNote">
    <w:name w:val="List Note"/>
    <w:basedOn w:val="List"/>
    <w:rsid w:val="00A651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1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1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19A"/>
    <w:rPr>
      <w:rFonts w:ascii="Courier New" w:hAnsi="Courier New"/>
    </w:rPr>
  </w:style>
  <w:style w:type="paragraph" w:customStyle="1" w:styleId="NoteBullet">
    <w:name w:val="Note Bullet"/>
    <w:basedOn w:val="Note"/>
    <w:rsid w:val="00A651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1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1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1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1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51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1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19A"/>
    <w:rPr>
      <w:b/>
      <w:smallCaps/>
    </w:rPr>
  </w:style>
  <w:style w:type="paragraph" w:customStyle="1" w:styleId="TableListNumber">
    <w:name w:val="Table List Number"/>
    <w:basedOn w:val="ListNumber"/>
    <w:rsid w:val="00A651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1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19A"/>
    <w:pPr>
      <w:numPr>
        <w:numId w:val="7"/>
      </w:numPr>
    </w:pPr>
  </w:style>
  <w:style w:type="paragraph" w:customStyle="1" w:styleId="ListAlpha2">
    <w:name w:val="List Alpha 2"/>
    <w:basedOn w:val="List2"/>
    <w:rsid w:val="00A6519A"/>
    <w:pPr>
      <w:numPr>
        <w:numId w:val="6"/>
      </w:numPr>
    </w:pPr>
  </w:style>
  <w:style w:type="paragraph" w:styleId="List2">
    <w:name w:val="List 2"/>
    <w:basedOn w:val="BodyText"/>
    <w:rsid w:val="00A651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1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1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1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1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1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519A"/>
    <w:pPr>
      <w:numPr>
        <w:numId w:val="2"/>
      </w:numPr>
    </w:pPr>
  </w:style>
  <w:style w:type="paragraph" w:styleId="ListContinue2">
    <w:name w:val="List Continue 2"/>
    <w:basedOn w:val="List2"/>
    <w:rsid w:val="00A6519A"/>
    <w:pPr>
      <w:ind w:firstLine="0"/>
    </w:pPr>
  </w:style>
  <w:style w:type="paragraph" w:styleId="ListContinue3">
    <w:name w:val="List Continue 3"/>
    <w:basedOn w:val="List3"/>
    <w:rsid w:val="00A6519A"/>
    <w:pPr>
      <w:ind w:left="1021" w:firstLine="0"/>
    </w:pPr>
  </w:style>
  <w:style w:type="paragraph" w:styleId="ListContinue4">
    <w:name w:val="List Continue 4"/>
    <w:basedOn w:val="List4"/>
    <w:rsid w:val="00A6519A"/>
    <w:pPr>
      <w:ind w:firstLine="0"/>
    </w:pPr>
  </w:style>
  <w:style w:type="paragraph" w:styleId="ListContinue5">
    <w:name w:val="List Continue 5"/>
    <w:basedOn w:val="List5"/>
    <w:rsid w:val="00A6519A"/>
    <w:pPr>
      <w:ind w:firstLine="0"/>
    </w:pPr>
  </w:style>
  <w:style w:type="paragraph" w:styleId="ListNumber3">
    <w:name w:val="List Number 3"/>
    <w:basedOn w:val="List3"/>
    <w:rsid w:val="00A6519A"/>
    <w:pPr>
      <w:numPr>
        <w:numId w:val="3"/>
      </w:numPr>
    </w:pPr>
  </w:style>
  <w:style w:type="paragraph" w:styleId="ListNumber4">
    <w:name w:val="List Number 4"/>
    <w:basedOn w:val="List4"/>
    <w:rsid w:val="00A6519A"/>
    <w:pPr>
      <w:numPr>
        <w:numId w:val="4"/>
      </w:numPr>
    </w:pPr>
  </w:style>
  <w:style w:type="paragraph" w:styleId="ListNumber5">
    <w:name w:val="List Number 5"/>
    <w:basedOn w:val="List5"/>
    <w:rsid w:val="00A6519A"/>
    <w:pPr>
      <w:numPr>
        <w:numId w:val="5"/>
      </w:numPr>
    </w:pPr>
  </w:style>
  <w:style w:type="paragraph" w:styleId="BlockText">
    <w:name w:val="Block Text"/>
    <w:basedOn w:val="Normal"/>
    <w:rsid w:val="00A651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1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19A"/>
    <w:rPr>
      <w:sz w:val="16"/>
      <w:vertAlign w:val="superscript"/>
    </w:rPr>
  </w:style>
  <w:style w:type="character" w:customStyle="1" w:styleId="Symbols">
    <w:name w:val="Symbols"/>
    <w:basedOn w:val="DefaultParagraphFont"/>
    <w:rsid w:val="00A6519A"/>
    <w:rPr>
      <w:rFonts w:ascii="Symbol" w:hAnsi="Symbol"/>
    </w:rPr>
  </w:style>
  <w:style w:type="character" w:customStyle="1" w:styleId="MenuOptions">
    <w:name w:val="Menu Options"/>
    <w:basedOn w:val="DefaultParagraphFont"/>
    <w:rsid w:val="00A651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19A"/>
    <w:rPr>
      <w:b/>
    </w:rPr>
  </w:style>
  <w:style w:type="character" w:customStyle="1" w:styleId="Underlined">
    <w:name w:val="Underlined"/>
    <w:basedOn w:val="DefaultParagraphFont"/>
    <w:rsid w:val="00A6519A"/>
    <w:rPr>
      <w:u w:val="single"/>
    </w:rPr>
  </w:style>
  <w:style w:type="paragraph" w:customStyle="1" w:styleId="TableBodyTextRight">
    <w:name w:val="Table Body Text Right"/>
    <w:basedOn w:val="TableBodyText"/>
    <w:rsid w:val="00A651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19A"/>
    <w:rPr>
      <w:sz w:val="18"/>
    </w:rPr>
  </w:style>
  <w:style w:type="paragraph" w:customStyle="1" w:styleId="BodySmallRight">
    <w:name w:val="Body Small Right"/>
    <w:basedOn w:val="BodyTextRight"/>
    <w:rsid w:val="00A6519A"/>
    <w:rPr>
      <w:sz w:val="18"/>
      <w:szCs w:val="18"/>
    </w:rPr>
  </w:style>
  <w:style w:type="paragraph" w:customStyle="1" w:styleId="MarginEdition">
    <w:name w:val="Margin Edition"/>
    <w:basedOn w:val="MarginNote"/>
    <w:rsid w:val="00A651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19A"/>
    <w:rPr>
      <w:sz w:val="2"/>
      <w:szCs w:val="2"/>
    </w:rPr>
  </w:style>
  <w:style w:type="character" w:customStyle="1" w:styleId="Small">
    <w:name w:val="Small"/>
    <w:basedOn w:val="DefaultParagraphFont"/>
    <w:rsid w:val="00A6519A"/>
    <w:rPr>
      <w:sz w:val="16"/>
    </w:rPr>
  </w:style>
  <w:style w:type="paragraph" w:customStyle="1" w:styleId="WideTable">
    <w:name w:val="Wide Table"/>
    <w:basedOn w:val="Normal"/>
    <w:rsid w:val="00A651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19A"/>
  </w:style>
  <w:style w:type="paragraph" w:styleId="Quote">
    <w:name w:val="Quote"/>
    <w:basedOn w:val="Heading1"/>
    <w:link w:val="QuoteChar"/>
    <w:qFormat/>
    <w:rsid w:val="00A651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1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19A"/>
    <w:pPr>
      <w:pageBreakBefore/>
    </w:pPr>
  </w:style>
  <w:style w:type="paragraph" w:customStyle="1" w:styleId="Border">
    <w:name w:val="Border"/>
    <w:basedOn w:val="Normal"/>
    <w:qFormat/>
    <w:rsid w:val="00A651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1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1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1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1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1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1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1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1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19A"/>
    <w:rPr>
      <w:u w:val="single"/>
    </w:rPr>
  </w:style>
  <w:style w:type="character" w:customStyle="1" w:styleId="BoldandItalics">
    <w:name w:val="Bold and Italics"/>
    <w:qFormat/>
    <w:rsid w:val="00A6519A"/>
    <w:rPr>
      <w:b/>
      <w:i/>
      <w:u w:val="none"/>
    </w:rPr>
  </w:style>
  <w:style w:type="paragraph" w:styleId="BalloonText">
    <w:name w:val="Balloon Text"/>
    <w:basedOn w:val="Normal"/>
    <w:link w:val="BalloonTextChar"/>
    <w:rsid w:val="00A651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1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1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1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1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1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19A"/>
    <w:pPr>
      <w:spacing w:before="0" w:after="0"/>
    </w:pPr>
  </w:style>
  <w:style w:type="paragraph" w:customStyle="1" w:styleId="BodyTextBold">
    <w:name w:val="Body Text Bold"/>
    <w:basedOn w:val="BodyText"/>
    <w:qFormat/>
    <w:rsid w:val="00A6519A"/>
    <w:rPr>
      <w:b/>
    </w:rPr>
  </w:style>
  <w:style w:type="character" w:styleId="Hyperlink">
    <w:name w:val="Hyperlink"/>
    <w:basedOn w:val="DefaultParagraphFont"/>
    <w:uiPriority w:val="99"/>
    <w:unhideWhenUsed/>
    <w:rsid w:val="008E2C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3194</Characters>
  <Application>Microsoft Office Word</Application>
  <DocSecurity>0</DocSecurity>
  <Lines>138</Lines>
  <Paragraphs>74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NWPIWS001 Monitor and operate rural irrigation and domestic delivery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2022-12-07T01:55:00Z</dcterms:created>
  <dcterms:modified xsi:type="dcterms:W3CDTF">2022-12-07T01:55:00Z</dcterms:modified>
</cp:coreProperties>
</file>