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4D6" w:rsidP="00A254D6">
      <w:pPr>
        <w:pStyle w:val="Title"/>
      </w:pPr>
      <w:r>
        <w:fldChar w:fldCharType="begin"/>
      </w:r>
      <w:r>
        <w:instrText xml:space="preserve"> TITLE   \* MERGEFORMAT </w:instrText>
      </w:r>
      <w:r>
        <w:fldChar w:fldCharType="separate"/>
      </w:r>
      <w:r>
        <w:t>NWPIRR062 Develop and review irrigation system management plan</w:t>
      </w:r>
      <w:r>
        <w:fldChar w:fldCharType="end"/>
      </w:r>
    </w:p>
    <w:p w:rsidR="00A254D6" w:rsidP="00A254D6">
      <w:pPr>
        <w:pStyle w:val="Version"/>
        <w:sectPr w:rsidSect="003A62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2F2" w:rsidP="003A62F2">
      <w:pPr>
        <w:pStyle w:val="SuperHeading"/>
      </w:pPr>
      <w:r w:rsidRPr="003A62F2">
        <w:t>NWPIRR062 Develop and review irrigation system management plan</w:t>
      </w:r>
    </w:p>
    <w:p w:rsidR="00000000" w:rsidRPr="003A62F2" w:rsidP="003A62F2">
      <w:pPr>
        <w:pStyle w:val="Heading1"/>
      </w:pPr>
      <w:bookmarkStart w:id="1" w:name="O_769632"/>
      <w:bookmarkEnd w:id="1"/>
      <w:r w:rsidRPr="003A62F2">
        <w:t>Modification History</w:t>
      </w:r>
    </w:p>
    <w:tbl>
      <w:tblPr>
        <w:tblW w:w="0" w:type="auto"/>
        <w:tblLayout w:type="fixed"/>
        <w:tblCellMar>
          <w:left w:w="62" w:type="dxa"/>
          <w:right w:w="62" w:type="dxa"/>
        </w:tblCellMar>
        <w:tblLook w:val="0000"/>
      </w:tblPr>
      <w:tblGrid>
        <w:gridCol w:w="1134"/>
        <w:gridCol w:w="7937"/>
      </w:tblGrid>
      <w:tr w:rsidTr="00A254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TableHeading"/>
              <w:rPr>
                <w:lang w:val="en-NZ"/>
              </w:rPr>
            </w:pPr>
            <w:r w:rsidRPr="003A62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TableHeading"/>
              <w:rPr>
                <w:lang w:val="en-NZ"/>
              </w:rPr>
            </w:pPr>
            <w:r w:rsidRPr="003A62F2">
              <w:t>Comments</w:t>
            </w:r>
          </w:p>
        </w:tc>
      </w:tr>
      <w:tr w:rsidTr="00A254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BodyText"/>
              <w:rPr>
                <w:lang w:val="en-NZ"/>
              </w:rPr>
            </w:pPr>
            <w:r w:rsidRPr="003A62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F2" w:rsidP="003A62F2">
            <w:pPr>
              <w:pStyle w:val="BodyText"/>
            </w:pPr>
            <w:r w:rsidRPr="003A62F2">
              <w:t xml:space="preserve">This unit was released in NWP Water Training Package release 1.0 and meets the Standards for Training Packages. </w:t>
            </w:r>
          </w:p>
          <w:p w:rsidR="00000000" w:rsidRPr="003A62F2" w:rsidP="003A62F2">
            <w:pPr>
              <w:pStyle w:val="BodyText"/>
            </w:pPr>
          </w:p>
          <w:p w:rsidR="00000000" w:rsidRPr="003A62F2" w:rsidP="003A62F2">
            <w:pPr>
              <w:pStyle w:val="BodyText"/>
            </w:pPr>
            <w:r w:rsidRPr="003A62F2">
              <w:t>This unit supersedes and is equivalent to NWP531B Develop and review irrigation system management plan.</w:t>
            </w:r>
          </w:p>
          <w:p w:rsidR="00000000" w:rsidRPr="003A62F2" w:rsidP="003A62F2">
            <w:pPr>
              <w:pStyle w:val="BodyText"/>
            </w:pPr>
          </w:p>
          <w:p w:rsidR="00000000" w:rsidRPr="003A62F2" w:rsidP="003A62F2">
            <w:pPr>
              <w:pStyle w:val="ListBullet"/>
            </w:pPr>
            <w:r w:rsidRPr="003A62F2">
              <w:t>Unit code updated</w:t>
            </w:r>
          </w:p>
          <w:p w:rsidR="00000000" w:rsidRPr="003A62F2" w:rsidP="003A62F2">
            <w:pPr>
              <w:pStyle w:val="ListBullet"/>
            </w:pPr>
            <w:r w:rsidRPr="003A62F2">
              <w:t>Content and formatting updated to comply with the new standards</w:t>
            </w:r>
          </w:p>
          <w:p w:rsidR="00000000" w:rsidRPr="003A62F2" w:rsidP="003A62F2">
            <w:pPr>
              <w:pStyle w:val="ListBullet"/>
            </w:pPr>
            <w:r w:rsidRPr="003A62F2">
              <w:t>All PC transitioned from passive to active voice</w:t>
            </w:r>
          </w:p>
        </w:tc>
      </w:tr>
    </w:tbl>
    <w:p w:rsidR="00000000" w:rsidRPr="003A62F2" w:rsidP="003A62F2">
      <w:pPr>
        <w:pStyle w:val="BodyText"/>
      </w:pPr>
    </w:p>
    <w:p w:rsidR="00000000" w:rsidRPr="003A62F2" w:rsidP="003A62F2">
      <w:pPr>
        <w:pStyle w:val="AllowPageBreak"/>
      </w:pPr>
    </w:p>
    <w:p w:rsidR="00000000" w:rsidRPr="003A62F2" w:rsidP="003A62F2">
      <w:pPr>
        <w:pStyle w:val="Heading1"/>
      </w:pPr>
      <w:bookmarkStart w:id="2" w:name="O_769633"/>
      <w:bookmarkEnd w:id="2"/>
      <w:r w:rsidRPr="003A62F2">
        <w:t>Application</w:t>
      </w:r>
    </w:p>
    <w:p w:rsidR="00000000" w:rsidRPr="003A62F2" w:rsidP="00A254D6">
      <w:pPr>
        <w:pStyle w:val="BodyText"/>
      </w:pPr>
      <w:r w:rsidRPr="003A62F2">
        <w:t>This unit describes the skills required to develop and review the operation and maintenance of irrigation systems, including system performance analysis, customer liaison and planning.</w:t>
      </w:r>
    </w:p>
    <w:p w:rsidR="00000000" w:rsidRPr="003A62F2" w:rsidP="00A254D6">
      <w:pPr>
        <w:pStyle w:val="BodyText"/>
      </w:pPr>
      <w:r w:rsidRPr="003A62F2">
        <w:t>This unit applies to those working as managers in water or</w:t>
      </w:r>
      <w:r w:rsidRPr="003A62F2">
        <w:t>ganisations with responsibility for the management of the irrigation system.</w:t>
      </w:r>
    </w:p>
    <w:p w:rsidR="00000000" w:rsidRPr="003A62F2" w:rsidP="00A254D6">
      <w:pPr>
        <w:pStyle w:val="BodyText"/>
      </w:pPr>
      <w:r w:rsidRPr="003A62F2">
        <w:t>The skills and knowledge described in this unit must be applied within the legislative, regulatory and policy environment in which they are carried out. Organisational policies a</w:t>
      </w:r>
      <w:r w:rsidRPr="003A62F2">
        <w:t xml:space="preserve">nd procedures must be consulted and adhered to. </w:t>
      </w:r>
    </w:p>
    <w:p w:rsidR="00000000" w:rsidRPr="003A62F2" w:rsidP="00A254D6">
      <w:pPr>
        <w:pStyle w:val="BodyText"/>
      </w:pPr>
      <w:r w:rsidRPr="003A62F2">
        <w:t>Those undertaking this unit would work autonomously, with supervision responsibility, performing sophisticated tasks in a range of contexts.</w:t>
      </w:r>
    </w:p>
    <w:p w:rsidR="00A254D6" w:rsidP="00A254D6">
      <w:pPr>
        <w:pStyle w:val="BodyText"/>
      </w:pPr>
      <w:r w:rsidRPr="003A62F2">
        <w:t>No licensing, legislative or certification requirements apply to unit at the time of publication.</w:t>
      </w:r>
    </w:p>
    <w:p w:rsidR="00000000" w:rsidRPr="003A62F2" w:rsidP="003A62F2">
      <w:pPr>
        <w:pStyle w:val="Heading1"/>
      </w:pPr>
      <w:bookmarkStart w:id="3" w:name="O_769635"/>
      <w:bookmarkEnd w:id="3"/>
      <w:r w:rsidRPr="003A62F2">
        <w:t>Competency Field</w:t>
      </w:r>
    </w:p>
    <w:p w:rsidR="00000000" w:rsidRPr="003A62F2" w:rsidP="00A254D6">
      <w:pPr>
        <w:pStyle w:val="BodyText"/>
      </w:pPr>
      <w:r w:rsidRPr="003A62F2">
        <w:t>Irrigation</w:t>
      </w:r>
    </w:p>
    <w:p w:rsidR="00000000" w:rsidRPr="003A62F2" w:rsidP="003A62F2">
      <w:pPr>
        <w:pStyle w:val="Heading1"/>
      </w:pPr>
      <w:bookmarkStart w:id="4" w:name="O_769637"/>
      <w:bookmarkEnd w:id="4"/>
      <w:r w:rsidRPr="003A62F2">
        <w:t>Elements and Performance Criteria</w:t>
      </w:r>
    </w:p>
    <w:tbl>
      <w:tblPr>
        <w:tblW w:w="0" w:type="auto"/>
        <w:tblLayout w:type="fixed"/>
        <w:tblCellMar>
          <w:left w:w="62" w:type="dxa"/>
          <w:right w:w="62" w:type="dxa"/>
        </w:tblCellMar>
        <w:tblLook w:val="0000"/>
      </w:tblPr>
      <w:tblGrid>
        <w:gridCol w:w="2203"/>
        <w:gridCol w:w="6804"/>
      </w:tblGrid>
      <w:tr w:rsidTr="003A62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TableHeading"/>
              <w:rPr>
                <w:lang w:val="en-NZ"/>
              </w:rPr>
            </w:pPr>
            <w:r w:rsidRPr="003A62F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TableHeading"/>
              <w:rPr>
                <w:lang w:val="en-NZ"/>
              </w:rPr>
            </w:pPr>
            <w:r w:rsidRPr="003A62F2">
              <w:t>PERFORMANCE CRITERIA</w:t>
            </w:r>
          </w:p>
        </w:tc>
      </w:tr>
      <w:tr w:rsidTr="003A62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BodyText"/>
              <w:rPr>
                <w:lang w:val="en-NZ"/>
              </w:rPr>
            </w:pPr>
            <w:r w:rsidRPr="003A62F2">
              <w:t>Elements describe the essentia</w:t>
            </w:r>
            <w:r w:rsidRPr="003A62F2">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BodyText"/>
              <w:rPr>
                <w:lang w:val="en-NZ"/>
              </w:rPr>
            </w:pPr>
            <w:r w:rsidRPr="003A62F2">
              <w:t>Performance criteria describe the performance needed to demonstrate achievement of the element. Where bold italicised text is used, further information is detailed in the range of conditions section.</w:t>
            </w:r>
          </w:p>
        </w:tc>
      </w:tr>
      <w:tr w:rsidTr="003A62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List"/>
              <w:rPr>
                <w:lang w:val="en-NZ"/>
              </w:rPr>
            </w:pPr>
            <w:r w:rsidRPr="003A62F2">
              <w:rPr>
                <w:rStyle w:val="SpecialBold"/>
              </w:rPr>
              <w:t>1.</w:t>
            </w:r>
            <w:r w:rsidRPr="003A62F2">
              <w:rPr>
                <w:rStyle w:val="SpecialBold"/>
              </w:rPr>
              <w:tab/>
              <w:t>Plan and prepare for management of the ir</w:t>
            </w:r>
            <w:r w:rsidRPr="003A62F2">
              <w:rPr>
                <w:rStyle w:val="SpecialBold"/>
              </w:rPr>
              <w:t>rigation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F2" w:rsidP="003A62F2">
            <w:pPr>
              <w:pStyle w:val="List"/>
            </w:pPr>
            <w:r w:rsidRPr="003A62F2">
              <w:t>1.1</w:t>
            </w:r>
            <w:r w:rsidRPr="003A62F2">
              <w:tab/>
              <w:t>Determine and interpret water quantity and quality requirements including release and flow rates.</w:t>
            </w:r>
          </w:p>
          <w:p w:rsidR="00000000" w:rsidRPr="003A62F2" w:rsidP="003A62F2">
            <w:pPr>
              <w:pStyle w:val="List"/>
            </w:pPr>
            <w:r w:rsidRPr="003A62F2">
              <w:t>1.2</w:t>
            </w:r>
            <w:r w:rsidRPr="003A62F2">
              <w:tab/>
              <w:t>Access and interpret historic system capacity information.</w:t>
            </w:r>
          </w:p>
          <w:p w:rsidR="00000000" w:rsidP="003A62F2">
            <w:pPr>
              <w:pStyle w:val="List"/>
              <w:rPr>
                <w:lang w:val="en-NZ"/>
              </w:rPr>
            </w:pPr>
            <w:r w:rsidRPr="003A62F2">
              <w:t>1.3</w:t>
            </w:r>
            <w:r w:rsidRPr="003A62F2">
              <w:tab/>
              <w:t>Identify and access legislative, organisational and environmental requi</w:t>
            </w:r>
            <w:r w:rsidRPr="003A62F2">
              <w:t>rements and system constraints that impact on the delivery of irrigation water.</w:t>
            </w:r>
          </w:p>
        </w:tc>
      </w:tr>
      <w:tr w:rsidTr="003A62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List"/>
              <w:rPr>
                <w:lang w:val="en-NZ"/>
              </w:rPr>
            </w:pPr>
            <w:r w:rsidRPr="003A62F2">
              <w:rPr>
                <w:rStyle w:val="SpecialBold"/>
              </w:rPr>
              <w:t>2.</w:t>
            </w:r>
            <w:r w:rsidRPr="003A62F2">
              <w:rPr>
                <w:rStyle w:val="SpecialBold"/>
              </w:rPr>
              <w:tab/>
              <w:t>Develop an irrigation system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F2" w:rsidP="003A62F2">
            <w:pPr>
              <w:pStyle w:val="List"/>
            </w:pPr>
            <w:r w:rsidRPr="003A62F2">
              <w:t>2.1</w:t>
            </w:r>
            <w:r w:rsidRPr="003A62F2">
              <w:tab/>
              <w:t>Identify and interpret irrigation system management requirements.</w:t>
            </w:r>
          </w:p>
          <w:p w:rsidR="00000000" w:rsidRPr="003A62F2" w:rsidP="003A62F2">
            <w:pPr>
              <w:pStyle w:val="List"/>
            </w:pPr>
            <w:r w:rsidRPr="003A62F2">
              <w:t>2.2</w:t>
            </w:r>
            <w:r w:rsidRPr="003A62F2">
              <w:tab/>
            </w:r>
            <w:r w:rsidRPr="003A62F2">
              <w:t>Identify and validate customer requirements for irrigated culture.</w:t>
            </w:r>
          </w:p>
          <w:p w:rsidR="00000000" w:rsidRPr="003A62F2" w:rsidP="003A62F2">
            <w:pPr>
              <w:pStyle w:val="List"/>
            </w:pPr>
            <w:r w:rsidRPr="003A62F2">
              <w:t>2.3</w:t>
            </w:r>
            <w:r w:rsidRPr="003A62F2">
              <w:tab/>
              <w:t>Consult stakeholders, or their representatives, and obtain input for the management plan.</w:t>
            </w:r>
          </w:p>
          <w:p w:rsidR="00000000" w:rsidP="003A62F2">
            <w:pPr>
              <w:pStyle w:val="List"/>
              <w:rPr>
                <w:lang w:val="en-NZ"/>
              </w:rPr>
            </w:pPr>
            <w:r w:rsidRPr="003A62F2">
              <w:t>2.4</w:t>
            </w:r>
            <w:r w:rsidRPr="003A62F2">
              <w:tab/>
              <w:t>Develop and record an irrigation system management plan.</w:t>
            </w:r>
          </w:p>
        </w:tc>
      </w:tr>
      <w:tr w:rsidTr="003A62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List"/>
              <w:rPr>
                <w:lang w:val="en-NZ"/>
              </w:rPr>
            </w:pPr>
            <w:r w:rsidRPr="003A62F2">
              <w:rPr>
                <w:rStyle w:val="SpecialBold"/>
              </w:rPr>
              <w:t>3.</w:t>
            </w:r>
            <w:r w:rsidRPr="003A62F2">
              <w:rPr>
                <w:rStyle w:val="SpecialBold"/>
              </w:rPr>
              <w:tab/>
              <w:t>Review and refine the irrigati</w:t>
            </w:r>
            <w:r w:rsidRPr="003A62F2">
              <w:rPr>
                <w:rStyle w:val="SpecialBold"/>
              </w:rPr>
              <w:t>on system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F2" w:rsidP="003A62F2">
            <w:pPr>
              <w:pStyle w:val="List"/>
            </w:pPr>
            <w:r w:rsidRPr="003A62F2">
              <w:t>3.1</w:t>
            </w:r>
            <w:r w:rsidRPr="003A62F2">
              <w:tab/>
              <w:t>Monitor outcomes of the operations and maintenance evaluations and incorporate into the system management review.</w:t>
            </w:r>
          </w:p>
          <w:p w:rsidR="00000000" w:rsidRPr="003A62F2" w:rsidP="003A62F2">
            <w:pPr>
              <w:pStyle w:val="List"/>
            </w:pPr>
            <w:r w:rsidRPr="003A62F2">
              <w:t>3.2</w:t>
            </w:r>
            <w:r w:rsidRPr="003A62F2">
              <w:tab/>
              <w:t>Review objectives of the management and implementation plans.</w:t>
            </w:r>
          </w:p>
          <w:p w:rsidR="00000000" w:rsidRPr="003A62F2" w:rsidP="003A62F2">
            <w:pPr>
              <w:pStyle w:val="List"/>
            </w:pPr>
            <w:r w:rsidRPr="003A62F2">
              <w:t>3.3</w:t>
            </w:r>
            <w:r w:rsidRPr="003A62F2">
              <w:tab/>
              <w:t>Make recommendations for changes to plan o</w:t>
            </w:r>
            <w:r w:rsidRPr="003A62F2">
              <w:t>bjectives and operational and maintenance procedures.</w:t>
            </w:r>
          </w:p>
          <w:p w:rsidR="00000000" w:rsidRPr="003A62F2" w:rsidP="003A62F2">
            <w:pPr>
              <w:pStyle w:val="List"/>
            </w:pPr>
            <w:r w:rsidRPr="003A62F2">
              <w:t>3.4</w:t>
            </w:r>
            <w:r w:rsidRPr="003A62F2">
              <w:tab/>
              <w:t>Provide advice and guidance to stakeholders.</w:t>
            </w:r>
          </w:p>
        </w:tc>
      </w:tr>
    </w:tbl>
    <w:p w:rsidR="00000000" w:rsidRPr="003A62F2" w:rsidP="003A62F2">
      <w:pPr>
        <w:pStyle w:val="BodyText"/>
      </w:pPr>
    </w:p>
    <w:p w:rsidR="00000000" w:rsidRPr="003A62F2" w:rsidP="003A62F2">
      <w:pPr>
        <w:pStyle w:val="AllowPageBreak"/>
      </w:pPr>
    </w:p>
    <w:p w:rsidR="00000000" w:rsidRPr="003A62F2" w:rsidP="003A62F2">
      <w:pPr>
        <w:pStyle w:val="Heading1"/>
      </w:pPr>
      <w:bookmarkStart w:id="5" w:name="O_769638"/>
      <w:bookmarkEnd w:id="5"/>
      <w:r w:rsidRPr="003A62F2">
        <w:t>Foundation Skills</w:t>
      </w:r>
    </w:p>
    <w:p w:rsidR="00000000" w:rsidRPr="003A62F2" w:rsidP="00A254D6">
      <w:pPr>
        <w:pStyle w:val="BodyText"/>
      </w:pPr>
      <w:r w:rsidRPr="003A62F2">
        <w:t xml:space="preserve">The foundation skills demands of this unit have been mapped for alignment with the Australian Core Skills Framework </w:t>
      </w:r>
      <w:r w:rsidRPr="003A62F2">
        <w:t>(ACSF). The following tables outline the performance levels indicated for successful attainment of the unit.</w:t>
      </w:r>
    </w:p>
    <w:p w:rsidR="00000000" w:rsidRPr="003A62F2" w:rsidP="003A62F2">
      <w:pPr>
        <w:pStyle w:val="BodyText"/>
        <w:keepNext/>
      </w:pPr>
    </w:p>
    <w:p w:rsidR="00000000" w:rsidRPr="003A62F2" w:rsidP="003A62F2">
      <w:pPr>
        <w:pStyle w:val="BodyText"/>
      </w:pPr>
      <w:bookmarkStart w:id="6" w:name="O_7723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75.5pt">
            <v:imagedata r:id="rId10" o:title=""/>
          </v:shape>
        </w:pict>
      </w:r>
      <w:bookmarkEnd w:id="6"/>
    </w:p>
    <w:p w:rsidR="00000000" w:rsidRPr="003A62F2" w:rsidP="003A62F2">
      <w:pPr>
        <w:pStyle w:val="BodyText"/>
      </w:pPr>
    </w:p>
    <w:p w:rsidR="00000000" w:rsidRPr="003A62F2" w:rsidP="00A254D6">
      <w:pPr>
        <w:pStyle w:val="BodyText"/>
      </w:pPr>
      <w:r w:rsidRPr="003A62F2">
        <w:t>Further</w:t>
      </w:r>
      <w:r w:rsidRPr="003A62F2">
        <w:t xml:space="preserve"> information on ACSF and the foundation skills underpinning this unit can be found in the Foundation Skills Guide on the GSA website</w:t>
      </w:r>
    </w:p>
    <w:p w:rsidR="00000000" w:rsidRPr="003A62F2" w:rsidP="003A62F2">
      <w:pPr>
        <w:pStyle w:val="Heading1"/>
      </w:pPr>
      <w:bookmarkStart w:id="7" w:name="O_769640"/>
      <w:bookmarkEnd w:id="7"/>
      <w:r w:rsidRPr="003A62F2">
        <w:t>Unit Mapping Information</w:t>
      </w:r>
    </w:p>
    <w:p w:rsidR="00000000" w:rsidRPr="003A62F2" w:rsidP="00A254D6">
      <w:pPr>
        <w:pStyle w:val="BodyText"/>
      </w:pPr>
      <w:r w:rsidRPr="003A62F2">
        <w:t>This unit supersedes and is equivalent to NWP531B Develop and review irrigation system management plan.</w:t>
      </w:r>
    </w:p>
    <w:p w:rsidR="00000000" w:rsidRPr="003A62F2" w:rsidP="003A62F2">
      <w:pPr>
        <w:pStyle w:val="Heading1"/>
      </w:pPr>
      <w:bookmarkStart w:id="8" w:name="O_769647"/>
      <w:bookmarkEnd w:id="8"/>
      <w:r w:rsidRPr="003A62F2">
        <w:t>Links</w:t>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A254D6">
      <w:pPr>
        <w:pStyle w:val="BodyText"/>
        <w:sectPr w:rsidSect="003A62F2">
          <w:headerReference w:type="default" r:id="rId11"/>
          <w:footerReference w:type="default" r:id="rId12"/>
          <w:pgSz w:w="11908" w:h="16833"/>
          <w:pgMar w:top="1702" w:right="1418" w:bottom="1702" w:left="1418" w:header="992" w:footer="992" w:gutter="0"/>
          <w:cols w:space="720"/>
          <w:noEndnote/>
          <w:docGrid w:linePitch="299"/>
        </w:sectPr>
      </w:pPr>
    </w:p>
    <w:p w:rsidR="00000000" w:rsidRPr="003A62F2" w:rsidP="003A62F2">
      <w:pPr>
        <w:pStyle w:val="SuperHeading"/>
      </w:pPr>
      <w:r w:rsidRPr="003A62F2">
        <w:t>Assessment</w:t>
      </w:r>
      <w:r w:rsidRPr="003A62F2">
        <w:t xml:space="preserve"> Requirements for NWPIRR062 Develop and review irrigation system management plan</w:t>
      </w:r>
    </w:p>
    <w:p w:rsidR="00000000" w:rsidRPr="003A62F2" w:rsidP="003A62F2">
      <w:pPr>
        <w:pStyle w:val="Heading1"/>
      </w:pPr>
      <w:bookmarkStart w:id="9" w:name="O_769642"/>
      <w:bookmarkEnd w:id="9"/>
      <w:r w:rsidRPr="003A62F2">
        <w:t>Modification History</w:t>
      </w:r>
    </w:p>
    <w:tbl>
      <w:tblPr>
        <w:tblW w:w="0" w:type="auto"/>
        <w:tblLayout w:type="fixed"/>
        <w:tblCellMar>
          <w:left w:w="62" w:type="dxa"/>
          <w:right w:w="62" w:type="dxa"/>
        </w:tblCellMar>
        <w:tblLook w:val="0000"/>
      </w:tblPr>
      <w:tblGrid>
        <w:gridCol w:w="1134"/>
        <w:gridCol w:w="7937"/>
      </w:tblGrid>
      <w:tr w:rsidTr="00A254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TableHeading"/>
              <w:rPr>
                <w:lang w:val="en-NZ"/>
              </w:rPr>
            </w:pPr>
            <w:r w:rsidRPr="003A62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TableHeading"/>
              <w:rPr>
                <w:lang w:val="en-NZ"/>
              </w:rPr>
            </w:pPr>
            <w:r w:rsidRPr="003A62F2">
              <w:t>Comments</w:t>
            </w:r>
          </w:p>
        </w:tc>
      </w:tr>
      <w:tr w:rsidTr="00A254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F2">
            <w:pPr>
              <w:pStyle w:val="BodyText"/>
              <w:rPr>
                <w:lang w:val="en-NZ"/>
              </w:rPr>
            </w:pPr>
            <w:r w:rsidRPr="003A62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F2" w:rsidP="003A62F2">
            <w:pPr>
              <w:pStyle w:val="BodyText"/>
            </w:pPr>
            <w:r w:rsidRPr="003A62F2">
              <w:t xml:space="preserve">These Assessment Requirements were released in NWP Water Training Package release 1.0 and meet the Standards for Training Packages. </w:t>
            </w:r>
          </w:p>
          <w:p w:rsidR="00000000" w:rsidRPr="003A62F2" w:rsidP="003A62F2">
            <w:pPr>
              <w:pStyle w:val="BodyText"/>
            </w:pPr>
          </w:p>
          <w:p w:rsidR="00000000" w:rsidRPr="003A62F2" w:rsidP="003A62F2">
            <w:pPr>
              <w:pStyle w:val="ListBullet"/>
            </w:pPr>
            <w:r w:rsidRPr="003A62F2">
              <w:t>Assessment Requirements created drawing upon specified assessment information from superseded unit</w:t>
            </w:r>
          </w:p>
        </w:tc>
      </w:tr>
    </w:tbl>
    <w:p w:rsidR="00000000" w:rsidRPr="003A62F2" w:rsidP="003A62F2">
      <w:pPr>
        <w:pStyle w:val="BodyText"/>
      </w:pPr>
    </w:p>
    <w:p w:rsidR="00000000" w:rsidRPr="003A62F2" w:rsidP="003A62F2">
      <w:pPr>
        <w:pStyle w:val="AllowPageBreak"/>
      </w:pPr>
    </w:p>
    <w:p w:rsidR="00000000" w:rsidRPr="003A62F2" w:rsidP="003A62F2">
      <w:pPr>
        <w:pStyle w:val="Heading1"/>
      </w:pPr>
      <w:bookmarkStart w:id="10" w:name="O_769643"/>
      <w:bookmarkEnd w:id="10"/>
      <w:r w:rsidRPr="003A62F2">
        <w:t>Per</w:t>
      </w:r>
      <w:r w:rsidRPr="003A62F2">
        <w:t>formance Evidence</w:t>
      </w:r>
    </w:p>
    <w:p w:rsidR="00000000" w:rsidRPr="003A62F2" w:rsidP="00A254D6">
      <w:pPr>
        <w:pStyle w:val="BodyText"/>
      </w:pPr>
      <w:r w:rsidRPr="003A62F2">
        <w:t xml:space="preserve">Evidence required to demonstrate competence must satisfy all of the requirements of the elements and performance criteria. If not otherwise specified the candidate must demonstrate evidence of performance of the following on at least one </w:t>
      </w:r>
      <w:r w:rsidRPr="003A62F2">
        <w:t>occasion.</w:t>
      </w:r>
    </w:p>
    <w:p w:rsidR="00000000" w:rsidRPr="003A62F2" w:rsidP="003A62F2">
      <w:pPr>
        <w:pStyle w:val="ListBullet"/>
      </w:pPr>
      <w:r w:rsidRPr="003A62F2">
        <w:t>interpreting and applying legislation and policies</w:t>
      </w:r>
    </w:p>
    <w:p w:rsidR="00000000" w:rsidRPr="003A62F2" w:rsidP="003A62F2">
      <w:pPr>
        <w:pStyle w:val="ListBullet"/>
      </w:pPr>
      <w:r w:rsidRPr="003A62F2">
        <w:t>coordinating measuring and testing activities</w:t>
      </w:r>
    </w:p>
    <w:p w:rsidR="00000000" w:rsidRPr="003A62F2" w:rsidP="003A62F2">
      <w:pPr>
        <w:pStyle w:val="ListBullet"/>
      </w:pPr>
      <w:r w:rsidRPr="003A62F2">
        <w:t>conducting investigations</w:t>
      </w:r>
    </w:p>
    <w:p w:rsidR="00000000" w:rsidRPr="003A62F2" w:rsidP="003A62F2">
      <w:pPr>
        <w:pStyle w:val="ListBullet"/>
      </w:pPr>
      <w:r w:rsidRPr="003A62F2">
        <w:t>assessing environmental impacts</w:t>
      </w:r>
    </w:p>
    <w:p w:rsidR="00000000" w:rsidRPr="003A62F2" w:rsidP="003A62F2">
      <w:pPr>
        <w:pStyle w:val="ListBullet"/>
      </w:pPr>
      <w:r w:rsidRPr="003A62F2">
        <w:t>developing and reviewing the operation and maintenance of irrigation systems</w:t>
      </w:r>
    </w:p>
    <w:p w:rsidR="00000000" w:rsidRPr="003A62F2" w:rsidP="003A62F2">
      <w:pPr>
        <w:pStyle w:val="ListBullet"/>
      </w:pPr>
      <w:r w:rsidRPr="003A62F2">
        <w:t>gathering, interpreting and synthesising information including historical system capacity data, current legislation and standards, stakeholder views and monitoring results to underpin the sound development of the irrigation system management plan</w:t>
      </w:r>
    </w:p>
    <w:p w:rsidR="00000000" w:rsidRPr="003A62F2" w:rsidP="003A62F2">
      <w:pPr>
        <w:pStyle w:val="ListBullet"/>
      </w:pPr>
      <w:r w:rsidRPr="003A62F2">
        <w:t>consultin</w:t>
      </w:r>
      <w:r w:rsidRPr="003A62F2">
        <w:t>g widely and effectively</w:t>
      </w:r>
    </w:p>
    <w:p w:rsidR="00000000" w:rsidRPr="003A62F2" w:rsidP="003A62F2">
      <w:pPr>
        <w:pStyle w:val="ListBullet"/>
      </w:pPr>
      <w:r w:rsidRPr="003A62F2">
        <w:t xml:space="preserve">developing effective irrigation system management plans that address the water organisation’s objectives and requirements </w:t>
      </w:r>
    </w:p>
    <w:p w:rsidR="00000000" w:rsidRPr="003A62F2" w:rsidP="003A62F2">
      <w:pPr>
        <w:pStyle w:val="ListBullet"/>
      </w:pPr>
      <w:r w:rsidRPr="003A62F2">
        <w:t>using data from monitoring arrangements to track the performance of the irrigation system management plan an</w:t>
      </w:r>
      <w:r w:rsidRPr="003A62F2">
        <w:t>d inform the review of the plan</w:t>
      </w:r>
    </w:p>
    <w:p w:rsidR="00000000" w:rsidRPr="003A62F2" w:rsidP="003A62F2">
      <w:pPr>
        <w:pStyle w:val="ListBullet"/>
      </w:pPr>
      <w:r w:rsidRPr="003A62F2">
        <w:t>preparing reports and recommendations for changes to the objectives of the management plan and its implementation</w:t>
      </w:r>
    </w:p>
    <w:p w:rsidR="00000000" w:rsidRPr="003A62F2" w:rsidP="003A62F2">
      <w:pPr>
        <w:pStyle w:val="AllowPageBreak"/>
      </w:pPr>
    </w:p>
    <w:p w:rsidR="00000000" w:rsidRPr="003A62F2" w:rsidP="003A62F2">
      <w:pPr>
        <w:pStyle w:val="Heading1"/>
      </w:pPr>
      <w:bookmarkStart w:id="11" w:name="O_769644"/>
      <w:bookmarkEnd w:id="11"/>
      <w:r w:rsidRPr="003A62F2">
        <w:t>Knowledge Evidence</w:t>
      </w:r>
    </w:p>
    <w:p w:rsidR="00000000" w:rsidRPr="003A62F2" w:rsidP="00A254D6">
      <w:pPr>
        <w:pStyle w:val="BodyText"/>
      </w:pPr>
      <w:r w:rsidRPr="003A62F2">
        <w:t>Evidence required to demonstrate competence must satisfy all of the requir</w:t>
      </w:r>
      <w:r w:rsidRPr="003A62F2">
        <w:t>ements of the elements and performance criteria. If not otherwise specified the depth of knowledge demonstrated must be appropriate to the job context of the candidate.</w:t>
      </w:r>
    </w:p>
    <w:p w:rsidR="00000000" w:rsidRPr="003A62F2" w:rsidP="003A62F2">
      <w:pPr>
        <w:pStyle w:val="ListBullet"/>
      </w:pPr>
      <w:r w:rsidRPr="003A62F2">
        <w:t>relevant legislation, policies and procedures</w:t>
      </w:r>
    </w:p>
    <w:p w:rsidR="00000000" w:rsidRPr="003A62F2" w:rsidP="003A62F2">
      <w:pPr>
        <w:pStyle w:val="ListBullet"/>
      </w:pPr>
      <w:r w:rsidRPr="003A62F2">
        <w:t>measuring and testing procedures</w:t>
      </w:r>
    </w:p>
    <w:p w:rsidR="00000000" w:rsidRPr="003A62F2" w:rsidP="003A62F2">
      <w:pPr>
        <w:pStyle w:val="ListBullet"/>
      </w:pPr>
      <w:r w:rsidRPr="003A62F2">
        <w:t>investi</w:t>
      </w:r>
      <w:r w:rsidRPr="003A62F2">
        <w:t>gation procedures</w:t>
      </w:r>
    </w:p>
    <w:p w:rsidR="00000000" w:rsidRPr="003A62F2" w:rsidP="003A62F2">
      <w:pPr>
        <w:pStyle w:val="ListBullet"/>
      </w:pPr>
      <w:r w:rsidRPr="003A62F2">
        <w:t>customer expectations and requirements</w:t>
      </w:r>
    </w:p>
    <w:p w:rsidR="00000000" w:rsidRPr="003A62F2" w:rsidP="003A62F2">
      <w:pPr>
        <w:pStyle w:val="AllowPageBreak"/>
      </w:pPr>
    </w:p>
    <w:p w:rsidR="00000000" w:rsidRPr="003A62F2" w:rsidP="003A62F2">
      <w:pPr>
        <w:pStyle w:val="Heading1"/>
      </w:pPr>
      <w:bookmarkStart w:id="12" w:name="O_769645"/>
      <w:bookmarkEnd w:id="12"/>
      <w:r w:rsidRPr="003A62F2">
        <w:t>Assessment Conditions</w:t>
      </w:r>
    </w:p>
    <w:p w:rsidR="00000000" w:rsidRPr="003A62F2" w:rsidP="00A254D6">
      <w:pPr>
        <w:pStyle w:val="BodyText"/>
      </w:pPr>
      <w:r w:rsidRPr="003A62F2">
        <w:t>Competency should be assessed in an actual workplace or in a simulated environment, with access to equipment and infrastructure appropriate to the outcome. Comp</w:t>
      </w:r>
      <w:r w:rsidRPr="003A62F2">
        <w:t>etency should be demonstrated over time to ensure the candidate is assessed across a variety of situations.</w:t>
      </w:r>
    </w:p>
    <w:p w:rsidR="00A254D6" w:rsidP="00A254D6">
      <w:pPr>
        <w:pStyle w:val="BodyText"/>
      </w:pPr>
      <w:r w:rsidRPr="003A62F2">
        <w:t>Assessors must satisfy the NVR/AQTF mandatory competency requirements for assessors.</w:t>
      </w:r>
    </w:p>
    <w:p w:rsidR="00000000" w:rsidRPr="003A62F2" w:rsidP="003A62F2">
      <w:pPr>
        <w:pStyle w:val="Heading1"/>
      </w:pPr>
      <w:bookmarkStart w:id="13" w:name="O_769648"/>
      <w:bookmarkEnd w:id="13"/>
      <w:r w:rsidRPr="003A62F2">
        <w:t>Links</w:t>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A254D6">
      <w:pPr>
        <w:pStyle w:val="BodyText"/>
      </w:pPr>
      <w:r w:rsidRPr="003A62F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507B0">
        <w:rPr>
          <w:rStyle w:val="Hyperlink"/>
        </w:rPr>
        <w:t>https://vetnet.gov.au/Pages/TrainingDocs.aspx?q=26336bc0-04e5-49d9-8c31-46c49b6a0037</w:t>
      </w:r>
      <w:r>
        <w:fldChar w:fldCharType="end"/>
      </w:r>
    </w:p>
    <w:p w:rsidR="00000000" w:rsidRPr="003A62F2" w:rsidP="003A62F2"/>
    <w:sectPr w:rsidSect="003A62F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F2" w:rsidRPr="00A254D6" w:rsidP="00A25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D6" w:rsidP="003A6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4D6" w:rsidP="003A62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254D6" w:rsidP="003A62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F2" w:rsidP="003A62F2">
    <w:pPr>
      <w:pStyle w:val="Footer"/>
      <w:framePr w:wrap="around"/>
    </w:pPr>
    <w:r>
      <w:fldChar w:fldCharType="begin"/>
    </w:r>
    <w:r>
      <w:instrText xml:space="preserve"> DOCPROPERTY  Subject  \* MERGEFORMAT </w:instrText>
    </w:r>
    <w:r>
      <w:fldChar w:fldCharType="separate"/>
    </w:r>
    <w:r w:rsidR="00A254D6">
      <w:t>Approved</w:t>
    </w:r>
    <w:r w:rsidR="00A254D6">
      <w:fldChar w:fldCharType="end"/>
    </w:r>
    <w:r>
      <w:tab/>
      <w:t xml:space="preserve">Page </w:t>
    </w:r>
    <w:r>
      <w:fldChar w:fldCharType="begin"/>
    </w:r>
    <w:r>
      <w:instrText xml:space="preserve"> PAGE  \* Arabic  \* MERGEFORMAT </w:instrText>
    </w:r>
    <w:r>
      <w:fldChar w:fldCharType="separate"/>
    </w:r>
    <w:r w:rsidR="00A254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4D6">
      <w:rPr>
        <w:noProof/>
      </w:rPr>
      <w:t>4</w:t>
    </w:r>
    <w:r>
      <w:rPr>
        <w:noProof/>
      </w:rPr>
      <w:fldChar w:fldCharType="end"/>
    </w:r>
  </w:p>
  <w:p w:rsidR="003A62F2" w:rsidP="003A62F2">
    <w:pPr>
      <w:pStyle w:val="Footer"/>
      <w:framePr w:wrap="around"/>
    </w:pPr>
    <w:r>
      <w:t xml:space="preserve">© Commonwealth of Australia, </w:t>
    </w:r>
    <w:r>
      <w:fldChar w:fldCharType="begin"/>
    </w:r>
    <w:r>
      <w:instrText xml:space="preserve"> DATE  \@ "yyyy"  \* MERGEFORMAT </w:instrText>
    </w:r>
    <w:r>
      <w:fldChar w:fldCharType="separate"/>
    </w:r>
    <w:r w:rsidR="00A254D6">
      <w:rPr>
        <w:noProof/>
      </w:rPr>
      <w:t>2025</w:t>
    </w:r>
    <w:r>
      <w:fldChar w:fldCharType="end"/>
    </w:r>
    <w:r>
      <w:tab/>
    </w:r>
    <w:r>
      <w:fldChar w:fldCharType="begin"/>
    </w:r>
    <w:r>
      <w:instrText xml:space="preserve"> DOCPROPERTY  Author  \* MERGEFORMAT </w:instrText>
    </w:r>
    <w:r>
      <w:fldChar w:fldCharType="separate"/>
    </w:r>
    <w:r w:rsidR="00A254D6">
      <w:t>BuildSkills Australia</w:t>
    </w:r>
    <w:r w:rsidR="00A254D6">
      <w:fldChar w:fldCharType="end"/>
    </w:r>
  </w:p>
  <w:p w:rsidR="003A62F2" w:rsidP="003A6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2F2" w:rsidRPr="00A254D6" w:rsidP="00A25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D6" w:rsidRPr="002D2AF8" w:rsidP="003A62F2">
    <w:pPr>
      <w:pStyle w:val="Header"/>
      <w:framePr w:wrap="around"/>
    </w:pPr>
    <w:r>
      <w:fldChar w:fldCharType="begin"/>
    </w:r>
    <w:r>
      <w:instrText xml:space="preserve"> TITLE   \* MERGEFORMAT </w:instrText>
    </w:r>
    <w:r>
      <w:fldChar w:fldCharType="separate"/>
    </w:r>
    <w:r>
      <w:t>NWPIRR062 Develop and review irrigation system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54D6" w:rsidP="003A62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F2" w:rsidRPr="002D2AF8" w:rsidP="003A62F2">
    <w:pPr>
      <w:pStyle w:val="Header"/>
      <w:framePr w:wrap="around"/>
    </w:pPr>
    <w:r>
      <w:fldChar w:fldCharType="begin"/>
    </w:r>
    <w:r>
      <w:instrText xml:space="preserve"> TITLE   \* MERGEFORMAT </w:instrText>
    </w:r>
    <w:r>
      <w:fldChar w:fldCharType="separate"/>
    </w:r>
    <w:r w:rsidR="00A254D6">
      <w:t>NWPIRR062 Develop and review irrigation system management plan</w:t>
    </w:r>
    <w:r w:rsidR="00A254D6">
      <w:fldChar w:fldCharType="end"/>
    </w:r>
    <w:r>
      <w:tab/>
      <w:t xml:space="preserve">Date this document was generated: </w:t>
    </w:r>
    <w:r>
      <w:fldChar w:fldCharType="begin"/>
    </w:r>
    <w:r>
      <w:instrText xml:space="preserve"> CREATEDATE  \@ "d MMMM yyyy"  \* MERGEFORMAT </w:instrText>
    </w:r>
    <w:r>
      <w:fldChar w:fldCharType="separate"/>
    </w:r>
    <w:r w:rsidR="00A254D6">
      <w:rPr>
        <w:noProof/>
      </w:rPr>
      <w:t>1 March 2025</w:t>
    </w:r>
    <w:r>
      <w:fldChar w:fldCharType="end"/>
    </w:r>
  </w:p>
  <w:p w:rsidR="003A62F2" w:rsidP="003A6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486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C6C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2F2"/>
    <w:pPr>
      <w:spacing w:before="360" w:after="60"/>
      <w:outlineLvl w:val="0"/>
    </w:pPr>
    <w:rPr>
      <w:sz w:val="32"/>
    </w:rPr>
  </w:style>
  <w:style w:type="paragraph" w:styleId="Heading2">
    <w:name w:val="heading 2"/>
    <w:basedOn w:val="HeadingBase"/>
    <w:next w:val="BodyText"/>
    <w:link w:val="Heading2Char"/>
    <w:qFormat/>
    <w:rsid w:val="003A62F2"/>
    <w:pPr>
      <w:keepLines/>
      <w:spacing w:before="240" w:after="120"/>
      <w:outlineLvl w:val="1"/>
    </w:pPr>
    <w:rPr>
      <w:sz w:val="28"/>
      <w:szCs w:val="40"/>
    </w:rPr>
  </w:style>
  <w:style w:type="paragraph" w:styleId="Heading3">
    <w:name w:val="heading 3"/>
    <w:basedOn w:val="HeadingBase"/>
    <w:next w:val="BodyText"/>
    <w:link w:val="Heading3Char"/>
    <w:qFormat/>
    <w:rsid w:val="003A62F2"/>
    <w:pPr>
      <w:spacing w:before="180" w:after="120"/>
      <w:outlineLvl w:val="2"/>
    </w:pPr>
    <w:rPr>
      <w:spacing w:val="-10"/>
      <w:kern w:val="32"/>
    </w:rPr>
  </w:style>
  <w:style w:type="paragraph" w:styleId="Heading4">
    <w:name w:val="heading 4"/>
    <w:basedOn w:val="HeadingBase"/>
    <w:next w:val="BodyText"/>
    <w:link w:val="Heading4Char"/>
    <w:qFormat/>
    <w:rsid w:val="003A62F2"/>
    <w:pPr>
      <w:spacing w:before="160" w:after="120"/>
      <w:outlineLvl w:val="3"/>
    </w:pPr>
    <w:rPr>
      <w:sz w:val="22"/>
    </w:rPr>
  </w:style>
  <w:style w:type="paragraph" w:styleId="Heading5">
    <w:name w:val="heading 5"/>
    <w:basedOn w:val="HeadingBase"/>
    <w:next w:val="Normal"/>
    <w:link w:val="Heading5Char"/>
    <w:qFormat/>
    <w:rsid w:val="003A62F2"/>
    <w:pPr>
      <w:spacing w:before="80"/>
      <w:outlineLvl w:val="4"/>
    </w:pPr>
    <w:rPr>
      <w:color w:val="918585"/>
      <w:sz w:val="20"/>
    </w:rPr>
  </w:style>
  <w:style w:type="paragraph" w:styleId="Heading6">
    <w:name w:val="heading 6"/>
    <w:basedOn w:val="HeadingBase"/>
    <w:next w:val="Normal"/>
    <w:link w:val="Heading6Char"/>
    <w:qFormat/>
    <w:rsid w:val="003A62F2"/>
    <w:pPr>
      <w:spacing w:before="60"/>
      <w:outlineLvl w:val="5"/>
    </w:pPr>
    <w:rPr>
      <w:color w:val="918585"/>
      <w:sz w:val="20"/>
    </w:rPr>
  </w:style>
  <w:style w:type="paragraph" w:styleId="Heading7">
    <w:name w:val="heading 7"/>
    <w:basedOn w:val="Normal"/>
    <w:next w:val="Normal"/>
    <w:link w:val="Heading7Char"/>
    <w:qFormat/>
    <w:rsid w:val="003A62F2"/>
    <w:pPr>
      <w:ind w:left="720"/>
      <w:outlineLvl w:val="6"/>
    </w:pPr>
    <w:rPr>
      <w:i/>
    </w:rPr>
  </w:style>
  <w:style w:type="paragraph" w:styleId="Heading8">
    <w:name w:val="heading 8"/>
    <w:basedOn w:val="Normal"/>
    <w:next w:val="Normal"/>
    <w:link w:val="Heading8Char"/>
    <w:qFormat/>
    <w:rsid w:val="003A62F2"/>
    <w:pPr>
      <w:ind w:left="720"/>
      <w:outlineLvl w:val="7"/>
    </w:pPr>
    <w:rPr>
      <w:i/>
    </w:rPr>
  </w:style>
  <w:style w:type="paragraph" w:styleId="Heading9">
    <w:name w:val="heading 9"/>
    <w:basedOn w:val="Normal"/>
    <w:next w:val="Normal"/>
    <w:link w:val="Heading9Char"/>
    <w:qFormat/>
    <w:rsid w:val="003A62F2"/>
    <w:pPr>
      <w:ind w:left="720"/>
      <w:outlineLvl w:val="8"/>
    </w:pPr>
    <w:rPr>
      <w:i/>
    </w:rPr>
  </w:style>
  <w:style w:type="character" w:default="1" w:styleId="DefaultParagraphFont">
    <w:name w:val="Default Paragraph Font"/>
    <w:uiPriority w:val="1"/>
    <w:unhideWhenUsed/>
    <w:rsid w:val="003A6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2F2"/>
  </w:style>
  <w:style w:type="character" w:customStyle="1" w:styleId="Heading1Char">
    <w:name w:val="Heading 1 Char"/>
    <w:basedOn w:val="DefaultParagraphFont"/>
    <w:link w:val="Heading1"/>
    <w:rsid w:val="003A62F2"/>
    <w:rPr>
      <w:rFonts w:ascii="Times New Roman" w:eastAsia="Times New Roman" w:hAnsi="Times New Roman" w:cs="Times New Roman"/>
      <w:b/>
      <w:sz w:val="32"/>
      <w:szCs w:val="20"/>
      <w:lang w:eastAsia="en-US"/>
    </w:rPr>
  </w:style>
  <w:style w:type="paragraph" w:styleId="BodyText">
    <w:name w:val="Body Text"/>
    <w:basedOn w:val="Normal"/>
    <w:link w:val="BodyTextChar"/>
    <w:rsid w:val="003A62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2F2"/>
    <w:rPr>
      <w:rFonts w:ascii="Times New Roman" w:eastAsia="Times New Roman" w:hAnsi="Times New Roman" w:cs="Times New Roman"/>
      <w:sz w:val="24"/>
      <w:lang w:eastAsia="en-US"/>
    </w:rPr>
  </w:style>
  <w:style w:type="paragraph" w:styleId="List">
    <w:name w:val="List"/>
    <w:basedOn w:val="BodyText"/>
    <w:next w:val="BodyText"/>
    <w:rsid w:val="003A62F2"/>
    <w:pPr>
      <w:tabs>
        <w:tab w:val="left" w:pos="340"/>
      </w:tabs>
      <w:spacing w:before="60" w:after="60"/>
      <w:ind w:left="340" w:hanging="340"/>
    </w:pPr>
  </w:style>
  <w:style w:type="paragraph" w:styleId="ListBullet">
    <w:name w:val="List Bullet"/>
    <w:basedOn w:val="List"/>
    <w:rsid w:val="003A62F2"/>
    <w:pPr>
      <w:numPr>
        <w:numId w:val="11"/>
      </w:numPr>
      <w:tabs>
        <w:tab w:val="clear" w:pos="340"/>
      </w:tabs>
      <w:spacing w:before="40" w:after="40"/>
    </w:pPr>
  </w:style>
  <w:style w:type="character" w:customStyle="1" w:styleId="SpecialBold">
    <w:name w:val="Special Bold"/>
    <w:basedOn w:val="DefaultParagraphFont"/>
    <w:rsid w:val="003A62F2"/>
    <w:rPr>
      <w:b/>
      <w:spacing w:val="0"/>
    </w:rPr>
  </w:style>
  <w:style w:type="paragraph" w:customStyle="1" w:styleId="SuperHeading">
    <w:name w:val="SuperHeading"/>
    <w:basedOn w:val="Normal"/>
    <w:rsid w:val="003A62F2"/>
    <w:pPr>
      <w:spacing w:before="240" w:after="120"/>
      <w:outlineLvl w:val="0"/>
    </w:pPr>
    <w:rPr>
      <w:rFonts w:ascii="Times New Roman" w:hAnsi="Times New Roman"/>
      <w:b/>
      <w:sz w:val="32"/>
    </w:rPr>
  </w:style>
  <w:style w:type="paragraph" w:customStyle="1" w:styleId="TableHeading">
    <w:name w:val="Table Heading"/>
    <w:basedOn w:val="HeadingBase"/>
    <w:rsid w:val="003A62F2"/>
    <w:pPr>
      <w:keepLines/>
      <w:pBdr>
        <w:bottom w:val="single" w:sz="6" w:space="1" w:color="918585"/>
      </w:pBdr>
      <w:spacing w:before="240"/>
    </w:pPr>
  </w:style>
  <w:style w:type="paragraph" w:customStyle="1" w:styleId="AllowPageBreak">
    <w:name w:val="AllowPageBreak"/>
    <w:rsid w:val="003A6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2F2"/>
    <w:rPr>
      <w:rFonts w:ascii="Courier New" w:eastAsia="Times New Roman" w:hAnsi="Courier New" w:cs="Times New Roman"/>
      <w:i/>
      <w:szCs w:val="20"/>
      <w:lang w:eastAsia="en-US"/>
    </w:rPr>
  </w:style>
  <w:style w:type="paragraph" w:customStyle="1" w:styleId="HeadingBase">
    <w:name w:val="Heading Base"/>
    <w:rsid w:val="003A6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2F2"/>
    <w:pPr>
      <w:tabs>
        <w:tab w:val="right" w:leader="dot" w:pos="9072"/>
      </w:tabs>
      <w:ind w:left="567"/>
    </w:pPr>
    <w:rPr>
      <w:szCs w:val="22"/>
    </w:rPr>
  </w:style>
  <w:style w:type="paragraph" w:customStyle="1" w:styleId="TOCBase">
    <w:name w:val="TOC Base"/>
    <w:rsid w:val="003A6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2F2"/>
    <w:pPr>
      <w:tabs>
        <w:tab w:val="right" w:leader="dot" w:pos="9072"/>
      </w:tabs>
      <w:spacing w:before="40" w:after="40"/>
      <w:ind w:left="284"/>
    </w:pPr>
    <w:rPr>
      <w:rFonts w:ascii="Times New Roman" w:hAnsi="Times New Roman"/>
    </w:rPr>
  </w:style>
  <w:style w:type="paragraph" w:styleId="TOC1">
    <w:name w:val="toc 1"/>
    <w:basedOn w:val="TOCBase"/>
    <w:next w:val="Normal"/>
    <w:rsid w:val="003A6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2F2"/>
    <w:rPr>
      <w:rFonts w:ascii="Times New Roman" w:eastAsia="Times New Roman" w:hAnsi="Times New Roman" w:cs="Times New Roman"/>
      <w:sz w:val="16"/>
      <w:lang w:eastAsia="en-US"/>
    </w:rPr>
  </w:style>
  <w:style w:type="paragraph" w:styleId="Title">
    <w:name w:val="Title"/>
    <w:basedOn w:val="HeadingBase"/>
    <w:link w:val="TitleChar"/>
    <w:qFormat/>
    <w:rsid w:val="003A62F2"/>
    <w:pPr>
      <w:spacing w:before="5040"/>
      <w:jc w:val="center"/>
    </w:pPr>
    <w:rPr>
      <w:sz w:val="48"/>
      <w:szCs w:val="72"/>
      <w:lang w:val="en-US"/>
    </w:rPr>
  </w:style>
  <w:style w:type="character" w:customStyle="1" w:styleId="TitleChar">
    <w:name w:val="Title Char"/>
    <w:basedOn w:val="DefaultParagraphFont"/>
    <w:link w:val="Title"/>
    <w:rsid w:val="003A6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2F2"/>
    <w:pPr>
      <w:tabs>
        <w:tab w:val="left" w:pos="3600"/>
        <w:tab w:val="left" w:pos="3958"/>
      </w:tabs>
    </w:pPr>
  </w:style>
  <w:style w:type="paragraph" w:customStyle="1" w:styleId="Note">
    <w:name w:val="Note"/>
    <w:basedOn w:val="BodyText"/>
    <w:rsid w:val="003A6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2F2"/>
    <w:pPr>
      <w:framePr w:wrap="auto" w:hAnchor="text" w:y="6049"/>
    </w:pPr>
    <w:rPr>
      <w:color w:val="000000"/>
      <w:sz w:val="40"/>
    </w:rPr>
  </w:style>
  <w:style w:type="paragraph" w:customStyle="1" w:styleId="TOCTitle">
    <w:name w:val="TOCTitle"/>
    <w:basedOn w:val="Heading1"/>
    <w:rsid w:val="003A62F2"/>
    <w:pPr>
      <w:spacing w:after="240"/>
      <w:jc w:val="center"/>
      <w:outlineLvl w:val="9"/>
    </w:pPr>
    <w:rPr>
      <w:caps/>
    </w:rPr>
  </w:style>
  <w:style w:type="paragraph" w:customStyle="1" w:styleId="Version">
    <w:name w:val="Version"/>
    <w:rsid w:val="003A6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2F2"/>
    <w:pPr>
      <w:numPr>
        <w:numId w:val="12"/>
      </w:numPr>
      <w:tabs>
        <w:tab w:val="clear" w:pos="680"/>
      </w:tabs>
    </w:pPr>
  </w:style>
  <w:style w:type="paragraph" w:styleId="Index1">
    <w:name w:val="index 1"/>
    <w:basedOn w:val="Normal"/>
    <w:next w:val="Normal"/>
    <w:semiHidden/>
    <w:rsid w:val="003A62F2"/>
    <w:pPr>
      <w:keepNext w:val="0"/>
      <w:tabs>
        <w:tab w:val="right" w:pos="4176"/>
      </w:tabs>
      <w:ind w:left="198" w:hanging="198"/>
    </w:pPr>
    <w:rPr>
      <w:rFonts w:ascii="Garamond" w:hAnsi="Garamond"/>
    </w:rPr>
  </w:style>
  <w:style w:type="paragraph" w:styleId="IndexHeading">
    <w:name w:val="index heading"/>
    <w:basedOn w:val="Normal"/>
    <w:next w:val="Index1"/>
    <w:semiHidden/>
    <w:rsid w:val="003A62F2"/>
    <w:pPr>
      <w:spacing w:before="120" w:after="120"/>
    </w:pPr>
    <w:rPr>
      <w:rFonts w:ascii="Arial" w:hAnsi="Arial"/>
      <w:b/>
      <w:color w:val="918585"/>
      <w:sz w:val="24"/>
    </w:rPr>
  </w:style>
  <w:style w:type="paragraph" w:styleId="Header">
    <w:name w:val="header"/>
    <w:basedOn w:val="Normal"/>
    <w:link w:val="HeaderChar"/>
    <w:rsid w:val="003A6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2F2"/>
    <w:rPr>
      <w:rFonts w:ascii="Times New Roman" w:eastAsia="Times New Roman" w:hAnsi="Times New Roman" w:cs="Times New Roman"/>
      <w:sz w:val="16"/>
      <w:szCs w:val="20"/>
      <w:lang w:val="en-GB" w:eastAsia="en-US"/>
    </w:rPr>
  </w:style>
  <w:style w:type="paragraph" w:customStyle="1" w:styleId="Chapter">
    <w:name w:val="Chapter"/>
    <w:basedOn w:val="Normal"/>
    <w:rsid w:val="003A62F2"/>
    <w:pPr>
      <w:spacing w:before="240"/>
    </w:pPr>
    <w:rPr>
      <w:rFonts w:ascii="Times New Roman" w:hAnsi="Times New Roman"/>
      <w:smallCaps/>
      <w:spacing w:val="80"/>
      <w:sz w:val="28"/>
    </w:rPr>
  </w:style>
  <w:style w:type="paragraph" w:customStyle="1" w:styleId="InChapter">
    <w:name w:val="InChapter"/>
    <w:basedOn w:val="Heading3"/>
    <w:rsid w:val="003A62F2"/>
    <w:pPr>
      <w:spacing w:after="240"/>
      <w:outlineLvl w:val="9"/>
    </w:pPr>
    <w:rPr>
      <w:noProof/>
    </w:rPr>
  </w:style>
  <w:style w:type="paragraph" w:styleId="Index2">
    <w:name w:val="index 2"/>
    <w:basedOn w:val="Normal"/>
    <w:next w:val="Normal"/>
    <w:semiHidden/>
    <w:rsid w:val="003A62F2"/>
    <w:pPr>
      <w:tabs>
        <w:tab w:val="right" w:pos="4176"/>
      </w:tabs>
      <w:ind w:left="568" w:hanging="284"/>
    </w:pPr>
    <w:rPr>
      <w:rFonts w:ascii="Garamond" w:hAnsi="Garamond"/>
    </w:rPr>
  </w:style>
  <w:style w:type="paragraph" w:customStyle="1" w:styleId="Byline">
    <w:name w:val="Byline"/>
    <w:rsid w:val="003A6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2F2"/>
    <w:pPr>
      <w:tabs>
        <w:tab w:val="clear" w:pos="3600"/>
        <w:tab w:val="clear" w:pos="3958"/>
      </w:tabs>
      <w:jc w:val="right"/>
    </w:pPr>
  </w:style>
  <w:style w:type="character" w:styleId="Emphasis">
    <w:name w:val="Emphasis"/>
    <w:basedOn w:val="DefaultParagraphFont"/>
    <w:qFormat/>
    <w:rsid w:val="003A62F2"/>
    <w:rPr>
      <w:i/>
    </w:rPr>
  </w:style>
  <w:style w:type="paragraph" w:styleId="Caption">
    <w:name w:val="caption"/>
    <w:basedOn w:val="BodyText"/>
    <w:next w:val="Normal"/>
    <w:qFormat/>
    <w:rsid w:val="003A62F2"/>
    <w:pPr>
      <w:framePr w:w="2268" w:hSpace="181" w:vSpace="181" w:wrap="around" w:vAnchor="text" w:hAnchor="page" w:x="1135" w:y="285" w:anchorLock="1"/>
    </w:pPr>
    <w:rPr>
      <w:i/>
    </w:rPr>
  </w:style>
  <w:style w:type="paragraph" w:customStyle="1" w:styleId="MiniTOCTitle">
    <w:name w:val="MiniTOCTitle"/>
    <w:basedOn w:val="Heading4"/>
    <w:rsid w:val="003A62F2"/>
    <w:pPr>
      <w:spacing w:before="240"/>
      <w:outlineLvl w:val="9"/>
    </w:pPr>
    <w:rPr>
      <w:noProof/>
      <w:sz w:val="24"/>
    </w:rPr>
  </w:style>
  <w:style w:type="paragraph" w:customStyle="1" w:styleId="MiniTOCItem">
    <w:name w:val="MiniTOCItem"/>
    <w:basedOn w:val="ListBullet"/>
    <w:rsid w:val="003A62F2"/>
    <w:pPr>
      <w:numPr>
        <w:numId w:val="0"/>
      </w:numPr>
      <w:tabs>
        <w:tab w:val="right" w:leader="dot" w:pos="6521"/>
      </w:tabs>
      <w:spacing w:before="0" w:after="0"/>
    </w:pPr>
  </w:style>
  <w:style w:type="paragraph" w:customStyle="1" w:styleId="TOFTitle">
    <w:name w:val="TOFTitle"/>
    <w:basedOn w:val="TOCTitle"/>
    <w:rsid w:val="003A62F2"/>
  </w:style>
  <w:style w:type="paragraph" w:styleId="TableofFigures">
    <w:name w:val="table of figures"/>
    <w:basedOn w:val="Normal"/>
    <w:next w:val="Normal"/>
    <w:semiHidden/>
    <w:rsid w:val="003A62F2"/>
    <w:pPr>
      <w:tabs>
        <w:tab w:val="right" w:leader="dot" w:pos="9072"/>
      </w:tabs>
      <w:ind w:left="970" w:hanging="403"/>
    </w:pPr>
    <w:rPr>
      <w:rFonts w:ascii="Times New Roman" w:hAnsi="Times New Roman"/>
      <w:b/>
    </w:rPr>
  </w:style>
  <w:style w:type="paragraph" w:styleId="ListNumber">
    <w:name w:val="List Number"/>
    <w:basedOn w:val="List"/>
    <w:rsid w:val="003A62F2"/>
    <w:pPr>
      <w:numPr>
        <w:numId w:val="14"/>
      </w:numPr>
      <w:tabs>
        <w:tab w:val="clear" w:pos="340"/>
      </w:tabs>
    </w:pPr>
  </w:style>
  <w:style w:type="character" w:customStyle="1" w:styleId="WingdingSymbols">
    <w:name w:val="Wingding Symbols"/>
    <w:rsid w:val="003A62F2"/>
    <w:rPr>
      <w:rFonts w:ascii="Wingdings" w:hAnsi="Wingdings"/>
    </w:rPr>
  </w:style>
  <w:style w:type="character" w:customStyle="1" w:styleId="HotSpot">
    <w:name w:val="HotSpot"/>
    <w:rsid w:val="003A62F2"/>
    <w:rPr>
      <w:color w:val="0033CC"/>
      <w:u w:val="none"/>
    </w:rPr>
  </w:style>
  <w:style w:type="paragraph" w:customStyle="1" w:styleId="BodyTextRight">
    <w:name w:val="Body Text Right"/>
    <w:basedOn w:val="BodyText"/>
    <w:rsid w:val="003A62F2"/>
    <w:pPr>
      <w:spacing w:before="0" w:after="0"/>
      <w:jc w:val="right"/>
    </w:pPr>
  </w:style>
  <w:style w:type="paragraph" w:styleId="Index3">
    <w:name w:val="index 3"/>
    <w:basedOn w:val="ListNumber2"/>
    <w:next w:val="Normal"/>
    <w:semiHidden/>
    <w:rsid w:val="003A62F2"/>
    <w:pPr>
      <w:numPr>
        <w:numId w:val="0"/>
      </w:numPr>
      <w:tabs>
        <w:tab w:val="right" w:leader="dot" w:pos="4176"/>
      </w:tabs>
    </w:pPr>
  </w:style>
  <w:style w:type="paragraph" w:styleId="ListNumber2">
    <w:name w:val="List Number 2"/>
    <w:basedOn w:val="List2"/>
    <w:rsid w:val="003A62F2"/>
    <w:pPr>
      <w:numPr>
        <w:numId w:val="9"/>
      </w:numPr>
      <w:tabs>
        <w:tab w:val="clear" w:pos="1060"/>
      </w:tabs>
    </w:pPr>
  </w:style>
  <w:style w:type="paragraph" w:customStyle="1" w:styleId="MarginNote">
    <w:name w:val="Margin Note"/>
    <w:basedOn w:val="BodyText"/>
    <w:rsid w:val="003A6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2F2"/>
    <w:rPr>
      <w:sz w:val="32"/>
    </w:rPr>
  </w:style>
  <w:style w:type="paragraph" w:customStyle="1" w:styleId="HeadingProcedure">
    <w:name w:val="Heading Procedure"/>
    <w:basedOn w:val="HeadingBase"/>
    <w:next w:val="Normal"/>
    <w:rsid w:val="003A62F2"/>
    <w:pPr>
      <w:tabs>
        <w:tab w:val="left" w:pos="0"/>
      </w:tabs>
      <w:spacing w:before="120" w:after="60"/>
    </w:pPr>
    <w:rPr>
      <w:i/>
      <w:color w:val="918585"/>
      <w:sz w:val="22"/>
    </w:rPr>
  </w:style>
  <w:style w:type="paragraph" w:customStyle="1" w:styleId="TableBodyText">
    <w:name w:val="Table Body Text"/>
    <w:basedOn w:val="BodyText"/>
    <w:rsid w:val="003A62F2"/>
    <w:pPr>
      <w:spacing w:before="60" w:after="60"/>
    </w:pPr>
  </w:style>
  <w:style w:type="paragraph" w:styleId="ListContinue">
    <w:name w:val="List Continue"/>
    <w:basedOn w:val="List"/>
    <w:rsid w:val="003A62F2"/>
    <w:pPr>
      <w:ind w:firstLine="0"/>
    </w:pPr>
  </w:style>
  <w:style w:type="paragraph" w:customStyle="1" w:styleId="ListNote">
    <w:name w:val="List Note"/>
    <w:basedOn w:val="List"/>
    <w:rsid w:val="003A62F2"/>
    <w:pPr>
      <w:pBdr>
        <w:top w:val="single" w:sz="6" w:space="2" w:color="918585"/>
        <w:bottom w:val="single" w:sz="6" w:space="2" w:color="918585"/>
      </w:pBdr>
      <w:tabs>
        <w:tab w:val="left" w:pos="1021"/>
      </w:tabs>
      <w:ind w:firstLine="0"/>
    </w:pPr>
  </w:style>
  <w:style w:type="paragraph" w:customStyle="1" w:styleId="Warning">
    <w:name w:val="Warning"/>
    <w:basedOn w:val="BodyText"/>
    <w:rsid w:val="003A62F2"/>
    <w:pPr>
      <w:shd w:val="clear" w:color="auto" w:fill="D9D9D9"/>
      <w:tabs>
        <w:tab w:val="left" w:pos="992"/>
      </w:tabs>
      <w:ind w:left="119" w:right="119"/>
    </w:pPr>
    <w:rPr>
      <w:sz w:val="20"/>
    </w:rPr>
  </w:style>
  <w:style w:type="paragraph" w:customStyle="1" w:styleId="MarginIcons">
    <w:name w:val="Margin Icons"/>
    <w:basedOn w:val="BodyText"/>
    <w:rsid w:val="003A6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2F2"/>
    <w:rPr>
      <w:rFonts w:ascii="Courier New" w:hAnsi="Courier New"/>
    </w:rPr>
  </w:style>
  <w:style w:type="paragraph" w:customStyle="1" w:styleId="NoteBullet">
    <w:name w:val="Note Bullet"/>
    <w:basedOn w:val="Note"/>
    <w:rsid w:val="003A62F2"/>
    <w:pPr>
      <w:tabs>
        <w:tab w:val="clear" w:pos="680"/>
      </w:tabs>
      <w:spacing w:before="60" w:after="60"/>
    </w:pPr>
  </w:style>
  <w:style w:type="paragraph" w:customStyle="1" w:styleId="SubHeading2">
    <w:name w:val="SubHeading2"/>
    <w:basedOn w:val="HeadingBase"/>
    <w:rsid w:val="003A62F2"/>
    <w:pPr>
      <w:spacing w:before="240" w:after="60"/>
    </w:pPr>
    <w:rPr>
      <w:sz w:val="20"/>
    </w:rPr>
  </w:style>
  <w:style w:type="paragraph" w:customStyle="1" w:styleId="SubHeading1">
    <w:name w:val="SubHeading1"/>
    <w:basedOn w:val="HeadingBase"/>
    <w:rsid w:val="003A62F2"/>
    <w:pPr>
      <w:spacing w:before="240" w:after="60"/>
    </w:pPr>
    <w:rPr>
      <w:color w:val="918585"/>
      <w:sz w:val="22"/>
    </w:rPr>
  </w:style>
  <w:style w:type="paragraph" w:customStyle="1" w:styleId="SideHeading">
    <w:name w:val="Side Heading"/>
    <w:basedOn w:val="HeadingBase"/>
    <w:rsid w:val="003A6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2F2"/>
    <w:pPr>
      <w:numPr>
        <w:numId w:val="10"/>
      </w:numPr>
    </w:pPr>
  </w:style>
  <w:style w:type="paragraph" w:styleId="PlainText">
    <w:name w:val="Plain Text"/>
    <w:basedOn w:val="Normal"/>
    <w:link w:val="PlainTextChar"/>
    <w:rsid w:val="003A62F2"/>
    <w:rPr>
      <w:sz w:val="20"/>
    </w:rPr>
  </w:style>
  <w:style w:type="character" w:customStyle="1" w:styleId="PlainTextChar">
    <w:name w:val="Plain Text Char"/>
    <w:basedOn w:val="DefaultParagraphFont"/>
    <w:link w:val="PlainText"/>
    <w:rsid w:val="003A62F2"/>
    <w:rPr>
      <w:rFonts w:ascii="Courier New" w:eastAsia="Times New Roman" w:hAnsi="Courier New" w:cs="Times New Roman"/>
      <w:sz w:val="20"/>
      <w:szCs w:val="20"/>
      <w:lang w:eastAsia="en-US"/>
    </w:rPr>
  </w:style>
  <w:style w:type="character" w:customStyle="1" w:styleId="MenuOption">
    <w:name w:val="Menu Option"/>
    <w:basedOn w:val="DefaultParagraphFont"/>
    <w:rsid w:val="003A62F2"/>
    <w:rPr>
      <w:b/>
      <w:smallCaps/>
    </w:rPr>
  </w:style>
  <w:style w:type="paragraph" w:customStyle="1" w:styleId="TableListNumber">
    <w:name w:val="Table List Number"/>
    <w:basedOn w:val="ListNumber"/>
    <w:rsid w:val="003A62F2"/>
    <w:pPr>
      <w:numPr>
        <w:numId w:val="0"/>
      </w:numPr>
    </w:pPr>
  </w:style>
  <w:style w:type="paragraph" w:styleId="TOC4">
    <w:name w:val="toc 4"/>
    <w:basedOn w:val="TOCBase"/>
    <w:next w:val="Normal"/>
    <w:semiHidden/>
    <w:rsid w:val="003A62F2"/>
    <w:pPr>
      <w:tabs>
        <w:tab w:val="right" w:leader="dot" w:pos="9071"/>
      </w:tabs>
      <w:ind w:left="1701"/>
    </w:pPr>
  </w:style>
  <w:style w:type="paragraph" w:customStyle="1" w:styleId="ListAlpha">
    <w:name w:val="List Alpha"/>
    <w:basedOn w:val="List"/>
    <w:rsid w:val="003A62F2"/>
    <w:pPr>
      <w:numPr>
        <w:numId w:val="8"/>
      </w:numPr>
    </w:pPr>
  </w:style>
  <w:style w:type="paragraph" w:customStyle="1" w:styleId="ListAlpha2">
    <w:name w:val="List Alpha 2"/>
    <w:basedOn w:val="List2"/>
    <w:rsid w:val="003A62F2"/>
    <w:pPr>
      <w:numPr>
        <w:numId w:val="7"/>
      </w:numPr>
    </w:pPr>
  </w:style>
  <w:style w:type="paragraph" w:styleId="List2">
    <w:name w:val="List 2"/>
    <w:basedOn w:val="BodyText"/>
    <w:rsid w:val="003A62F2"/>
    <w:pPr>
      <w:tabs>
        <w:tab w:val="left" w:pos="680"/>
      </w:tabs>
      <w:spacing w:before="60" w:after="60"/>
      <w:ind w:left="680" w:hanging="340"/>
    </w:pPr>
  </w:style>
  <w:style w:type="paragraph" w:styleId="List3">
    <w:name w:val="List 3"/>
    <w:basedOn w:val="BodyText"/>
    <w:rsid w:val="003A62F2"/>
    <w:pPr>
      <w:tabs>
        <w:tab w:val="left" w:pos="1021"/>
      </w:tabs>
      <w:spacing w:before="60" w:after="60"/>
      <w:ind w:left="1020" w:hanging="340"/>
    </w:pPr>
  </w:style>
  <w:style w:type="paragraph" w:styleId="List4">
    <w:name w:val="List 4"/>
    <w:basedOn w:val="BodyText"/>
    <w:rsid w:val="003A62F2"/>
    <w:pPr>
      <w:tabs>
        <w:tab w:val="left" w:pos="1361"/>
      </w:tabs>
      <w:spacing w:before="60" w:after="60"/>
      <w:ind w:left="1361" w:hanging="340"/>
    </w:pPr>
  </w:style>
  <w:style w:type="paragraph" w:styleId="List5">
    <w:name w:val="List 5"/>
    <w:basedOn w:val="BodyText"/>
    <w:rsid w:val="003A62F2"/>
    <w:pPr>
      <w:tabs>
        <w:tab w:val="left" w:pos="1701"/>
      </w:tabs>
      <w:spacing w:before="60" w:after="60"/>
      <w:ind w:left="1701" w:hanging="340"/>
    </w:pPr>
  </w:style>
  <w:style w:type="paragraph" w:styleId="ListBullet3">
    <w:name w:val="List Bullet 3"/>
    <w:basedOn w:val="List3"/>
    <w:rsid w:val="003A62F2"/>
    <w:pPr>
      <w:numPr>
        <w:numId w:val="13"/>
      </w:numPr>
      <w:tabs>
        <w:tab w:val="clear" w:pos="1021"/>
      </w:tabs>
      <w:ind w:left="1037" w:hanging="357"/>
    </w:pPr>
  </w:style>
  <w:style w:type="paragraph" w:styleId="ListBullet4">
    <w:name w:val="List Bullet 4"/>
    <w:basedOn w:val="List4"/>
    <w:rsid w:val="003A62F2"/>
    <w:pPr>
      <w:numPr>
        <w:numId w:val="2"/>
      </w:numPr>
      <w:tabs>
        <w:tab w:val="clear" w:pos="1361"/>
      </w:tabs>
    </w:pPr>
  </w:style>
  <w:style w:type="paragraph" w:styleId="ListBullet5">
    <w:name w:val="List Bullet 5"/>
    <w:basedOn w:val="List5"/>
    <w:rsid w:val="003A62F2"/>
    <w:pPr>
      <w:numPr>
        <w:numId w:val="3"/>
      </w:numPr>
    </w:pPr>
  </w:style>
  <w:style w:type="paragraph" w:styleId="ListContinue2">
    <w:name w:val="List Continue 2"/>
    <w:basedOn w:val="List2"/>
    <w:rsid w:val="003A62F2"/>
    <w:pPr>
      <w:ind w:firstLine="0"/>
    </w:pPr>
  </w:style>
  <w:style w:type="paragraph" w:styleId="ListContinue3">
    <w:name w:val="List Continue 3"/>
    <w:basedOn w:val="List3"/>
    <w:rsid w:val="003A62F2"/>
    <w:pPr>
      <w:ind w:left="1021" w:firstLine="0"/>
    </w:pPr>
  </w:style>
  <w:style w:type="paragraph" w:styleId="ListContinue4">
    <w:name w:val="List Continue 4"/>
    <w:basedOn w:val="List4"/>
    <w:rsid w:val="003A62F2"/>
    <w:pPr>
      <w:ind w:firstLine="0"/>
    </w:pPr>
  </w:style>
  <w:style w:type="paragraph" w:styleId="ListContinue5">
    <w:name w:val="List Continue 5"/>
    <w:basedOn w:val="List5"/>
    <w:rsid w:val="003A62F2"/>
    <w:pPr>
      <w:ind w:firstLine="0"/>
    </w:pPr>
  </w:style>
  <w:style w:type="paragraph" w:styleId="ListNumber3">
    <w:name w:val="List Number 3"/>
    <w:basedOn w:val="List3"/>
    <w:rsid w:val="003A62F2"/>
    <w:pPr>
      <w:numPr>
        <w:numId w:val="4"/>
      </w:numPr>
    </w:pPr>
  </w:style>
  <w:style w:type="paragraph" w:styleId="ListNumber4">
    <w:name w:val="List Number 4"/>
    <w:basedOn w:val="List4"/>
    <w:rsid w:val="003A62F2"/>
    <w:pPr>
      <w:numPr>
        <w:numId w:val="5"/>
      </w:numPr>
    </w:pPr>
  </w:style>
  <w:style w:type="paragraph" w:styleId="ListNumber5">
    <w:name w:val="List Number 5"/>
    <w:basedOn w:val="List5"/>
    <w:rsid w:val="003A62F2"/>
    <w:pPr>
      <w:numPr>
        <w:numId w:val="6"/>
      </w:numPr>
    </w:pPr>
  </w:style>
  <w:style w:type="paragraph" w:styleId="BlockText">
    <w:name w:val="Block Text"/>
    <w:basedOn w:val="Normal"/>
    <w:rsid w:val="003A62F2"/>
    <w:pPr>
      <w:spacing w:after="120"/>
      <w:ind w:left="1440" w:right="1440"/>
    </w:pPr>
  </w:style>
  <w:style w:type="character" w:customStyle="1" w:styleId="Subscript">
    <w:name w:val="Subscript"/>
    <w:basedOn w:val="DefaultParagraphFont"/>
    <w:rsid w:val="003A62F2"/>
    <w:rPr>
      <w:sz w:val="16"/>
      <w:vertAlign w:val="subscript"/>
    </w:rPr>
  </w:style>
  <w:style w:type="character" w:customStyle="1" w:styleId="Superscript">
    <w:name w:val="Superscript"/>
    <w:basedOn w:val="DefaultParagraphFont"/>
    <w:rsid w:val="003A62F2"/>
    <w:rPr>
      <w:sz w:val="16"/>
      <w:vertAlign w:val="superscript"/>
    </w:rPr>
  </w:style>
  <w:style w:type="character" w:customStyle="1" w:styleId="Symbols">
    <w:name w:val="Symbols"/>
    <w:basedOn w:val="DefaultParagraphFont"/>
    <w:rsid w:val="003A62F2"/>
    <w:rPr>
      <w:rFonts w:ascii="Symbol" w:hAnsi="Symbol"/>
    </w:rPr>
  </w:style>
  <w:style w:type="character" w:customStyle="1" w:styleId="MenuOptions">
    <w:name w:val="Menu Options"/>
    <w:basedOn w:val="DefaultParagraphFont"/>
    <w:rsid w:val="003A62F2"/>
    <w:rPr>
      <w:rFonts w:ascii="Arial Narrow" w:hAnsi="Arial Narrow"/>
      <w:smallCaps/>
    </w:rPr>
  </w:style>
  <w:style w:type="character" w:customStyle="1" w:styleId="Buttons">
    <w:name w:val="Buttons"/>
    <w:basedOn w:val="DefaultParagraphFont"/>
    <w:rsid w:val="003A62F2"/>
    <w:rPr>
      <w:b/>
    </w:rPr>
  </w:style>
  <w:style w:type="character" w:customStyle="1" w:styleId="Underlined">
    <w:name w:val="Underlined"/>
    <w:basedOn w:val="DefaultParagraphFont"/>
    <w:rsid w:val="003A62F2"/>
    <w:rPr>
      <w:u w:val="single"/>
    </w:rPr>
  </w:style>
  <w:style w:type="paragraph" w:customStyle="1" w:styleId="TableBodyTextRight">
    <w:name w:val="Table Body Text Right"/>
    <w:basedOn w:val="TableBodyText"/>
    <w:rsid w:val="003A62F2"/>
    <w:pPr>
      <w:widowControl w:val="0"/>
      <w:autoSpaceDE w:val="0"/>
      <w:autoSpaceDN w:val="0"/>
      <w:adjustRightInd w:val="0"/>
      <w:jc w:val="right"/>
    </w:pPr>
    <w:rPr>
      <w:rFonts w:cs="Arial"/>
      <w:szCs w:val="18"/>
    </w:rPr>
  </w:style>
  <w:style w:type="paragraph" w:customStyle="1" w:styleId="CopyrightText">
    <w:name w:val="Copyright Text"/>
    <w:basedOn w:val="BodyText"/>
    <w:rsid w:val="003A62F2"/>
    <w:rPr>
      <w:sz w:val="18"/>
    </w:rPr>
  </w:style>
  <w:style w:type="paragraph" w:customStyle="1" w:styleId="BodySmallRight">
    <w:name w:val="Body Small Right"/>
    <w:basedOn w:val="BodyTextRight"/>
    <w:rsid w:val="003A62F2"/>
    <w:rPr>
      <w:sz w:val="18"/>
      <w:szCs w:val="18"/>
    </w:rPr>
  </w:style>
  <w:style w:type="paragraph" w:customStyle="1" w:styleId="MarginEdition">
    <w:name w:val="Margin Edition"/>
    <w:basedOn w:val="MarginNote"/>
    <w:rsid w:val="003A62F2"/>
    <w:pPr>
      <w:spacing w:before="0" w:after="0"/>
    </w:pPr>
    <w:rPr>
      <w:rFonts w:ascii="Times New Roman" w:hAnsi="Times New Roman"/>
      <w:color w:val="999999"/>
    </w:rPr>
  </w:style>
  <w:style w:type="paragraph" w:customStyle="1" w:styleId="Spacer">
    <w:name w:val="Spacer"/>
    <w:basedOn w:val="Normal"/>
    <w:rsid w:val="003A62F2"/>
    <w:rPr>
      <w:sz w:val="2"/>
      <w:szCs w:val="2"/>
    </w:rPr>
  </w:style>
  <w:style w:type="character" w:customStyle="1" w:styleId="Small">
    <w:name w:val="Small"/>
    <w:basedOn w:val="DefaultParagraphFont"/>
    <w:rsid w:val="003A62F2"/>
    <w:rPr>
      <w:sz w:val="16"/>
    </w:rPr>
  </w:style>
  <w:style w:type="paragraph" w:customStyle="1" w:styleId="WideTable">
    <w:name w:val="Wide Table"/>
    <w:basedOn w:val="Normal"/>
    <w:rsid w:val="003A62F2"/>
    <w:pPr>
      <w:ind w:left="-1418"/>
    </w:pPr>
    <w:rPr>
      <w:sz w:val="2"/>
      <w:szCs w:val="2"/>
    </w:rPr>
  </w:style>
  <w:style w:type="character" w:styleId="PageNumber">
    <w:name w:val="page number"/>
    <w:basedOn w:val="DefaultParagraphFont"/>
    <w:rsid w:val="003A62F2"/>
  </w:style>
  <w:style w:type="paragraph" w:styleId="Quote">
    <w:name w:val="Quote"/>
    <w:basedOn w:val="Heading1"/>
    <w:link w:val="QuoteChar"/>
    <w:qFormat/>
    <w:rsid w:val="003A62F2"/>
    <w:rPr>
      <w:b w:val="0"/>
      <w:sz w:val="72"/>
      <w:szCs w:val="72"/>
      <w:lang w:val="en-NZ"/>
    </w:rPr>
  </w:style>
  <w:style w:type="character" w:customStyle="1" w:styleId="QuoteChar">
    <w:name w:val="Quote Char"/>
    <w:basedOn w:val="DefaultParagraphFont"/>
    <w:link w:val="Quote"/>
    <w:rsid w:val="003A6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2F2"/>
    <w:pPr>
      <w:pageBreakBefore/>
    </w:pPr>
  </w:style>
  <w:style w:type="paragraph" w:customStyle="1" w:styleId="Border">
    <w:name w:val="Border"/>
    <w:basedOn w:val="Normal"/>
    <w:qFormat/>
    <w:rsid w:val="003A6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2F2"/>
    <w:rPr>
      <w:b/>
      <w:bCs/>
      <w:i/>
      <w:iCs/>
      <w:color w:val="auto"/>
    </w:rPr>
  </w:style>
  <w:style w:type="paragraph" w:styleId="IntenseQuote">
    <w:name w:val="Intense Quote"/>
    <w:basedOn w:val="Normal"/>
    <w:next w:val="Normal"/>
    <w:link w:val="IntenseQuoteChar"/>
    <w:uiPriority w:val="30"/>
    <w:qFormat/>
    <w:rsid w:val="003A6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2F2"/>
    <w:rPr>
      <w:smallCaps/>
      <w:color w:val="auto"/>
      <w:u w:val="single"/>
    </w:rPr>
  </w:style>
  <w:style w:type="character" w:styleId="IntenseReference">
    <w:name w:val="Intense Reference"/>
    <w:basedOn w:val="DefaultParagraphFont"/>
    <w:uiPriority w:val="32"/>
    <w:qFormat/>
    <w:rsid w:val="003A62F2"/>
    <w:rPr>
      <w:b/>
      <w:bCs/>
      <w:smallCaps/>
      <w:color w:val="auto"/>
      <w:spacing w:val="5"/>
      <w:u w:val="single"/>
    </w:rPr>
  </w:style>
  <w:style w:type="paragraph" w:customStyle="1" w:styleId="2ColumnHeading">
    <w:name w:val="2Column Heading"/>
    <w:basedOn w:val="BodyText"/>
    <w:qFormat/>
    <w:rsid w:val="003A62F2"/>
    <w:pPr>
      <w:spacing w:after="60"/>
      <w:ind w:left="-2268"/>
    </w:pPr>
    <w:rPr>
      <w:b/>
    </w:rPr>
  </w:style>
  <w:style w:type="paragraph" w:customStyle="1" w:styleId="Heading1TOC">
    <w:name w:val="Heading1 TOC"/>
    <w:basedOn w:val="Normal"/>
    <w:qFormat/>
    <w:rsid w:val="003A62F2"/>
    <w:pPr>
      <w:spacing w:before="240" w:after="120"/>
    </w:pPr>
    <w:rPr>
      <w:rFonts w:ascii="Times New Roman" w:hAnsi="Times New Roman"/>
      <w:b/>
      <w:sz w:val="32"/>
    </w:rPr>
  </w:style>
  <w:style w:type="paragraph" w:customStyle="1" w:styleId="Heading2TOC">
    <w:name w:val="Heading2 TOC"/>
    <w:basedOn w:val="Normal"/>
    <w:qFormat/>
    <w:rsid w:val="003A62F2"/>
    <w:pPr>
      <w:spacing w:before="240" w:after="60"/>
    </w:pPr>
    <w:rPr>
      <w:rFonts w:ascii="Times New Roman" w:hAnsi="Times New Roman"/>
      <w:b/>
      <w:sz w:val="28"/>
    </w:rPr>
  </w:style>
  <w:style w:type="character" w:customStyle="1" w:styleId="Underline">
    <w:name w:val="Underline"/>
    <w:basedOn w:val="DefaultParagraphFont"/>
    <w:qFormat/>
    <w:rsid w:val="003A62F2"/>
    <w:rPr>
      <w:u w:val="single"/>
    </w:rPr>
  </w:style>
  <w:style w:type="character" w:customStyle="1" w:styleId="BoldandItalics">
    <w:name w:val="Bold and Italics"/>
    <w:qFormat/>
    <w:rsid w:val="003A62F2"/>
    <w:rPr>
      <w:b/>
      <w:i/>
      <w:u w:val="none"/>
    </w:rPr>
  </w:style>
  <w:style w:type="paragraph" w:styleId="BalloonText">
    <w:name w:val="Balloon Text"/>
    <w:basedOn w:val="Normal"/>
    <w:link w:val="BalloonTextChar"/>
    <w:rsid w:val="003A62F2"/>
    <w:rPr>
      <w:rFonts w:ascii="Tahoma" w:hAnsi="Tahoma" w:cs="Tahoma"/>
      <w:sz w:val="16"/>
      <w:szCs w:val="16"/>
    </w:rPr>
  </w:style>
  <w:style w:type="character" w:customStyle="1" w:styleId="BalloonTextChar">
    <w:name w:val="Balloon Text Char"/>
    <w:basedOn w:val="DefaultParagraphFont"/>
    <w:link w:val="BalloonText"/>
    <w:rsid w:val="003A6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2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2F2"/>
    <w:rPr>
      <w:b/>
      <w:color w:val="660033"/>
      <w:spacing w:val="0"/>
    </w:rPr>
  </w:style>
  <w:style w:type="paragraph" w:customStyle="1" w:styleId="Nameditemlist">
    <w:name w:val="Named item list"/>
    <w:basedOn w:val="BodyText"/>
    <w:qFormat/>
    <w:rsid w:val="003A62F2"/>
    <w:pPr>
      <w:tabs>
        <w:tab w:val="left" w:pos="2835"/>
      </w:tabs>
      <w:ind w:left="2835" w:hanging="2835"/>
    </w:pPr>
  </w:style>
  <w:style w:type="paragraph" w:customStyle="1" w:styleId="BodyTextnopadding">
    <w:name w:val="Body Text no padding"/>
    <w:basedOn w:val="BodyText"/>
    <w:qFormat/>
    <w:rsid w:val="003A62F2"/>
    <w:pPr>
      <w:spacing w:before="0" w:after="0"/>
    </w:pPr>
  </w:style>
  <w:style w:type="paragraph" w:customStyle="1" w:styleId="BodyTextBold">
    <w:name w:val="Body Text Bold"/>
    <w:basedOn w:val="BodyText"/>
    <w:qFormat/>
    <w:rsid w:val="003A62F2"/>
    <w:rPr>
      <w:b/>
    </w:rPr>
  </w:style>
  <w:style w:type="character" w:styleId="Hyperlink">
    <w:name w:val="Hyperlink"/>
    <w:basedOn w:val="DefaultParagraphFont"/>
    <w:uiPriority w:val="99"/>
    <w:unhideWhenUsed/>
    <w:rsid w:val="00A25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6716</Characters>
  <Application>Microsoft Office Word</Application>
  <DocSecurity>0</DocSecurity>
  <Lines>191</Lines>
  <Paragraphs>105</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NWPIRR062 Develop and review irrigation system management plan</dc:title>
  <dc:subject>Approved</dc:subject>
  <dc:creator>BuildSkills Australia</dc:creator>
  <cp:keywords>Release: 1</cp:keywords>
  <dc:description>Review Date: 12 April 2008</dc:description>
  <cp:lastModifiedBy>HSD_TPCMSd.prod</cp:lastModifiedBy>
  <cp:revision>3</cp:revision>
  <dcterms:created xsi:type="dcterms:W3CDTF">2025-03-01T09:45:00Z</dcterms:created>
  <dcterms:modified xsi:type="dcterms:W3CDTF">2025-03-01T09:45:00Z</dcterms:modified>
</cp:coreProperties>
</file>