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342" w:rsidP="00596342">
      <w:pPr>
        <w:pStyle w:val="Title"/>
      </w:pPr>
      <w:r>
        <w:fldChar w:fldCharType="begin"/>
      </w:r>
      <w:r>
        <w:instrText xml:space="preserve"> TITLE   \* MERGEFORMAT </w:instrText>
      </w:r>
      <w:r>
        <w:fldChar w:fldCharType="separate"/>
      </w:r>
      <w:r>
        <w:t>Assessment Requirements for NWPIRR023 Detect and rectify faults with automated channel regulators</w:t>
      </w:r>
      <w:r>
        <w:fldChar w:fldCharType="end"/>
      </w:r>
    </w:p>
    <w:p w:rsidR="00596342" w:rsidP="00596342">
      <w:pPr>
        <w:pStyle w:val="Version"/>
        <w:sectPr w:rsidSect="00C72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14D" w:rsidP="00C7214D">
      <w:pPr>
        <w:pStyle w:val="SuperHeading"/>
      </w:pPr>
      <w:r w:rsidRPr="00C7214D">
        <w:t>Assessment Requirements for NWPIRR023 Detect and rectify faults with automated channel regulators</w:t>
      </w:r>
    </w:p>
    <w:p w:rsidR="00000000" w:rsidRPr="00C7214D" w:rsidP="00C7214D">
      <w:pPr>
        <w:pStyle w:val="Heading1"/>
      </w:pPr>
      <w:bookmarkStart w:id="1" w:name="O_769414"/>
      <w:bookmarkEnd w:id="1"/>
      <w:r w:rsidRPr="00C7214D">
        <w:t>Modification History</w:t>
      </w:r>
    </w:p>
    <w:tbl>
      <w:tblPr>
        <w:tblW w:w="0" w:type="auto"/>
        <w:tblLayout w:type="fixed"/>
        <w:tblCellMar>
          <w:left w:w="62" w:type="dxa"/>
          <w:right w:w="62" w:type="dxa"/>
        </w:tblCellMar>
        <w:tblLook w:val="0000"/>
      </w:tblPr>
      <w:tblGrid>
        <w:gridCol w:w="1134"/>
        <w:gridCol w:w="7937"/>
      </w:tblGrid>
      <w:tr w:rsidTr="005963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4D">
            <w:pPr>
              <w:pStyle w:val="TableHeading"/>
              <w:rPr>
                <w:lang w:val="en-NZ"/>
              </w:rPr>
            </w:pPr>
            <w:r w:rsidRPr="00C721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4D">
            <w:pPr>
              <w:pStyle w:val="TableHeading"/>
              <w:rPr>
                <w:lang w:val="en-NZ"/>
              </w:rPr>
            </w:pPr>
            <w:r w:rsidRPr="00C7214D">
              <w:t>Comments</w:t>
            </w:r>
          </w:p>
        </w:tc>
      </w:tr>
      <w:tr w:rsidTr="005963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14D">
            <w:pPr>
              <w:pStyle w:val="BodyText"/>
              <w:rPr>
                <w:lang w:val="en-NZ"/>
              </w:rPr>
            </w:pPr>
            <w:r w:rsidRPr="00C721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14D" w:rsidP="00C7214D">
            <w:pPr>
              <w:pStyle w:val="BodyText"/>
            </w:pPr>
            <w:r w:rsidRPr="00C7214D">
              <w:t xml:space="preserve">These Assessment Requirements were released in NWP Water Training Package release 1.0 and meet the Standards for Training Packages. </w:t>
            </w:r>
          </w:p>
        </w:tc>
      </w:tr>
    </w:tbl>
    <w:p w:rsidR="00000000" w:rsidRPr="00C7214D" w:rsidP="00C7214D">
      <w:pPr>
        <w:pStyle w:val="BodyText"/>
      </w:pPr>
    </w:p>
    <w:p w:rsidR="00000000" w:rsidRPr="00C7214D" w:rsidP="00C7214D">
      <w:pPr>
        <w:pStyle w:val="AllowPageBreak"/>
      </w:pPr>
    </w:p>
    <w:p w:rsidR="00000000" w:rsidRPr="00C7214D" w:rsidP="00C7214D">
      <w:pPr>
        <w:pStyle w:val="Heading1"/>
      </w:pPr>
      <w:bookmarkStart w:id="2" w:name="O_769415"/>
      <w:bookmarkEnd w:id="2"/>
      <w:r w:rsidRPr="00C7214D">
        <w:t>Performance Evidence</w:t>
      </w:r>
    </w:p>
    <w:p w:rsidR="00000000" w:rsidRPr="00C7214D" w:rsidP="00596342">
      <w:pPr>
        <w:pStyle w:val="BodyText"/>
      </w:pPr>
      <w:r w:rsidRPr="00C7214D">
        <w:t>Evidence required to demonstrate competence must satisfy all of the requirements of</w:t>
      </w:r>
      <w:r w:rsidRPr="00C7214D">
        <w:t xml:space="preserve"> the elements and performance criteria. If not otherwise specified the candidate must demonstrate evidence of performance of the following on at least one occasion.</w:t>
      </w:r>
    </w:p>
    <w:p w:rsidR="00000000" w:rsidRPr="00C7214D" w:rsidP="00C7214D">
      <w:pPr>
        <w:pStyle w:val="ListBullet"/>
      </w:pPr>
      <w:r w:rsidRPr="00C7214D">
        <w:t>liaising with external contractors and customers</w:t>
      </w:r>
    </w:p>
    <w:p w:rsidR="00000000" w:rsidRPr="00C7214D" w:rsidP="00C7214D">
      <w:pPr>
        <w:pStyle w:val="ListBullet"/>
      </w:pPr>
      <w:r w:rsidRPr="00C7214D">
        <w:t>undertaking a job safety a</w:t>
      </w:r>
      <w:r w:rsidRPr="00C7214D">
        <w:t>nalysis and checking hazards and safety requirements</w:t>
      </w:r>
    </w:p>
    <w:p w:rsidR="00000000" w:rsidRPr="00C7214D" w:rsidP="00C7214D">
      <w:pPr>
        <w:pStyle w:val="ListBullet"/>
      </w:pPr>
      <w:r w:rsidRPr="00C7214D">
        <w:t xml:space="preserve">using and storing equipment </w:t>
      </w:r>
    </w:p>
    <w:p w:rsidR="00000000" w:rsidRPr="00C7214D" w:rsidP="00C7214D">
      <w:pPr>
        <w:pStyle w:val="ListBullet"/>
      </w:pPr>
      <w:r w:rsidRPr="00C7214D">
        <w:t>identifying and analysing environmental conditions and limitations and the impact of work to be undertaken</w:t>
      </w:r>
    </w:p>
    <w:p w:rsidR="00000000" w:rsidRPr="00C7214D" w:rsidP="00C7214D">
      <w:pPr>
        <w:pStyle w:val="ListBullet"/>
      </w:pPr>
      <w:r w:rsidRPr="00C7214D">
        <w:t>identifying faults, changes and failure indicators</w:t>
      </w:r>
    </w:p>
    <w:p w:rsidR="00000000" w:rsidRPr="00C7214D" w:rsidP="00C7214D">
      <w:pPr>
        <w:pStyle w:val="ListBullet"/>
      </w:pPr>
      <w:r w:rsidRPr="00C7214D">
        <w:t>interpreting man</w:t>
      </w:r>
      <w:r w:rsidRPr="00C7214D">
        <w:t>ufacturers’ requirements for rectifying and repairing faults</w:t>
      </w:r>
    </w:p>
    <w:p w:rsidR="00000000" w:rsidRPr="00C7214D" w:rsidP="00C7214D">
      <w:pPr>
        <w:pStyle w:val="ListBullet"/>
      </w:pPr>
      <w:r w:rsidRPr="00C7214D">
        <w:t>conducting relevant workplace reports and documentation</w:t>
      </w:r>
    </w:p>
    <w:p w:rsidR="00000000" w:rsidRPr="00C7214D" w:rsidP="00C7214D">
      <w:pPr>
        <w:pStyle w:val="ListBullet"/>
      </w:pPr>
      <w:r w:rsidRPr="00C7214D">
        <w:t>conducting routine inspections and maintenance conducting basic repairs</w:t>
      </w:r>
    </w:p>
    <w:p w:rsidR="00000000" w:rsidRPr="00C7214D" w:rsidP="00C7214D">
      <w:pPr>
        <w:pStyle w:val="AllowPageBreak"/>
      </w:pPr>
    </w:p>
    <w:p w:rsidR="00000000" w:rsidRPr="00C7214D" w:rsidP="00C7214D">
      <w:pPr>
        <w:pStyle w:val="Heading1"/>
      </w:pPr>
      <w:bookmarkStart w:id="3" w:name="O_769416"/>
      <w:bookmarkEnd w:id="3"/>
      <w:r w:rsidRPr="00C7214D">
        <w:t>Knowledge Evidence</w:t>
      </w:r>
    </w:p>
    <w:p w:rsidR="00000000" w:rsidRPr="00C7214D" w:rsidP="00596342">
      <w:pPr>
        <w:pStyle w:val="BodyText"/>
      </w:pPr>
      <w:r w:rsidRPr="00C7214D">
        <w:t>Evidence required to demonstrat</w:t>
      </w:r>
      <w:r w:rsidRPr="00C7214D">
        <w:t>e competence must satisfy all of the requirements of the elements and performance criteria. If not otherwise specified the depth of knowledge demonstrated must be appropriate to the job context of the candidate.</w:t>
      </w:r>
    </w:p>
    <w:p w:rsidR="00000000" w:rsidRPr="00C7214D" w:rsidP="00C7214D">
      <w:pPr>
        <w:pStyle w:val="ListBullet"/>
      </w:pPr>
      <w:r w:rsidRPr="00C7214D">
        <w:t xml:space="preserve">automated regulating device manufacturers’ </w:t>
      </w:r>
      <w:r w:rsidRPr="00C7214D">
        <w:t>guidelines and user manuals</w:t>
      </w:r>
    </w:p>
    <w:p w:rsidR="00000000" w:rsidRPr="00C7214D" w:rsidP="00C7214D">
      <w:pPr>
        <w:pStyle w:val="ListBullet"/>
      </w:pPr>
      <w:r w:rsidRPr="00C7214D">
        <w:t>organisational communication systems</w:t>
      </w:r>
    </w:p>
    <w:p w:rsidR="00000000" w:rsidRPr="00C7214D" w:rsidP="00C7214D">
      <w:pPr>
        <w:pStyle w:val="ListBullet"/>
      </w:pPr>
      <w:r w:rsidRPr="00C7214D">
        <w:t>risk factors and potential hazards</w:t>
      </w:r>
    </w:p>
    <w:p w:rsidR="00000000" w:rsidRPr="00C7214D" w:rsidP="00C7214D">
      <w:pPr>
        <w:pStyle w:val="AllowPageBreak"/>
      </w:pPr>
    </w:p>
    <w:p w:rsidR="00000000" w:rsidRPr="00C7214D" w:rsidP="00C7214D">
      <w:pPr>
        <w:pStyle w:val="Heading1"/>
      </w:pPr>
      <w:bookmarkStart w:id="4" w:name="O_769417"/>
      <w:bookmarkEnd w:id="4"/>
      <w:r w:rsidRPr="00C7214D">
        <w:t>Assessment Conditions</w:t>
      </w:r>
    </w:p>
    <w:p w:rsidR="00000000" w:rsidRPr="00C7214D" w:rsidP="00596342">
      <w:pPr>
        <w:pStyle w:val="BodyText"/>
      </w:pPr>
      <w:r w:rsidRPr="00C7214D">
        <w:t>Competency should be assessed in an actual workplace or in a simulated environment, with access to equipment and infr</w:t>
      </w:r>
      <w:r w:rsidRPr="00C7214D">
        <w:t>astructure appropriate to the outcome. Competency should be demonstrated over time to ensure the candidate is assessed across a variety of situations.</w:t>
      </w:r>
    </w:p>
    <w:p w:rsidR="00000000" w:rsidRPr="00C7214D" w:rsidP="00596342">
      <w:pPr>
        <w:pStyle w:val="BodyText"/>
      </w:pPr>
      <w:r w:rsidRPr="00C7214D">
        <w:t>To be deemed competent the candidate must be assessed in at least two of the different fault types liste</w:t>
      </w:r>
      <w:r w:rsidRPr="00C7214D">
        <w:t>d in the Range of Conditions.</w:t>
      </w:r>
    </w:p>
    <w:p w:rsidR="00596342" w:rsidP="00596342">
      <w:pPr>
        <w:pStyle w:val="BodyText"/>
      </w:pPr>
      <w:r w:rsidRPr="00C7214D">
        <w:t>Assessors must satisfy the NVR/AQTF mandatory competency requirements for assessors.</w:t>
      </w:r>
    </w:p>
    <w:p w:rsidR="00000000" w:rsidRPr="00C7214D" w:rsidP="00C7214D">
      <w:pPr>
        <w:pStyle w:val="Heading1"/>
      </w:pPr>
      <w:bookmarkStart w:id="5" w:name="O_769420"/>
      <w:bookmarkEnd w:id="5"/>
      <w:r w:rsidRPr="00C7214D">
        <w:t>Links</w:t>
      </w:r>
    </w:p>
    <w:p w:rsidR="00000000" w:rsidRPr="00C7214D" w:rsidP="00596342">
      <w:pPr>
        <w:pStyle w:val="BodyText"/>
      </w:pPr>
      <w:r w:rsidRPr="00C7214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634BC">
        <w:rPr>
          <w:rStyle w:val="Hyperlink"/>
        </w:rPr>
        <w:t>https://vetnet.education.gov.au/Pages/TrainingDocs.aspx?q=26336bc0-04e5-49d9-8c31-46c49b6a0037</w:t>
      </w:r>
      <w:r>
        <w:fldChar w:fldCharType="end"/>
      </w:r>
    </w:p>
    <w:p w:rsidR="00000000" w:rsidRPr="00C7214D" w:rsidP="00596342">
      <w:pPr>
        <w:pStyle w:val="BodyText"/>
      </w:pPr>
      <w:r w:rsidRPr="00C7214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634BC">
        <w:rPr>
          <w:rStyle w:val="Hyperlink"/>
        </w:rPr>
        <w:t>https://vetnet.education.gov.au/Pages/TrainingDocs.aspx?q=26336bc0-04e5-49d9-8c31-46c49b6a0037</w:t>
      </w:r>
      <w:r>
        <w:fldChar w:fldCharType="end"/>
      </w:r>
    </w:p>
    <w:p w:rsidR="00000000" w:rsidRPr="00C7214D" w:rsidP="00596342">
      <w:pPr>
        <w:pStyle w:val="BodyText"/>
      </w:pPr>
      <w:r w:rsidRPr="00C7214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D634BC">
        <w:rPr>
          <w:rStyle w:val="Hyperlink"/>
        </w:rPr>
        <w:t>https://vetnet.education.gov.au/Pages/TrainingDocs.aspx?q=26336bc0-04e5-49d9-8c31-46c49b6a0037</w:t>
      </w:r>
      <w:r>
        <w:fldChar w:fldCharType="end"/>
      </w:r>
    </w:p>
    <w:p w:rsidR="00000000" w:rsidRPr="00C7214D" w:rsidP="00596342">
      <w:pPr>
        <w:pStyle w:val="BodyText"/>
      </w:pPr>
      <w:r w:rsidRPr="00C7214D">
        <w:t>Companion Volume implementation guides are f</w:t>
      </w:r>
      <w:r w:rsidRPr="00C7214D">
        <w:t xml:space="preserve">ound in VETNet - </w:t>
      </w:r>
      <w:r>
        <w:fldChar w:fldCharType="begin"/>
      </w:r>
      <w:r>
        <w:instrText xml:space="preserve"> HYPERLINK "https://vetnet.education.gov.au/Pages/TrainingDocs.aspx?q=26336bc0-04e5-49d9-8c31-46c49b6a0037" </w:instrText>
      </w:r>
      <w:r>
        <w:fldChar w:fldCharType="separate"/>
      </w:r>
      <w:r w:rsidRPr="00D634BC">
        <w:rPr>
          <w:rStyle w:val="Hyperlink"/>
        </w:rPr>
        <w:t>https://vetnet.education.gov.au/Pages/TrainingDocs.aspx?q=26336bc0-04e5-49d9-8c31-46c49b6a0037</w:t>
      </w:r>
      <w:r>
        <w:fldChar w:fldCharType="end"/>
      </w:r>
    </w:p>
    <w:p w:rsidR="00000000" w:rsidRPr="00C7214D" w:rsidP="00C7214D"/>
    <w:sectPr w:rsidSect="00C72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4D" w:rsidRPr="00596342" w:rsidP="00596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42" w:rsidP="00C72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6342" w:rsidP="00C7214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6342" w:rsidP="00C72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14D" w:rsidRPr="00596342" w:rsidP="00596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42" w:rsidRPr="002D2AF8" w:rsidP="00C7214D">
    <w:pPr>
      <w:pStyle w:val="Header"/>
      <w:framePr w:wrap="around"/>
    </w:pPr>
    <w:r>
      <w:fldChar w:fldCharType="begin"/>
    </w:r>
    <w:r>
      <w:instrText xml:space="preserve"> TITLE   \* MERGEFORMAT </w:instrText>
    </w:r>
    <w:r>
      <w:fldChar w:fldCharType="separate"/>
    </w:r>
    <w:r>
      <w:t>Assessment Requirements for NWPIRR023 Detect and rectify faults with automated channel regulators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96342" w:rsidP="00C72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A6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0F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14D"/>
    <w:pPr>
      <w:spacing w:before="360" w:after="60"/>
      <w:outlineLvl w:val="0"/>
    </w:pPr>
    <w:rPr>
      <w:sz w:val="32"/>
    </w:rPr>
  </w:style>
  <w:style w:type="paragraph" w:styleId="Heading2">
    <w:name w:val="heading 2"/>
    <w:basedOn w:val="HeadingBase"/>
    <w:next w:val="BodyText"/>
    <w:link w:val="Heading2Char"/>
    <w:qFormat/>
    <w:rsid w:val="00C7214D"/>
    <w:pPr>
      <w:keepLines/>
      <w:spacing w:before="240" w:after="120"/>
      <w:outlineLvl w:val="1"/>
    </w:pPr>
    <w:rPr>
      <w:sz w:val="28"/>
      <w:szCs w:val="40"/>
    </w:rPr>
  </w:style>
  <w:style w:type="paragraph" w:styleId="Heading3">
    <w:name w:val="heading 3"/>
    <w:basedOn w:val="HeadingBase"/>
    <w:next w:val="BodyText"/>
    <w:link w:val="Heading3Char"/>
    <w:qFormat/>
    <w:rsid w:val="00C7214D"/>
    <w:pPr>
      <w:spacing w:before="180" w:after="120"/>
      <w:outlineLvl w:val="2"/>
    </w:pPr>
    <w:rPr>
      <w:spacing w:val="-10"/>
      <w:kern w:val="32"/>
    </w:rPr>
  </w:style>
  <w:style w:type="paragraph" w:styleId="Heading4">
    <w:name w:val="heading 4"/>
    <w:basedOn w:val="HeadingBase"/>
    <w:next w:val="BodyText"/>
    <w:link w:val="Heading4Char"/>
    <w:qFormat/>
    <w:rsid w:val="00C7214D"/>
    <w:pPr>
      <w:spacing w:before="160" w:after="120"/>
      <w:outlineLvl w:val="3"/>
    </w:pPr>
    <w:rPr>
      <w:sz w:val="22"/>
    </w:rPr>
  </w:style>
  <w:style w:type="paragraph" w:styleId="Heading5">
    <w:name w:val="heading 5"/>
    <w:basedOn w:val="HeadingBase"/>
    <w:next w:val="Normal"/>
    <w:link w:val="Heading5Char"/>
    <w:qFormat/>
    <w:rsid w:val="00C7214D"/>
    <w:pPr>
      <w:spacing w:before="80"/>
      <w:outlineLvl w:val="4"/>
    </w:pPr>
    <w:rPr>
      <w:color w:val="918585"/>
      <w:sz w:val="20"/>
    </w:rPr>
  </w:style>
  <w:style w:type="paragraph" w:styleId="Heading6">
    <w:name w:val="heading 6"/>
    <w:basedOn w:val="HeadingBase"/>
    <w:next w:val="Normal"/>
    <w:link w:val="Heading6Char"/>
    <w:qFormat/>
    <w:rsid w:val="00C7214D"/>
    <w:pPr>
      <w:spacing w:before="60"/>
      <w:outlineLvl w:val="5"/>
    </w:pPr>
    <w:rPr>
      <w:color w:val="918585"/>
      <w:sz w:val="20"/>
    </w:rPr>
  </w:style>
  <w:style w:type="paragraph" w:styleId="Heading7">
    <w:name w:val="heading 7"/>
    <w:basedOn w:val="Normal"/>
    <w:next w:val="Normal"/>
    <w:link w:val="Heading7Char"/>
    <w:qFormat/>
    <w:rsid w:val="00C7214D"/>
    <w:pPr>
      <w:ind w:left="720"/>
      <w:outlineLvl w:val="6"/>
    </w:pPr>
    <w:rPr>
      <w:i/>
    </w:rPr>
  </w:style>
  <w:style w:type="paragraph" w:styleId="Heading8">
    <w:name w:val="heading 8"/>
    <w:basedOn w:val="Normal"/>
    <w:next w:val="Normal"/>
    <w:link w:val="Heading8Char"/>
    <w:qFormat/>
    <w:rsid w:val="00C7214D"/>
    <w:pPr>
      <w:ind w:left="720"/>
      <w:outlineLvl w:val="7"/>
    </w:pPr>
    <w:rPr>
      <w:i/>
    </w:rPr>
  </w:style>
  <w:style w:type="paragraph" w:styleId="Heading9">
    <w:name w:val="heading 9"/>
    <w:basedOn w:val="Normal"/>
    <w:next w:val="Normal"/>
    <w:link w:val="Heading9Char"/>
    <w:qFormat/>
    <w:rsid w:val="00C7214D"/>
    <w:pPr>
      <w:ind w:left="720"/>
      <w:outlineLvl w:val="8"/>
    </w:pPr>
    <w:rPr>
      <w:i/>
    </w:rPr>
  </w:style>
  <w:style w:type="character" w:default="1" w:styleId="DefaultParagraphFont">
    <w:name w:val="Default Paragraph Font"/>
    <w:uiPriority w:val="1"/>
    <w:unhideWhenUsed/>
    <w:rsid w:val="00C72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14D"/>
  </w:style>
  <w:style w:type="character" w:customStyle="1" w:styleId="Heading1Char">
    <w:name w:val="Heading 1 Char"/>
    <w:basedOn w:val="DefaultParagraphFont"/>
    <w:link w:val="Heading1"/>
    <w:rsid w:val="00C7214D"/>
    <w:rPr>
      <w:rFonts w:ascii="Times New Roman" w:eastAsia="Times New Roman" w:hAnsi="Times New Roman" w:cs="Times New Roman"/>
      <w:b/>
      <w:sz w:val="32"/>
      <w:szCs w:val="20"/>
      <w:lang w:eastAsia="en-US"/>
    </w:rPr>
  </w:style>
  <w:style w:type="paragraph" w:styleId="BodyText">
    <w:name w:val="Body Text"/>
    <w:basedOn w:val="Normal"/>
    <w:link w:val="BodyTextChar"/>
    <w:rsid w:val="00C721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14D"/>
    <w:rPr>
      <w:rFonts w:ascii="Times New Roman" w:eastAsia="Times New Roman" w:hAnsi="Times New Roman" w:cs="Times New Roman"/>
      <w:sz w:val="24"/>
      <w:lang w:eastAsia="en-US"/>
    </w:rPr>
  </w:style>
  <w:style w:type="paragraph" w:styleId="ListBullet">
    <w:name w:val="List Bullet"/>
    <w:basedOn w:val="List"/>
    <w:rsid w:val="00C7214D"/>
    <w:pPr>
      <w:numPr>
        <w:numId w:val="12"/>
      </w:numPr>
      <w:tabs>
        <w:tab w:val="clear" w:pos="340"/>
      </w:tabs>
      <w:spacing w:before="40" w:after="40"/>
    </w:pPr>
  </w:style>
  <w:style w:type="paragraph" w:customStyle="1" w:styleId="SuperHeading">
    <w:name w:val="SuperHeading"/>
    <w:basedOn w:val="Normal"/>
    <w:rsid w:val="00C7214D"/>
    <w:pPr>
      <w:spacing w:before="240" w:after="120"/>
      <w:outlineLvl w:val="0"/>
    </w:pPr>
    <w:rPr>
      <w:rFonts w:ascii="Times New Roman" w:hAnsi="Times New Roman"/>
      <w:b/>
      <w:sz w:val="32"/>
    </w:rPr>
  </w:style>
  <w:style w:type="paragraph" w:customStyle="1" w:styleId="TableHeading">
    <w:name w:val="Table Heading"/>
    <w:basedOn w:val="HeadingBase"/>
    <w:rsid w:val="00C7214D"/>
    <w:pPr>
      <w:keepLines/>
      <w:pBdr>
        <w:bottom w:val="single" w:sz="6" w:space="1" w:color="918585"/>
      </w:pBdr>
      <w:spacing w:before="240"/>
    </w:pPr>
  </w:style>
  <w:style w:type="paragraph" w:customStyle="1" w:styleId="AllowPageBreak">
    <w:name w:val="AllowPageBreak"/>
    <w:rsid w:val="00C72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14D"/>
    <w:rPr>
      <w:rFonts w:ascii="Courier New" w:eastAsia="Times New Roman" w:hAnsi="Courier New" w:cs="Times New Roman"/>
      <w:i/>
      <w:szCs w:val="20"/>
      <w:lang w:eastAsia="en-US"/>
    </w:rPr>
  </w:style>
  <w:style w:type="paragraph" w:customStyle="1" w:styleId="HeadingBase">
    <w:name w:val="Heading Base"/>
    <w:rsid w:val="00C72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14D"/>
    <w:pPr>
      <w:tabs>
        <w:tab w:val="right" w:leader="dot" w:pos="9072"/>
      </w:tabs>
      <w:ind w:left="567"/>
    </w:pPr>
    <w:rPr>
      <w:szCs w:val="22"/>
    </w:rPr>
  </w:style>
  <w:style w:type="paragraph" w:customStyle="1" w:styleId="TOCBase">
    <w:name w:val="TOC Base"/>
    <w:rsid w:val="00C72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14D"/>
    <w:pPr>
      <w:tabs>
        <w:tab w:val="right" w:leader="dot" w:pos="9072"/>
      </w:tabs>
      <w:spacing w:before="40" w:after="40"/>
      <w:ind w:left="284"/>
    </w:pPr>
    <w:rPr>
      <w:rFonts w:ascii="Times New Roman" w:hAnsi="Times New Roman"/>
    </w:rPr>
  </w:style>
  <w:style w:type="paragraph" w:styleId="TOC1">
    <w:name w:val="toc 1"/>
    <w:basedOn w:val="TOCBase"/>
    <w:next w:val="Normal"/>
    <w:rsid w:val="00C72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14D"/>
    <w:rPr>
      <w:rFonts w:ascii="Times New Roman" w:eastAsia="Times New Roman" w:hAnsi="Times New Roman" w:cs="Times New Roman"/>
      <w:sz w:val="16"/>
      <w:lang w:eastAsia="en-US"/>
    </w:rPr>
  </w:style>
  <w:style w:type="paragraph" w:styleId="Title">
    <w:name w:val="Title"/>
    <w:basedOn w:val="HeadingBase"/>
    <w:link w:val="TitleChar"/>
    <w:qFormat/>
    <w:rsid w:val="00C7214D"/>
    <w:pPr>
      <w:spacing w:before="5040"/>
      <w:jc w:val="center"/>
    </w:pPr>
    <w:rPr>
      <w:sz w:val="48"/>
      <w:szCs w:val="72"/>
      <w:lang w:val="en-US"/>
    </w:rPr>
  </w:style>
  <w:style w:type="character" w:customStyle="1" w:styleId="TitleChar">
    <w:name w:val="Title Char"/>
    <w:basedOn w:val="DefaultParagraphFont"/>
    <w:link w:val="Title"/>
    <w:rsid w:val="00C72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14D"/>
    <w:pPr>
      <w:tabs>
        <w:tab w:val="left" w:pos="3600"/>
        <w:tab w:val="left" w:pos="3958"/>
      </w:tabs>
    </w:pPr>
  </w:style>
  <w:style w:type="paragraph" w:styleId="List">
    <w:name w:val="List"/>
    <w:basedOn w:val="BodyText"/>
    <w:next w:val="BodyText"/>
    <w:rsid w:val="00C7214D"/>
    <w:pPr>
      <w:tabs>
        <w:tab w:val="left" w:pos="340"/>
      </w:tabs>
      <w:spacing w:before="60" w:after="60"/>
      <w:ind w:left="340" w:hanging="340"/>
    </w:pPr>
  </w:style>
  <w:style w:type="paragraph" w:customStyle="1" w:styleId="Note">
    <w:name w:val="Note"/>
    <w:basedOn w:val="BodyText"/>
    <w:rsid w:val="00C721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14D"/>
    <w:rPr>
      <w:b/>
      <w:spacing w:val="0"/>
    </w:rPr>
  </w:style>
  <w:style w:type="paragraph" w:customStyle="1" w:styleId="SuperTitle">
    <w:name w:val="SuperTitle"/>
    <w:basedOn w:val="Title"/>
    <w:rsid w:val="00C7214D"/>
    <w:pPr>
      <w:framePr w:wrap="auto" w:hAnchor="text" w:y="6049"/>
    </w:pPr>
    <w:rPr>
      <w:color w:val="000000"/>
      <w:sz w:val="40"/>
    </w:rPr>
  </w:style>
  <w:style w:type="paragraph" w:customStyle="1" w:styleId="TOCTitle">
    <w:name w:val="TOCTitle"/>
    <w:basedOn w:val="Heading1"/>
    <w:rsid w:val="00C7214D"/>
    <w:pPr>
      <w:spacing w:after="240"/>
      <w:jc w:val="center"/>
      <w:outlineLvl w:val="9"/>
    </w:pPr>
    <w:rPr>
      <w:caps/>
    </w:rPr>
  </w:style>
  <w:style w:type="paragraph" w:customStyle="1" w:styleId="Version">
    <w:name w:val="Version"/>
    <w:rsid w:val="00C72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14D"/>
    <w:pPr>
      <w:numPr>
        <w:numId w:val="13"/>
      </w:numPr>
      <w:tabs>
        <w:tab w:val="clear" w:pos="680"/>
      </w:tabs>
    </w:pPr>
  </w:style>
  <w:style w:type="paragraph" w:styleId="Index1">
    <w:name w:val="index 1"/>
    <w:basedOn w:val="Normal"/>
    <w:next w:val="Normal"/>
    <w:semiHidden/>
    <w:rsid w:val="00C7214D"/>
    <w:pPr>
      <w:keepNext w:val="0"/>
      <w:tabs>
        <w:tab w:val="right" w:pos="4176"/>
      </w:tabs>
      <w:ind w:left="198" w:hanging="198"/>
    </w:pPr>
    <w:rPr>
      <w:rFonts w:ascii="Garamond" w:hAnsi="Garamond"/>
    </w:rPr>
  </w:style>
  <w:style w:type="paragraph" w:styleId="IndexHeading">
    <w:name w:val="index heading"/>
    <w:basedOn w:val="Normal"/>
    <w:next w:val="Index1"/>
    <w:semiHidden/>
    <w:rsid w:val="00C7214D"/>
    <w:pPr>
      <w:spacing w:before="120" w:after="120"/>
    </w:pPr>
    <w:rPr>
      <w:rFonts w:ascii="Arial" w:hAnsi="Arial"/>
      <w:b/>
      <w:color w:val="918585"/>
      <w:sz w:val="24"/>
    </w:rPr>
  </w:style>
  <w:style w:type="paragraph" w:styleId="Header">
    <w:name w:val="header"/>
    <w:basedOn w:val="Normal"/>
    <w:link w:val="HeaderChar"/>
    <w:rsid w:val="00C72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14D"/>
    <w:rPr>
      <w:rFonts w:ascii="Times New Roman" w:eastAsia="Times New Roman" w:hAnsi="Times New Roman" w:cs="Times New Roman"/>
      <w:sz w:val="16"/>
      <w:szCs w:val="20"/>
      <w:lang w:val="en-GB" w:eastAsia="en-US"/>
    </w:rPr>
  </w:style>
  <w:style w:type="paragraph" w:customStyle="1" w:styleId="Chapter">
    <w:name w:val="Chapter"/>
    <w:basedOn w:val="Normal"/>
    <w:rsid w:val="00C7214D"/>
    <w:pPr>
      <w:spacing w:before="240"/>
    </w:pPr>
    <w:rPr>
      <w:rFonts w:ascii="Times New Roman" w:hAnsi="Times New Roman"/>
      <w:smallCaps/>
      <w:spacing w:val="80"/>
      <w:sz w:val="28"/>
    </w:rPr>
  </w:style>
  <w:style w:type="paragraph" w:customStyle="1" w:styleId="InChapter">
    <w:name w:val="InChapter"/>
    <w:basedOn w:val="Heading3"/>
    <w:rsid w:val="00C7214D"/>
    <w:pPr>
      <w:spacing w:after="240"/>
      <w:outlineLvl w:val="9"/>
    </w:pPr>
    <w:rPr>
      <w:noProof/>
    </w:rPr>
  </w:style>
  <w:style w:type="paragraph" w:styleId="Index2">
    <w:name w:val="index 2"/>
    <w:basedOn w:val="Normal"/>
    <w:next w:val="Normal"/>
    <w:semiHidden/>
    <w:rsid w:val="00C7214D"/>
    <w:pPr>
      <w:tabs>
        <w:tab w:val="right" w:pos="4176"/>
      </w:tabs>
      <w:ind w:left="568" w:hanging="284"/>
    </w:pPr>
    <w:rPr>
      <w:rFonts w:ascii="Garamond" w:hAnsi="Garamond"/>
    </w:rPr>
  </w:style>
  <w:style w:type="paragraph" w:customStyle="1" w:styleId="Byline">
    <w:name w:val="Byline"/>
    <w:rsid w:val="00C72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14D"/>
    <w:pPr>
      <w:tabs>
        <w:tab w:val="clear" w:pos="3600"/>
        <w:tab w:val="clear" w:pos="3958"/>
      </w:tabs>
      <w:jc w:val="right"/>
    </w:pPr>
  </w:style>
  <w:style w:type="character" w:styleId="Emphasis">
    <w:name w:val="Emphasis"/>
    <w:basedOn w:val="DefaultParagraphFont"/>
    <w:qFormat/>
    <w:rsid w:val="00C7214D"/>
    <w:rPr>
      <w:i/>
    </w:rPr>
  </w:style>
  <w:style w:type="paragraph" w:styleId="Caption">
    <w:name w:val="caption"/>
    <w:basedOn w:val="BodyText"/>
    <w:next w:val="Normal"/>
    <w:qFormat/>
    <w:rsid w:val="00C7214D"/>
    <w:pPr>
      <w:framePr w:w="2268" w:hSpace="181" w:vSpace="181" w:wrap="around" w:vAnchor="text" w:hAnchor="page" w:x="1135" w:y="285" w:anchorLock="1"/>
    </w:pPr>
    <w:rPr>
      <w:i/>
    </w:rPr>
  </w:style>
  <w:style w:type="paragraph" w:customStyle="1" w:styleId="MiniTOCTitle">
    <w:name w:val="MiniTOCTitle"/>
    <w:basedOn w:val="Heading4"/>
    <w:rsid w:val="00C7214D"/>
    <w:pPr>
      <w:spacing w:before="240"/>
      <w:outlineLvl w:val="9"/>
    </w:pPr>
    <w:rPr>
      <w:noProof/>
      <w:sz w:val="24"/>
    </w:rPr>
  </w:style>
  <w:style w:type="paragraph" w:customStyle="1" w:styleId="MiniTOCItem">
    <w:name w:val="MiniTOCItem"/>
    <w:basedOn w:val="ListBullet"/>
    <w:rsid w:val="00C7214D"/>
    <w:pPr>
      <w:numPr>
        <w:numId w:val="0"/>
      </w:numPr>
      <w:tabs>
        <w:tab w:val="right" w:leader="dot" w:pos="6521"/>
      </w:tabs>
      <w:spacing w:before="0" w:after="0"/>
    </w:pPr>
  </w:style>
  <w:style w:type="paragraph" w:customStyle="1" w:styleId="TOFTitle">
    <w:name w:val="TOFTitle"/>
    <w:basedOn w:val="TOCTitle"/>
    <w:rsid w:val="00C7214D"/>
  </w:style>
  <w:style w:type="paragraph" w:styleId="TableofFigures">
    <w:name w:val="table of figures"/>
    <w:basedOn w:val="Normal"/>
    <w:next w:val="Normal"/>
    <w:semiHidden/>
    <w:rsid w:val="00C7214D"/>
    <w:pPr>
      <w:tabs>
        <w:tab w:val="right" w:leader="dot" w:pos="9072"/>
      </w:tabs>
      <w:ind w:left="970" w:hanging="403"/>
    </w:pPr>
    <w:rPr>
      <w:rFonts w:ascii="Times New Roman" w:hAnsi="Times New Roman"/>
      <w:b/>
    </w:rPr>
  </w:style>
  <w:style w:type="paragraph" w:styleId="ListNumber">
    <w:name w:val="List Number"/>
    <w:basedOn w:val="List"/>
    <w:rsid w:val="00C7214D"/>
    <w:pPr>
      <w:numPr>
        <w:numId w:val="10"/>
      </w:numPr>
    </w:pPr>
  </w:style>
  <w:style w:type="character" w:customStyle="1" w:styleId="WingdingSymbols">
    <w:name w:val="Wingding Symbols"/>
    <w:rsid w:val="00C7214D"/>
    <w:rPr>
      <w:rFonts w:ascii="Wingdings" w:hAnsi="Wingdings"/>
    </w:rPr>
  </w:style>
  <w:style w:type="character" w:customStyle="1" w:styleId="HotSpot">
    <w:name w:val="HotSpot"/>
    <w:rsid w:val="00C7214D"/>
    <w:rPr>
      <w:color w:val="0033CC"/>
      <w:u w:val="none"/>
    </w:rPr>
  </w:style>
  <w:style w:type="paragraph" w:customStyle="1" w:styleId="BodyTextRight">
    <w:name w:val="Body Text Right"/>
    <w:basedOn w:val="BodyText"/>
    <w:rsid w:val="00C7214D"/>
    <w:pPr>
      <w:spacing w:before="0" w:after="0"/>
      <w:jc w:val="right"/>
    </w:pPr>
  </w:style>
  <w:style w:type="paragraph" w:styleId="Index3">
    <w:name w:val="index 3"/>
    <w:basedOn w:val="ListNumber2"/>
    <w:next w:val="Normal"/>
    <w:semiHidden/>
    <w:rsid w:val="00C7214D"/>
    <w:pPr>
      <w:numPr>
        <w:numId w:val="0"/>
      </w:numPr>
      <w:tabs>
        <w:tab w:val="right" w:leader="dot" w:pos="4176"/>
      </w:tabs>
    </w:pPr>
  </w:style>
  <w:style w:type="paragraph" w:styleId="ListNumber2">
    <w:name w:val="List Number 2"/>
    <w:basedOn w:val="List2"/>
    <w:rsid w:val="00C7214D"/>
    <w:pPr>
      <w:numPr>
        <w:numId w:val="9"/>
      </w:numPr>
      <w:tabs>
        <w:tab w:val="clear" w:pos="1060"/>
      </w:tabs>
    </w:pPr>
  </w:style>
  <w:style w:type="paragraph" w:customStyle="1" w:styleId="MarginNote">
    <w:name w:val="Margin Note"/>
    <w:basedOn w:val="BodyText"/>
    <w:rsid w:val="00C72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14D"/>
    <w:rPr>
      <w:sz w:val="32"/>
    </w:rPr>
  </w:style>
  <w:style w:type="paragraph" w:customStyle="1" w:styleId="HeadingProcedure">
    <w:name w:val="Heading Procedure"/>
    <w:basedOn w:val="HeadingBase"/>
    <w:next w:val="Normal"/>
    <w:rsid w:val="00C7214D"/>
    <w:pPr>
      <w:tabs>
        <w:tab w:val="left" w:pos="0"/>
      </w:tabs>
      <w:spacing w:before="120" w:after="60"/>
    </w:pPr>
    <w:rPr>
      <w:i/>
      <w:color w:val="918585"/>
      <w:sz w:val="22"/>
    </w:rPr>
  </w:style>
  <w:style w:type="paragraph" w:customStyle="1" w:styleId="TableBodyText">
    <w:name w:val="Table Body Text"/>
    <w:basedOn w:val="BodyText"/>
    <w:rsid w:val="00C7214D"/>
    <w:pPr>
      <w:spacing w:before="60" w:after="60"/>
    </w:pPr>
  </w:style>
  <w:style w:type="paragraph" w:styleId="ListContinue">
    <w:name w:val="List Continue"/>
    <w:basedOn w:val="List"/>
    <w:rsid w:val="00C7214D"/>
    <w:pPr>
      <w:ind w:firstLine="0"/>
    </w:pPr>
  </w:style>
  <w:style w:type="paragraph" w:customStyle="1" w:styleId="ListNote">
    <w:name w:val="List Note"/>
    <w:basedOn w:val="List"/>
    <w:rsid w:val="00C7214D"/>
    <w:pPr>
      <w:pBdr>
        <w:top w:val="single" w:sz="6" w:space="2" w:color="918585"/>
        <w:bottom w:val="single" w:sz="6" w:space="2" w:color="918585"/>
      </w:pBdr>
      <w:tabs>
        <w:tab w:val="left" w:pos="1021"/>
      </w:tabs>
      <w:ind w:firstLine="0"/>
    </w:pPr>
  </w:style>
  <w:style w:type="paragraph" w:customStyle="1" w:styleId="Warning">
    <w:name w:val="Warning"/>
    <w:basedOn w:val="BodyText"/>
    <w:rsid w:val="00C7214D"/>
    <w:pPr>
      <w:shd w:val="clear" w:color="auto" w:fill="D9D9D9"/>
      <w:tabs>
        <w:tab w:val="left" w:pos="992"/>
      </w:tabs>
      <w:ind w:left="119" w:right="119"/>
    </w:pPr>
    <w:rPr>
      <w:sz w:val="20"/>
    </w:rPr>
  </w:style>
  <w:style w:type="paragraph" w:customStyle="1" w:styleId="MarginIcons">
    <w:name w:val="Margin Icons"/>
    <w:basedOn w:val="BodyText"/>
    <w:rsid w:val="00C72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14D"/>
    <w:rPr>
      <w:rFonts w:ascii="Courier New" w:hAnsi="Courier New"/>
    </w:rPr>
  </w:style>
  <w:style w:type="paragraph" w:customStyle="1" w:styleId="NoteBullet">
    <w:name w:val="Note Bullet"/>
    <w:basedOn w:val="Note"/>
    <w:rsid w:val="00C7214D"/>
    <w:pPr>
      <w:tabs>
        <w:tab w:val="clear" w:pos="680"/>
      </w:tabs>
      <w:spacing w:before="60" w:after="60"/>
    </w:pPr>
  </w:style>
  <w:style w:type="paragraph" w:customStyle="1" w:styleId="SubHeading2">
    <w:name w:val="SubHeading2"/>
    <w:basedOn w:val="HeadingBase"/>
    <w:rsid w:val="00C7214D"/>
    <w:pPr>
      <w:spacing w:before="240" w:after="60"/>
    </w:pPr>
    <w:rPr>
      <w:sz w:val="20"/>
    </w:rPr>
  </w:style>
  <w:style w:type="paragraph" w:customStyle="1" w:styleId="SubHeading1">
    <w:name w:val="SubHeading1"/>
    <w:basedOn w:val="HeadingBase"/>
    <w:rsid w:val="00C7214D"/>
    <w:pPr>
      <w:spacing w:before="240" w:after="60"/>
    </w:pPr>
    <w:rPr>
      <w:color w:val="918585"/>
      <w:sz w:val="22"/>
    </w:rPr>
  </w:style>
  <w:style w:type="paragraph" w:customStyle="1" w:styleId="SideHeading">
    <w:name w:val="Side Heading"/>
    <w:basedOn w:val="HeadingBase"/>
    <w:rsid w:val="00C72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14D"/>
    <w:pPr>
      <w:tabs>
        <w:tab w:val="num" w:pos="360"/>
      </w:tabs>
    </w:pPr>
  </w:style>
  <w:style w:type="paragraph" w:styleId="PlainText">
    <w:name w:val="Plain Text"/>
    <w:basedOn w:val="Normal"/>
    <w:link w:val="PlainTextChar"/>
    <w:rsid w:val="00C7214D"/>
    <w:rPr>
      <w:sz w:val="20"/>
    </w:rPr>
  </w:style>
  <w:style w:type="character" w:customStyle="1" w:styleId="PlainTextChar">
    <w:name w:val="Plain Text Char"/>
    <w:basedOn w:val="DefaultParagraphFont"/>
    <w:link w:val="PlainText"/>
    <w:rsid w:val="00C7214D"/>
    <w:rPr>
      <w:rFonts w:ascii="Courier New" w:eastAsia="Times New Roman" w:hAnsi="Courier New" w:cs="Times New Roman"/>
      <w:sz w:val="20"/>
      <w:szCs w:val="20"/>
      <w:lang w:eastAsia="en-US"/>
    </w:rPr>
  </w:style>
  <w:style w:type="character" w:customStyle="1" w:styleId="MenuOption">
    <w:name w:val="Menu Option"/>
    <w:basedOn w:val="DefaultParagraphFont"/>
    <w:rsid w:val="00C7214D"/>
    <w:rPr>
      <w:b/>
      <w:smallCaps/>
    </w:rPr>
  </w:style>
  <w:style w:type="paragraph" w:customStyle="1" w:styleId="TableListNumber">
    <w:name w:val="Table List Number"/>
    <w:basedOn w:val="ListNumber"/>
    <w:rsid w:val="00C7214D"/>
    <w:pPr>
      <w:numPr>
        <w:numId w:val="0"/>
      </w:numPr>
    </w:pPr>
  </w:style>
  <w:style w:type="paragraph" w:styleId="TOC4">
    <w:name w:val="toc 4"/>
    <w:basedOn w:val="TOCBase"/>
    <w:next w:val="Normal"/>
    <w:semiHidden/>
    <w:rsid w:val="00C7214D"/>
    <w:pPr>
      <w:tabs>
        <w:tab w:val="right" w:leader="dot" w:pos="9071"/>
      </w:tabs>
      <w:ind w:left="1701"/>
    </w:pPr>
  </w:style>
  <w:style w:type="paragraph" w:customStyle="1" w:styleId="ListAlpha">
    <w:name w:val="List Alpha"/>
    <w:basedOn w:val="List"/>
    <w:rsid w:val="00C7214D"/>
    <w:pPr>
      <w:numPr>
        <w:numId w:val="8"/>
      </w:numPr>
    </w:pPr>
  </w:style>
  <w:style w:type="paragraph" w:customStyle="1" w:styleId="ListAlpha2">
    <w:name w:val="List Alpha 2"/>
    <w:basedOn w:val="List2"/>
    <w:rsid w:val="00C7214D"/>
    <w:pPr>
      <w:numPr>
        <w:numId w:val="7"/>
      </w:numPr>
    </w:pPr>
  </w:style>
  <w:style w:type="paragraph" w:styleId="List2">
    <w:name w:val="List 2"/>
    <w:basedOn w:val="BodyText"/>
    <w:rsid w:val="00C7214D"/>
    <w:pPr>
      <w:tabs>
        <w:tab w:val="left" w:pos="680"/>
      </w:tabs>
      <w:spacing w:before="60" w:after="60"/>
      <w:ind w:left="680" w:hanging="340"/>
    </w:pPr>
  </w:style>
  <w:style w:type="paragraph" w:styleId="List3">
    <w:name w:val="List 3"/>
    <w:basedOn w:val="BodyText"/>
    <w:rsid w:val="00C7214D"/>
    <w:pPr>
      <w:tabs>
        <w:tab w:val="left" w:pos="1021"/>
      </w:tabs>
      <w:spacing w:before="60" w:after="60"/>
      <w:ind w:left="1020" w:hanging="340"/>
    </w:pPr>
  </w:style>
  <w:style w:type="paragraph" w:styleId="List4">
    <w:name w:val="List 4"/>
    <w:basedOn w:val="BodyText"/>
    <w:rsid w:val="00C7214D"/>
    <w:pPr>
      <w:tabs>
        <w:tab w:val="left" w:pos="1361"/>
      </w:tabs>
      <w:spacing w:before="60" w:after="60"/>
      <w:ind w:left="1361" w:hanging="340"/>
    </w:pPr>
  </w:style>
  <w:style w:type="paragraph" w:styleId="List5">
    <w:name w:val="List 5"/>
    <w:basedOn w:val="BodyText"/>
    <w:rsid w:val="00C7214D"/>
    <w:pPr>
      <w:tabs>
        <w:tab w:val="left" w:pos="1701"/>
      </w:tabs>
      <w:spacing w:before="60" w:after="60"/>
      <w:ind w:left="1701" w:hanging="340"/>
    </w:pPr>
  </w:style>
  <w:style w:type="paragraph" w:styleId="ListBullet3">
    <w:name w:val="List Bullet 3"/>
    <w:basedOn w:val="List3"/>
    <w:rsid w:val="00C7214D"/>
    <w:pPr>
      <w:numPr>
        <w:numId w:val="14"/>
      </w:numPr>
      <w:tabs>
        <w:tab w:val="clear" w:pos="1021"/>
      </w:tabs>
      <w:ind w:left="1037" w:hanging="357"/>
    </w:pPr>
  </w:style>
  <w:style w:type="paragraph" w:styleId="ListBullet4">
    <w:name w:val="List Bullet 4"/>
    <w:basedOn w:val="List4"/>
    <w:rsid w:val="00C7214D"/>
    <w:pPr>
      <w:numPr>
        <w:numId w:val="2"/>
      </w:numPr>
      <w:tabs>
        <w:tab w:val="clear" w:pos="1361"/>
      </w:tabs>
    </w:pPr>
  </w:style>
  <w:style w:type="paragraph" w:styleId="ListBullet5">
    <w:name w:val="List Bullet 5"/>
    <w:basedOn w:val="List5"/>
    <w:rsid w:val="00C7214D"/>
    <w:pPr>
      <w:numPr>
        <w:numId w:val="3"/>
      </w:numPr>
    </w:pPr>
  </w:style>
  <w:style w:type="paragraph" w:styleId="ListContinue2">
    <w:name w:val="List Continue 2"/>
    <w:basedOn w:val="List2"/>
    <w:rsid w:val="00C7214D"/>
    <w:pPr>
      <w:ind w:firstLine="0"/>
    </w:pPr>
  </w:style>
  <w:style w:type="paragraph" w:styleId="ListContinue3">
    <w:name w:val="List Continue 3"/>
    <w:basedOn w:val="List3"/>
    <w:rsid w:val="00C7214D"/>
    <w:pPr>
      <w:ind w:left="1021" w:firstLine="0"/>
    </w:pPr>
  </w:style>
  <w:style w:type="paragraph" w:styleId="ListContinue4">
    <w:name w:val="List Continue 4"/>
    <w:basedOn w:val="List4"/>
    <w:rsid w:val="00C7214D"/>
    <w:pPr>
      <w:ind w:firstLine="0"/>
    </w:pPr>
  </w:style>
  <w:style w:type="paragraph" w:styleId="ListContinue5">
    <w:name w:val="List Continue 5"/>
    <w:basedOn w:val="List5"/>
    <w:rsid w:val="00C7214D"/>
    <w:pPr>
      <w:ind w:firstLine="0"/>
    </w:pPr>
  </w:style>
  <w:style w:type="paragraph" w:styleId="ListNumber3">
    <w:name w:val="List Number 3"/>
    <w:basedOn w:val="List3"/>
    <w:rsid w:val="00C7214D"/>
    <w:pPr>
      <w:numPr>
        <w:numId w:val="4"/>
      </w:numPr>
    </w:pPr>
  </w:style>
  <w:style w:type="paragraph" w:styleId="ListNumber4">
    <w:name w:val="List Number 4"/>
    <w:basedOn w:val="List4"/>
    <w:rsid w:val="00C7214D"/>
    <w:pPr>
      <w:numPr>
        <w:numId w:val="5"/>
      </w:numPr>
    </w:pPr>
  </w:style>
  <w:style w:type="paragraph" w:styleId="ListNumber5">
    <w:name w:val="List Number 5"/>
    <w:basedOn w:val="List5"/>
    <w:rsid w:val="00C7214D"/>
    <w:pPr>
      <w:numPr>
        <w:numId w:val="6"/>
      </w:numPr>
    </w:pPr>
  </w:style>
  <w:style w:type="paragraph" w:styleId="BlockText">
    <w:name w:val="Block Text"/>
    <w:basedOn w:val="Normal"/>
    <w:rsid w:val="00C7214D"/>
    <w:pPr>
      <w:spacing w:after="120"/>
      <w:ind w:left="1440" w:right="1440"/>
    </w:pPr>
  </w:style>
  <w:style w:type="character" w:customStyle="1" w:styleId="Subscript">
    <w:name w:val="Subscript"/>
    <w:basedOn w:val="DefaultParagraphFont"/>
    <w:rsid w:val="00C7214D"/>
    <w:rPr>
      <w:sz w:val="16"/>
      <w:vertAlign w:val="subscript"/>
    </w:rPr>
  </w:style>
  <w:style w:type="character" w:customStyle="1" w:styleId="Superscript">
    <w:name w:val="Superscript"/>
    <w:basedOn w:val="DefaultParagraphFont"/>
    <w:rsid w:val="00C7214D"/>
    <w:rPr>
      <w:sz w:val="16"/>
      <w:vertAlign w:val="superscript"/>
    </w:rPr>
  </w:style>
  <w:style w:type="character" w:customStyle="1" w:styleId="Symbols">
    <w:name w:val="Symbols"/>
    <w:basedOn w:val="DefaultParagraphFont"/>
    <w:rsid w:val="00C7214D"/>
    <w:rPr>
      <w:rFonts w:ascii="Symbol" w:hAnsi="Symbol"/>
    </w:rPr>
  </w:style>
  <w:style w:type="character" w:customStyle="1" w:styleId="MenuOptions">
    <w:name w:val="Menu Options"/>
    <w:basedOn w:val="DefaultParagraphFont"/>
    <w:rsid w:val="00C7214D"/>
    <w:rPr>
      <w:rFonts w:ascii="Arial Narrow" w:hAnsi="Arial Narrow"/>
      <w:smallCaps/>
    </w:rPr>
  </w:style>
  <w:style w:type="character" w:customStyle="1" w:styleId="Buttons">
    <w:name w:val="Buttons"/>
    <w:basedOn w:val="DefaultParagraphFont"/>
    <w:rsid w:val="00C7214D"/>
    <w:rPr>
      <w:b/>
    </w:rPr>
  </w:style>
  <w:style w:type="character" w:customStyle="1" w:styleId="Underlined">
    <w:name w:val="Underlined"/>
    <w:basedOn w:val="DefaultParagraphFont"/>
    <w:rsid w:val="00C7214D"/>
    <w:rPr>
      <w:u w:val="single"/>
    </w:rPr>
  </w:style>
  <w:style w:type="paragraph" w:customStyle="1" w:styleId="TableBodyTextRight">
    <w:name w:val="Table Body Text Right"/>
    <w:basedOn w:val="TableBodyText"/>
    <w:rsid w:val="00C7214D"/>
    <w:pPr>
      <w:widowControl w:val="0"/>
      <w:autoSpaceDE w:val="0"/>
      <w:autoSpaceDN w:val="0"/>
      <w:adjustRightInd w:val="0"/>
      <w:jc w:val="right"/>
    </w:pPr>
    <w:rPr>
      <w:rFonts w:cs="Arial"/>
      <w:szCs w:val="18"/>
    </w:rPr>
  </w:style>
  <w:style w:type="paragraph" w:customStyle="1" w:styleId="CopyrightText">
    <w:name w:val="Copyright Text"/>
    <w:basedOn w:val="BodyText"/>
    <w:rsid w:val="00C7214D"/>
    <w:rPr>
      <w:sz w:val="18"/>
    </w:rPr>
  </w:style>
  <w:style w:type="paragraph" w:customStyle="1" w:styleId="BodySmallRight">
    <w:name w:val="Body Small Right"/>
    <w:basedOn w:val="BodyTextRight"/>
    <w:rsid w:val="00C7214D"/>
    <w:rPr>
      <w:sz w:val="18"/>
      <w:szCs w:val="18"/>
    </w:rPr>
  </w:style>
  <w:style w:type="paragraph" w:customStyle="1" w:styleId="MarginEdition">
    <w:name w:val="Margin Edition"/>
    <w:basedOn w:val="MarginNote"/>
    <w:rsid w:val="00C7214D"/>
    <w:pPr>
      <w:spacing w:before="0" w:after="0"/>
    </w:pPr>
    <w:rPr>
      <w:rFonts w:ascii="Times New Roman" w:hAnsi="Times New Roman"/>
      <w:color w:val="999999"/>
    </w:rPr>
  </w:style>
  <w:style w:type="paragraph" w:customStyle="1" w:styleId="Spacer">
    <w:name w:val="Spacer"/>
    <w:basedOn w:val="Normal"/>
    <w:rsid w:val="00C7214D"/>
    <w:rPr>
      <w:sz w:val="2"/>
      <w:szCs w:val="2"/>
    </w:rPr>
  </w:style>
  <w:style w:type="character" w:customStyle="1" w:styleId="Small">
    <w:name w:val="Small"/>
    <w:basedOn w:val="DefaultParagraphFont"/>
    <w:rsid w:val="00C7214D"/>
    <w:rPr>
      <w:sz w:val="16"/>
    </w:rPr>
  </w:style>
  <w:style w:type="paragraph" w:customStyle="1" w:styleId="WideTable">
    <w:name w:val="Wide Table"/>
    <w:basedOn w:val="Normal"/>
    <w:rsid w:val="00C7214D"/>
    <w:pPr>
      <w:ind w:left="-1418"/>
    </w:pPr>
    <w:rPr>
      <w:sz w:val="2"/>
      <w:szCs w:val="2"/>
    </w:rPr>
  </w:style>
  <w:style w:type="character" w:styleId="PageNumber">
    <w:name w:val="page number"/>
    <w:basedOn w:val="DefaultParagraphFont"/>
    <w:rsid w:val="00C7214D"/>
  </w:style>
  <w:style w:type="paragraph" w:styleId="Quote">
    <w:name w:val="Quote"/>
    <w:basedOn w:val="Heading1"/>
    <w:link w:val="QuoteChar"/>
    <w:qFormat/>
    <w:rsid w:val="00C7214D"/>
    <w:rPr>
      <w:b w:val="0"/>
      <w:sz w:val="72"/>
      <w:szCs w:val="72"/>
      <w:lang w:val="en-NZ"/>
    </w:rPr>
  </w:style>
  <w:style w:type="character" w:customStyle="1" w:styleId="QuoteChar">
    <w:name w:val="Quote Char"/>
    <w:basedOn w:val="DefaultParagraphFont"/>
    <w:link w:val="Quote"/>
    <w:rsid w:val="00C72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14D"/>
    <w:pPr>
      <w:pageBreakBefore/>
    </w:pPr>
  </w:style>
  <w:style w:type="paragraph" w:customStyle="1" w:styleId="Border">
    <w:name w:val="Border"/>
    <w:basedOn w:val="Normal"/>
    <w:qFormat/>
    <w:rsid w:val="00C72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14D"/>
    <w:rPr>
      <w:b/>
      <w:bCs/>
      <w:i/>
      <w:iCs/>
      <w:color w:val="auto"/>
    </w:rPr>
  </w:style>
  <w:style w:type="paragraph" w:styleId="IntenseQuote">
    <w:name w:val="Intense Quote"/>
    <w:basedOn w:val="Normal"/>
    <w:next w:val="Normal"/>
    <w:link w:val="IntenseQuoteChar"/>
    <w:uiPriority w:val="30"/>
    <w:qFormat/>
    <w:rsid w:val="00C72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14D"/>
    <w:rPr>
      <w:smallCaps/>
      <w:color w:val="auto"/>
      <w:u w:val="single"/>
    </w:rPr>
  </w:style>
  <w:style w:type="character" w:styleId="IntenseReference">
    <w:name w:val="Intense Reference"/>
    <w:basedOn w:val="DefaultParagraphFont"/>
    <w:uiPriority w:val="32"/>
    <w:qFormat/>
    <w:rsid w:val="00C7214D"/>
    <w:rPr>
      <w:b/>
      <w:bCs/>
      <w:smallCaps/>
      <w:color w:val="auto"/>
      <w:spacing w:val="5"/>
      <w:u w:val="single"/>
    </w:rPr>
  </w:style>
  <w:style w:type="paragraph" w:customStyle="1" w:styleId="2ColumnHeading">
    <w:name w:val="2Column Heading"/>
    <w:basedOn w:val="BodyText"/>
    <w:qFormat/>
    <w:rsid w:val="00C7214D"/>
    <w:pPr>
      <w:spacing w:after="60"/>
      <w:ind w:left="-2268"/>
    </w:pPr>
    <w:rPr>
      <w:b/>
    </w:rPr>
  </w:style>
  <w:style w:type="paragraph" w:customStyle="1" w:styleId="Heading1TOC">
    <w:name w:val="Heading1 TOC"/>
    <w:basedOn w:val="Normal"/>
    <w:qFormat/>
    <w:rsid w:val="00C7214D"/>
    <w:pPr>
      <w:spacing w:before="240" w:after="120"/>
    </w:pPr>
    <w:rPr>
      <w:rFonts w:ascii="Times New Roman" w:hAnsi="Times New Roman"/>
      <w:b/>
      <w:sz w:val="32"/>
    </w:rPr>
  </w:style>
  <w:style w:type="paragraph" w:customStyle="1" w:styleId="Heading2TOC">
    <w:name w:val="Heading2 TOC"/>
    <w:basedOn w:val="Normal"/>
    <w:qFormat/>
    <w:rsid w:val="00C7214D"/>
    <w:pPr>
      <w:spacing w:before="240" w:after="60"/>
    </w:pPr>
    <w:rPr>
      <w:rFonts w:ascii="Times New Roman" w:hAnsi="Times New Roman"/>
      <w:b/>
      <w:sz w:val="28"/>
    </w:rPr>
  </w:style>
  <w:style w:type="character" w:customStyle="1" w:styleId="Underline">
    <w:name w:val="Underline"/>
    <w:basedOn w:val="DefaultParagraphFont"/>
    <w:qFormat/>
    <w:rsid w:val="00C7214D"/>
    <w:rPr>
      <w:u w:val="single"/>
    </w:rPr>
  </w:style>
  <w:style w:type="character" w:customStyle="1" w:styleId="BoldandItalics">
    <w:name w:val="Bold and Italics"/>
    <w:qFormat/>
    <w:rsid w:val="00C7214D"/>
    <w:rPr>
      <w:b/>
      <w:i/>
      <w:u w:val="none"/>
    </w:rPr>
  </w:style>
  <w:style w:type="paragraph" w:styleId="BalloonText">
    <w:name w:val="Balloon Text"/>
    <w:basedOn w:val="Normal"/>
    <w:link w:val="BalloonTextChar"/>
    <w:rsid w:val="00C7214D"/>
    <w:rPr>
      <w:rFonts w:ascii="Tahoma" w:hAnsi="Tahoma" w:cs="Tahoma"/>
      <w:sz w:val="16"/>
      <w:szCs w:val="16"/>
    </w:rPr>
  </w:style>
  <w:style w:type="character" w:customStyle="1" w:styleId="BalloonTextChar">
    <w:name w:val="Balloon Text Char"/>
    <w:basedOn w:val="DefaultParagraphFont"/>
    <w:link w:val="BalloonText"/>
    <w:rsid w:val="00C72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1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14D"/>
    <w:rPr>
      <w:b/>
      <w:color w:val="660033"/>
      <w:spacing w:val="0"/>
    </w:rPr>
  </w:style>
  <w:style w:type="paragraph" w:customStyle="1" w:styleId="Nameditemlist">
    <w:name w:val="Named item list"/>
    <w:basedOn w:val="BodyText"/>
    <w:qFormat/>
    <w:rsid w:val="00C7214D"/>
    <w:pPr>
      <w:tabs>
        <w:tab w:val="left" w:pos="2835"/>
      </w:tabs>
      <w:ind w:left="2835" w:hanging="2835"/>
    </w:pPr>
  </w:style>
  <w:style w:type="paragraph" w:customStyle="1" w:styleId="BodyTextnopadding">
    <w:name w:val="Body Text no padding"/>
    <w:basedOn w:val="BodyText"/>
    <w:qFormat/>
    <w:rsid w:val="00C7214D"/>
    <w:pPr>
      <w:spacing w:before="0" w:after="0"/>
    </w:pPr>
  </w:style>
  <w:style w:type="character" w:styleId="Hyperlink">
    <w:name w:val="Hyperlink"/>
    <w:basedOn w:val="DefaultParagraphFont"/>
    <w:uiPriority w:val="99"/>
    <w:unhideWhenUsed/>
    <w:rsid w:val="00596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2850</Characters>
  <Application>Microsoft Office Word</Application>
  <DocSecurity>0</DocSecurity>
  <Lines>73</Lines>
  <Paragraphs>43</Paragraphs>
  <ScaleCrop>false</ScaleCrop>
  <Company>Author-it Software Corporation Ltd.</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NWPIRR023 Detect and rectify faults with automated channel regulators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2018-12-21T02:14:00Z</dcterms:created>
  <dcterms:modified xsi:type="dcterms:W3CDTF">2018-12-21T02:14:00Z</dcterms:modified>
</cp:coreProperties>
</file>