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FB3" w:rsidP="00C70FB3">
      <w:pPr>
        <w:pStyle w:val="Title"/>
      </w:pPr>
      <w:r>
        <w:fldChar w:fldCharType="begin"/>
      </w:r>
      <w:r>
        <w:instrText xml:space="preserve"> TITLE   \* MERGEFORMAT </w:instrText>
      </w:r>
      <w:r>
        <w:fldChar w:fldCharType="separate"/>
      </w:r>
      <w:r>
        <w:t>NWPIRR013 Construct and install irrigation delivery and stormwater drainage assets</w:t>
      </w:r>
      <w:r>
        <w:fldChar w:fldCharType="end"/>
      </w:r>
    </w:p>
    <w:p w:rsidR="00C70FB3" w:rsidP="00C70FB3">
      <w:pPr>
        <w:pStyle w:val="Version"/>
        <w:sectPr w:rsidSect="005C5E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E68" w:rsidP="005C5E68">
      <w:pPr>
        <w:pStyle w:val="SuperHeading"/>
      </w:pPr>
      <w:r w:rsidRPr="005C5E68">
        <w:t>NWPIRR013 Construct and install irrigation delivery and stormwater drainage assets</w:t>
      </w:r>
    </w:p>
    <w:p w:rsidR="00000000" w:rsidRPr="005C5E68" w:rsidP="005C5E68">
      <w:pPr>
        <w:pStyle w:val="Heading1"/>
      </w:pPr>
      <w:bookmarkStart w:id="1" w:name="O_769328"/>
      <w:bookmarkEnd w:id="1"/>
      <w:r w:rsidRPr="005C5E68">
        <w:t>Modification History</w:t>
      </w:r>
    </w:p>
    <w:tbl>
      <w:tblPr>
        <w:tblW w:w="0" w:type="auto"/>
        <w:tblLayout w:type="fixed"/>
        <w:tblCellMar>
          <w:left w:w="62" w:type="dxa"/>
          <w:right w:w="62" w:type="dxa"/>
        </w:tblCellMar>
        <w:tblLook w:val="0000"/>
      </w:tblPr>
      <w:tblGrid>
        <w:gridCol w:w="1134"/>
        <w:gridCol w:w="7937"/>
      </w:tblGrid>
      <w:tr w:rsidTr="00C70F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E68">
            <w:pPr>
              <w:pStyle w:val="TableHeading"/>
              <w:rPr>
                <w:lang w:val="en-NZ"/>
              </w:rPr>
            </w:pPr>
            <w:r w:rsidRPr="005C5E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E68">
            <w:pPr>
              <w:pStyle w:val="TableHeading"/>
              <w:rPr>
                <w:lang w:val="en-NZ"/>
              </w:rPr>
            </w:pPr>
            <w:r w:rsidRPr="005C5E68">
              <w:t>Comments</w:t>
            </w:r>
          </w:p>
        </w:tc>
      </w:tr>
      <w:tr w:rsidTr="00C70F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E68">
            <w:pPr>
              <w:pStyle w:val="BodyText"/>
              <w:rPr>
                <w:lang w:val="en-NZ"/>
              </w:rPr>
            </w:pPr>
            <w:r w:rsidRPr="005C5E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E68" w:rsidP="005C5E68">
            <w:pPr>
              <w:pStyle w:val="BodyText"/>
            </w:pPr>
            <w:r w:rsidRPr="005C5E68">
              <w:t xml:space="preserve">This unit was released in NWP Water Training Package release 1.0 and meets the Standards for Training Packages. </w:t>
            </w:r>
          </w:p>
          <w:p w:rsidR="00000000" w:rsidRPr="005C5E68" w:rsidP="005C5E68">
            <w:pPr>
              <w:pStyle w:val="BodyText"/>
            </w:pPr>
          </w:p>
          <w:p w:rsidR="00000000" w:rsidRPr="005C5E68" w:rsidP="005C5E68">
            <w:pPr>
              <w:pStyle w:val="BodyText"/>
            </w:pPr>
            <w:r w:rsidRPr="005C5E68">
              <w:t>This unit supersedes and is equivalent to NWP252B Construct and install irrigation delivery and stormwater drainage assets.</w:t>
            </w:r>
          </w:p>
          <w:p w:rsidR="00000000" w:rsidRPr="005C5E68" w:rsidP="005C5E68">
            <w:pPr>
              <w:pStyle w:val="BodyText"/>
            </w:pPr>
          </w:p>
          <w:p w:rsidR="00000000" w:rsidRPr="005C5E68" w:rsidP="005C5E68">
            <w:pPr>
              <w:pStyle w:val="ListBullet"/>
            </w:pPr>
            <w:r w:rsidRPr="005C5E68">
              <w:t>Unit code updated</w:t>
            </w:r>
          </w:p>
          <w:p w:rsidR="00000000" w:rsidRPr="005C5E68" w:rsidP="005C5E68">
            <w:pPr>
              <w:pStyle w:val="ListBullet"/>
            </w:pPr>
            <w:r w:rsidRPr="005C5E68">
              <w:t>Content and formatting updated to comply with the new standards</w:t>
            </w:r>
          </w:p>
          <w:p w:rsidR="00000000" w:rsidRPr="005C5E68" w:rsidP="005C5E68">
            <w:pPr>
              <w:pStyle w:val="ListBullet"/>
            </w:pPr>
            <w:r w:rsidRPr="005C5E68">
              <w:t>All PC transitioned from passive to active voice</w:t>
            </w:r>
          </w:p>
          <w:p w:rsidR="00000000" w:rsidRPr="005C5E68" w:rsidP="005C5E68">
            <w:pPr>
              <w:pStyle w:val="ListBullet"/>
            </w:pPr>
            <w:r w:rsidRPr="005C5E68">
              <w:t>Element 2 reworded</w:t>
            </w:r>
          </w:p>
          <w:p w:rsidR="00000000" w:rsidRPr="005C5E68" w:rsidP="005C5E68">
            <w:pPr>
              <w:pStyle w:val="ListBullet"/>
            </w:pPr>
            <w:r w:rsidRPr="005C5E68">
              <w:t>PC 2.2 and 2.3 merged</w:t>
            </w:r>
          </w:p>
        </w:tc>
      </w:tr>
    </w:tbl>
    <w:p w:rsidR="00000000" w:rsidRPr="005C5E68" w:rsidP="005C5E68">
      <w:pPr>
        <w:pStyle w:val="BodyText"/>
      </w:pPr>
    </w:p>
    <w:p w:rsidR="00000000" w:rsidRPr="005C5E68" w:rsidP="005C5E68">
      <w:pPr>
        <w:pStyle w:val="AllowPageBreak"/>
      </w:pPr>
    </w:p>
    <w:p w:rsidR="00000000" w:rsidRPr="005C5E68" w:rsidP="005C5E68">
      <w:pPr>
        <w:pStyle w:val="Heading1"/>
      </w:pPr>
      <w:bookmarkStart w:id="2" w:name="O_769329"/>
      <w:bookmarkEnd w:id="2"/>
      <w:r w:rsidRPr="005C5E68">
        <w:t>Application</w:t>
      </w:r>
    </w:p>
    <w:p w:rsidR="00000000" w:rsidRPr="005C5E68" w:rsidP="00C70FB3">
      <w:pPr>
        <w:pStyle w:val="BodyText"/>
      </w:pPr>
      <w:r w:rsidRPr="005C5E68">
        <w:t xml:space="preserve">This unit of competency describes the skills required to construct irrigation delivery or stormwater drainage assets on site and to install both constructed </w:t>
      </w:r>
      <w:r w:rsidRPr="005C5E68">
        <w:t>assets and prefabricated components.</w:t>
      </w:r>
    </w:p>
    <w:p w:rsidR="00000000" w:rsidRPr="005C5E68" w:rsidP="00C70FB3">
      <w:pPr>
        <w:pStyle w:val="BodyText"/>
      </w:pPr>
      <w:r w:rsidRPr="005C5E68">
        <w:t>This unit applies to those working as field staff with specific responsibility for ensuring that the construction and installation of irrigation or stormwater drainage assets is completed in a safe and timely manner.</w:t>
      </w:r>
    </w:p>
    <w:p w:rsidR="00000000" w:rsidRPr="005C5E68" w:rsidP="00C70FB3">
      <w:pPr>
        <w:pStyle w:val="BodyText"/>
      </w:pPr>
      <w:r w:rsidRPr="005C5E68">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5C5E68">
        <w:t xml:space="preserve">WHS. </w:t>
      </w:r>
    </w:p>
    <w:p w:rsidR="00000000" w:rsidRPr="005C5E68" w:rsidP="00C70FB3">
      <w:pPr>
        <w:pStyle w:val="BodyText"/>
      </w:pPr>
      <w:r w:rsidRPr="005C5E68">
        <w:t>Those undertaking this unit would work under indirect supervision, while performing routine tasks and ensuring minimum damage to the environment, in a familiar context.</w:t>
      </w:r>
    </w:p>
    <w:p w:rsidR="00C70FB3" w:rsidP="00C70FB3">
      <w:pPr>
        <w:pStyle w:val="BodyText"/>
      </w:pPr>
      <w:r w:rsidRPr="005C5E68">
        <w:t>No licensing, legislative or certification requirements apply to unit at the ti</w:t>
      </w:r>
      <w:r w:rsidRPr="005C5E68">
        <w:t>me of publication.</w:t>
      </w:r>
    </w:p>
    <w:p w:rsidR="00000000" w:rsidRPr="005C5E68" w:rsidP="005C5E68">
      <w:pPr>
        <w:pStyle w:val="Heading1"/>
      </w:pPr>
      <w:bookmarkStart w:id="3" w:name="O_769331"/>
      <w:bookmarkEnd w:id="3"/>
      <w:r w:rsidRPr="005C5E68">
        <w:t>Competency Field</w:t>
      </w:r>
    </w:p>
    <w:p w:rsidR="00000000" w:rsidRPr="005C5E68" w:rsidP="00C70FB3">
      <w:pPr>
        <w:pStyle w:val="BodyText"/>
      </w:pPr>
      <w:r w:rsidRPr="005C5E68">
        <w:t>Irrigation</w:t>
      </w:r>
    </w:p>
    <w:p w:rsidR="00000000" w:rsidRPr="005C5E68" w:rsidP="005C5E68">
      <w:pPr>
        <w:pStyle w:val="Heading1"/>
      </w:pPr>
      <w:bookmarkStart w:id="4" w:name="O_769333"/>
      <w:bookmarkEnd w:id="4"/>
      <w:r w:rsidRPr="005C5E68">
        <w:t>Elements and Performance Criteria</w:t>
      </w:r>
    </w:p>
    <w:tbl>
      <w:tblPr>
        <w:tblW w:w="0" w:type="auto"/>
        <w:tblLayout w:type="fixed"/>
        <w:tblCellMar>
          <w:left w:w="62" w:type="dxa"/>
          <w:right w:w="62" w:type="dxa"/>
        </w:tblCellMar>
        <w:tblLook w:val="0000"/>
      </w:tblPr>
      <w:tblGrid>
        <w:gridCol w:w="2203"/>
        <w:gridCol w:w="6804"/>
      </w:tblGrid>
      <w:tr w:rsidTr="005C5E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E68">
            <w:pPr>
              <w:pStyle w:val="TableHeading"/>
              <w:rPr>
                <w:lang w:val="en-NZ"/>
              </w:rPr>
            </w:pPr>
            <w:r w:rsidRPr="005C5E6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E68">
            <w:pPr>
              <w:pStyle w:val="TableHeading"/>
              <w:rPr>
                <w:lang w:val="en-NZ"/>
              </w:rPr>
            </w:pPr>
            <w:r w:rsidRPr="005C5E68">
              <w:t>PERFORMANCE CRITERIA</w:t>
            </w:r>
          </w:p>
        </w:tc>
      </w:tr>
      <w:tr w:rsidTr="005C5E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E68">
            <w:pPr>
              <w:pStyle w:val="BodyText"/>
              <w:rPr>
                <w:lang w:val="en-NZ"/>
              </w:rPr>
            </w:pPr>
            <w:r w:rsidRPr="005C5E6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E68">
            <w:pPr>
              <w:pStyle w:val="BodyText"/>
              <w:rPr>
                <w:lang w:val="en-NZ"/>
              </w:rPr>
            </w:pPr>
            <w:r w:rsidRPr="005C5E68">
              <w:t>Performance criteria describe the performance needed to demonstrate achievement of the element. Where bold italicised text is used, further information is detailed in the range of conditions section.</w:t>
            </w:r>
          </w:p>
        </w:tc>
      </w:tr>
      <w:tr w:rsidTr="005C5E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E68">
            <w:pPr>
              <w:pStyle w:val="List"/>
              <w:rPr>
                <w:lang w:val="en-NZ"/>
              </w:rPr>
            </w:pPr>
            <w:r w:rsidRPr="005C5E68">
              <w:rPr>
                <w:rStyle w:val="SpecialBold"/>
              </w:rPr>
              <w:t>1.</w:t>
            </w:r>
            <w:r w:rsidRPr="005C5E68">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E68" w:rsidP="005C5E68">
            <w:pPr>
              <w:pStyle w:val="List"/>
            </w:pPr>
            <w:r w:rsidRPr="005C5E68">
              <w:t>1.1</w:t>
            </w:r>
            <w:r w:rsidRPr="005C5E68">
              <w:tab/>
              <w:t>Determine work require</w:t>
            </w:r>
            <w:r w:rsidRPr="005C5E68">
              <w:t>ments from specifications and instructions.</w:t>
            </w:r>
          </w:p>
          <w:p w:rsidR="00000000" w:rsidRPr="005C5E68" w:rsidP="005C5E68">
            <w:pPr>
              <w:pStyle w:val="List"/>
            </w:pPr>
            <w:r w:rsidRPr="005C5E68">
              <w:t>1.2</w:t>
            </w:r>
            <w:r w:rsidRPr="005C5E68">
              <w:tab/>
              <w:t>Select, fit and use personal protective equipment.</w:t>
            </w:r>
          </w:p>
          <w:p w:rsidR="00000000" w:rsidRPr="005C5E68" w:rsidP="005C5E68">
            <w:pPr>
              <w:pStyle w:val="List"/>
            </w:pPr>
            <w:r w:rsidRPr="005C5E68">
              <w:t>1.3</w:t>
            </w:r>
            <w:r w:rsidRPr="005C5E68">
              <w:tab/>
              <w:t>Perform site check to identify hazards and prevent damage to other utilities.</w:t>
            </w:r>
          </w:p>
          <w:p w:rsidR="00000000" w:rsidRPr="005C5E68" w:rsidP="005C5E68">
            <w:pPr>
              <w:pStyle w:val="List"/>
            </w:pPr>
            <w:r w:rsidRPr="005C5E68">
              <w:t>1.4</w:t>
            </w:r>
            <w:r w:rsidRPr="005C5E68">
              <w:tab/>
              <w:t>Provide appropriate drainage and diversion from work site.</w:t>
            </w:r>
          </w:p>
          <w:p w:rsidR="00000000" w:rsidP="005C5E68">
            <w:pPr>
              <w:pStyle w:val="List"/>
              <w:rPr>
                <w:lang w:val="en-NZ"/>
              </w:rPr>
            </w:pPr>
            <w:r w:rsidRPr="005C5E68">
              <w:t>1.5</w:t>
            </w:r>
            <w:r w:rsidRPr="005C5E68">
              <w:tab/>
              <w:t>Check eq</w:t>
            </w:r>
            <w:r w:rsidRPr="005C5E68">
              <w:t>uipment and excavation methods to meet safety requirements of task and site.</w:t>
            </w:r>
          </w:p>
        </w:tc>
      </w:tr>
      <w:tr w:rsidTr="005C5E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E68">
            <w:pPr>
              <w:pStyle w:val="List"/>
              <w:rPr>
                <w:lang w:val="en-NZ"/>
              </w:rPr>
            </w:pPr>
            <w:r w:rsidRPr="005C5E68">
              <w:rPr>
                <w:rStyle w:val="SpecialBold"/>
              </w:rPr>
              <w:t>2.</w:t>
            </w:r>
            <w:r w:rsidRPr="005C5E68">
              <w:rPr>
                <w:rStyle w:val="SpecialBold"/>
              </w:rPr>
              <w:tab/>
              <w:t>Construct and install drains, channels and associated fittings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E68" w:rsidP="005C5E68">
            <w:pPr>
              <w:pStyle w:val="List"/>
            </w:pPr>
            <w:r w:rsidRPr="005C5E68">
              <w:t>2.1</w:t>
            </w:r>
            <w:r w:rsidRPr="005C5E68">
              <w:tab/>
              <w:t>Provide bedding and foundations according to structure type, location and specification.</w:t>
            </w:r>
          </w:p>
          <w:p w:rsidR="00000000" w:rsidRPr="005C5E68" w:rsidP="005C5E68">
            <w:pPr>
              <w:pStyle w:val="List"/>
            </w:pPr>
            <w:r w:rsidRPr="005C5E68">
              <w:t>2.2</w:t>
            </w:r>
            <w:r w:rsidRPr="005C5E68">
              <w:tab/>
            </w:r>
            <w:r w:rsidRPr="005C5E68">
              <w:t>Select, place and install prefabricated components and fittings.</w:t>
            </w:r>
          </w:p>
          <w:p w:rsidR="00000000" w:rsidRPr="005C5E68" w:rsidP="005C5E68">
            <w:pPr>
              <w:pStyle w:val="List"/>
            </w:pPr>
            <w:r w:rsidRPr="005C5E68">
              <w:t>2.3</w:t>
            </w:r>
            <w:r w:rsidRPr="005C5E68">
              <w:tab/>
              <w:t>Check installed fittings and prefabricated components to ensure that specifications are met.</w:t>
            </w:r>
          </w:p>
          <w:p w:rsidR="00000000" w:rsidP="005C5E68">
            <w:pPr>
              <w:pStyle w:val="List"/>
              <w:rPr>
                <w:lang w:val="en-NZ"/>
              </w:rPr>
            </w:pPr>
            <w:r w:rsidRPr="005C5E68">
              <w:t>2.4</w:t>
            </w:r>
            <w:r w:rsidRPr="005C5E68">
              <w:tab/>
              <w:t>Construct components on-site.</w:t>
            </w:r>
          </w:p>
        </w:tc>
      </w:tr>
      <w:tr w:rsidTr="005C5E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E68">
            <w:pPr>
              <w:pStyle w:val="List"/>
              <w:rPr>
                <w:lang w:val="en-NZ"/>
              </w:rPr>
            </w:pPr>
            <w:r w:rsidRPr="005C5E68">
              <w:rPr>
                <w:rStyle w:val="SpecialBold"/>
              </w:rPr>
              <w:t>3.</w:t>
            </w:r>
            <w:r w:rsidRPr="005C5E68">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E68" w:rsidP="005C5E68">
            <w:pPr>
              <w:pStyle w:val="List"/>
            </w:pPr>
            <w:r w:rsidRPr="005C5E68">
              <w:t>3.1</w:t>
            </w:r>
            <w:r w:rsidRPr="005C5E68">
              <w:tab/>
              <w:t xml:space="preserve">Check constructions and installations </w:t>
            </w:r>
            <w:r w:rsidRPr="005C5E68">
              <w:t>to ensure that specifications are met.</w:t>
            </w:r>
          </w:p>
          <w:p w:rsidR="00000000" w:rsidRPr="005C5E68" w:rsidP="005C5E68">
            <w:pPr>
              <w:pStyle w:val="List"/>
            </w:pPr>
            <w:r w:rsidRPr="005C5E68">
              <w:t>3.2</w:t>
            </w:r>
            <w:r w:rsidRPr="005C5E68">
              <w:tab/>
              <w:t>Check, maintain and store equipment, tools and materials.</w:t>
            </w:r>
          </w:p>
          <w:p w:rsidR="00000000" w:rsidRPr="005C5E68" w:rsidP="005C5E68">
            <w:pPr>
              <w:pStyle w:val="List"/>
            </w:pPr>
            <w:r w:rsidRPr="005C5E68">
              <w:t>3.3</w:t>
            </w:r>
            <w:r w:rsidRPr="005C5E68">
              <w:tab/>
              <w:t>Backfill, compact and restore work site.</w:t>
            </w:r>
          </w:p>
          <w:p w:rsidR="00000000" w:rsidRPr="005C5E68" w:rsidP="005C5E68">
            <w:pPr>
              <w:pStyle w:val="List"/>
            </w:pPr>
            <w:r w:rsidRPr="005C5E68">
              <w:t>3.4</w:t>
            </w:r>
            <w:r w:rsidRPr="005C5E68">
              <w:tab/>
              <w:t>Maintain workplace records.</w:t>
            </w:r>
          </w:p>
        </w:tc>
      </w:tr>
    </w:tbl>
    <w:p w:rsidR="00000000" w:rsidRPr="005C5E68" w:rsidP="005C5E68">
      <w:pPr>
        <w:pStyle w:val="BodyText"/>
      </w:pPr>
    </w:p>
    <w:p w:rsidR="00000000" w:rsidRPr="005C5E68" w:rsidP="005C5E68">
      <w:pPr>
        <w:pStyle w:val="AllowPageBreak"/>
      </w:pPr>
    </w:p>
    <w:p w:rsidR="00000000" w:rsidRPr="005C5E68" w:rsidP="005C5E68">
      <w:pPr>
        <w:pStyle w:val="Heading1"/>
      </w:pPr>
      <w:bookmarkStart w:id="5" w:name="O_769334"/>
      <w:bookmarkEnd w:id="5"/>
      <w:r w:rsidRPr="005C5E68">
        <w:t>Foundation Skills</w:t>
      </w:r>
    </w:p>
    <w:p w:rsidR="00000000" w:rsidRPr="005C5E68" w:rsidP="00C70FB3">
      <w:pPr>
        <w:pStyle w:val="BodyText"/>
      </w:pPr>
      <w:r w:rsidRPr="005C5E68">
        <w:t>The foundation skills demands of this uni</w:t>
      </w:r>
      <w:r w:rsidRPr="005C5E68">
        <w:t>t have been mapped for alignment with the Australian Core Skills Framework (ACSF). The following tables outline the performance levels indicated for successful attainment of the unit.</w:t>
      </w:r>
    </w:p>
    <w:p w:rsidR="00000000" w:rsidRPr="005C5E68" w:rsidP="005C5E68">
      <w:pPr>
        <w:pStyle w:val="BodyText"/>
        <w:keepNext/>
      </w:pPr>
    </w:p>
    <w:p w:rsidR="00C70FB3" w:rsidP="005C5E68">
      <w:pPr>
        <w:pStyle w:val="BodyText"/>
      </w:pPr>
      <w:bookmarkStart w:id="6" w:name="O_7697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3.25pt">
            <v:imagedata r:id="rId10" o:title=""/>
          </v:shape>
        </w:pict>
      </w:r>
      <w:bookmarkEnd w:id="6"/>
    </w:p>
    <w:p w:rsidR="00C70FB3" w:rsidP="005C5E68">
      <w:pPr>
        <w:pStyle w:val="BodyText"/>
      </w:pPr>
    </w:p>
    <w:p w:rsidR="00000000" w:rsidRPr="005C5E68" w:rsidP="00C70FB3">
      <w:pPr>
        <w:pStyle w:val="BodyText"/>
      </w:pPr>
      <w:r w:rsidRPr="005C5E68">
        <w:t>Further information on ACSF and the foundation skills underpinning this unit can be found in the Foundation Skills Guide on the GSA website.</w:t>
      </w:r>
    </w:p>
    <w:p w:rsidR="00000000" w:rsidRPr="005C5E68" w:rsidP="005C5E68">
      <w:pPr>
        <w:pStyle w:val="Heading1"/>
      </w:pPr>
      <w:bookmarkStart w:id="7" w:name="O_769336"/>
      <w:bookmarkEnd w:id="7"/>
      <w:r w:rsidRPr="005C5E68">
        <w:t>Unit Mapping Information</w:t>
      </w:r>
    </w:p>
    <w:p w:rsidR="00000000" w:rsidRPr="005C5E68" w:rsidP="00C70FB3">
      <w:pPr>
        <w:pStyle w:val="BodyText"/>
      </w:pPr>
      <w:r w:rsidRPr="005C5E68">
        <w:t>This unit supersedes and is equivalent to NWP252B Construct and install irrigation delivery and stormwater drainage assets.</w:t>
      </w:r>
    </w:p>
    <w:p w:rsidR="00000000" w:rsidRPr="005C5E68" w:rsidP="005C5E68">
      <w:pPr>
        <w:pStyle w:val="Heading1"/>
      </w:pPr>
      <w:bookmarkStart w:id="8" w:name="O_769343"/>
      <w:bookmarkEnd w:id="8"/>
      <w:r w:rsidRPr="005C5E68">
        <w:t>Links</w:t>
      </w:r>
    </w:p>
    <w:p w:rsidR="00000000" w:rsidRPr="005C5E68" w:rsidP="00C70FB3">
      <w:pPr>
        <w:pStyle w:val="BodyText"/>
      </w:pPr>
      <w:r w:rsidRPr="005C5E6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80759">
        <w:rPr>
          <w:rStyle w:val="Hyperlink"/>
        </w:rPr>
        <w:t>https://vetnet.gov.au/Pages/TrainingDocs.aspx?q=26336bc0-04e5-49d9-8c31-46c49b6a0037</w:t>
      </w:r>
      <w:r>
        <w:fldChar w:fldCharType="end"/>
      </w:r>
    </w:p>
    <w:p w:rsidR="00000000" w:rsidRPr="005C5E68" w:rsidP="00C70FB3">
      <w:pPr>
        <w:pStyle w:val="BodyText"/>
      </w:pPr>
      <w:r w:rsidRPr="005C5E6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80759">
        <w:rPr>
          <w:rStyle w:val="Hyperlink"/>
        </w:rPr>
        <w:t>https://vetnet.gov.au/Pages/TrainingDocs.aspx?q=26336bc0-04e5-49d9-8c31-46c49b6a0037</w:t>
      </w:r>
      <w:r>
        <w:fldChar w:fldCharType="end"/>
      </w:r>
    </w:p>
    <w:p w:rsidR="00000000" w:rsidRPr="005C5E68" w:rsidP="00C70FB3">
      <w:pPr>
        <w:pStyle w:val="BodyText"/>
      </w:pPr>
      <w:r w:rsidRPr="005C5E68">
        <w:t>Companion Volume implementation guides are found</w:t>
      </w:r>
      <w:r w:rsidRPr="005C5E68">
        <w:t xml:space="preserve"> in VETNet - </w:t>
      </w:r>
      <w:r>
        <w:fldChar w:fldCharType="begin"/>
      </w:r>
      <w:r>
        <w:instrText xml:space="preserve"> HYPERLINK "https://vetnet.gov.au/Pages/TrainingDocs.aspx?q=26336bc0-04e5-49d9-8c31-46c49b6a0037" </w:instrText>
      </w:r>
      <w:r>
        <w:fldChar w:fldCharType="separate"/>
      </w:r>
      <w:r w:rsidRPr="00680759">
        <w:rPr>
          <w:rStyle w:val="Hyperlink"/>
        </w:rPr>
        <w:t>https://vetnet.gov.au/Pages/TrainingDocs.aspx?q=26336bc0-04e5-49d9-8c31-46c49b6a0037</w:t>
      </w:r>
      <w:r>
        <w:fldChar w:fldCharType="end"/>
      </w:r>
    </w:p>
    <w:p w:rsidR="00000000" w:rsidRPr="005C5E68" w:rsidP="00C70FB3">
      <w:pPr>
        <w:pStyle w:val="BodyText"/>
      </w:pPr>
      <w:r w:rsidRPr="005C5E6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80759">
        <w:rPr>
          <w:rStyle w:val="Hyperlink"/>
        </w:rPr>
        <w:t>https://vetnet.gov.au/Pages/TrainingDocs.aspx?q=26336bc0-04e5-49d9-8c31-46c49b6a0037</w:t>
      </w:r>
      <w:r>
        <w:fldChar w:fldCharType="end"/>
      </w:r>
    </w:p>
    <w:p w:rsidR="00000000" w:rsidRPr="005C5E68" w:rsidP="005C5E68"/>
    <w:sectPr w:rsidSect="005C5E6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68" w:rsidRPr="00C70FB3" w:rsidP="00C70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B3" w:rsidP="005C5E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0FB3" w:rsidP="005C5E6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0FB3" w:rsidP="005C5E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E68" w:rsidRPr="00C70FB3" w:rsidP="00C70F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B3" w:rsidRPr="002D2AF8" w:rsidP="005C5E68">
    <w:pPr>
      <w:pStyle w:val="Header"/>
      <w:framePr w:wrap="around"/>
    </w:pPr>
    <w:r>
      <w:fldChar w:fldCharType="begin"/>
    </w:r>
    <w:r>
      <w:instrText xml:space="preserve"> TITLE   \* MERGEFORMAT </w:instrText>
    </w:r>
    <w:r>
      <w:fldChar w:fldCharType="separate"/>
    </w:r>
    <w:r>
      <w:t>NWPIRR013 Construct and install irrigation delivery and stormwater drainage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C70FB3" w:rsidP="005C5E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5AF2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12FE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E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E68"/>
    <w:pPr>
      <w:spacing w:before="360" w:after="60"/>
      <w:outlineLvl w:val="0"/>
    </w:pPr>
    <w:rPr>
      <w:sz w:val="32"/>
    </w:rPr>
  </w:style>
  <w:style w:type="paragraph" w:styleId="Heading2">
    <w:name w:val="heading 2"/>
    <w:basedOn w:val="HeadingBase"/>
    <w:next w:val="BodyText"/>
    <w:link w:val="Heading2Char"/>
    <w:qFormat/>
    <w:rsid w:val="005C5E68"/>
    <w:pPr>
      <w:keepLines/>
      <w:spacing w:before="240" w:after="120"/>
      <w:outlineLvl w:val="1"/>
    </w:pPr>
    <w:rPr>
      <w:sz w:val="28"/>
      <w:szCs w:val="40"/>
    </w:rPr>
  </w:style>
  <w:style w:type="paragraph" w:styleId="Heading3">
    <w:name w:val="heading 3"/>
    <w:basedOn w:val="HeadingBase"/>
    <w:next w:val="BodyText"/>
    <w:link w:val="Heading3Char"/>
    <w:qFormat/>
    <w:rsid w:val="005C5E68"/>
    <w:pPr>
      <w:spacing w:before="180" w:after="120"/>
      <w:outlineLvl w:val="2"/>
    </w:pPr>
    <w:rPr>
      <w:spacing w:val="-10"/>
      <w:kern w:val="32"/>
    </w:rPr>
  </w:style>
  <w:style w:type="paragraph" w:styleId="Heading4">
    <w:name w:val="heading 4"/>
    <w:basedOn w:val="HeadingBase"/>
    <w:next w:val="BodyText"/>
    <w:link w:val="Heading4Char"/>
    <w:qFormat/>
    <w:rsid w:val="005C5E68"/>
    <w:pPr>
      <w:spacing w:before="160" w:after="120"/>
      <w:outlineLvl w:val="3"/>
    </w:pPr>
    <w:rPr>
      <w:sz w:val="22"/>
    </w:rPr>
  </w:style>
  <w:style w:type="paragraph" w:styleId="Heading5">
    <w:name w:val="heading 5"/>
    <w:basedOn w:val="HeadingBase"/>
    <w:next w:val="Normal"/>
    <w:link w:val="Heading5Char"/>
    <w:qFormat/>
    <w:rsid w:val="005C5E68"/>
    <w:pPr>
      <w:spacing w:before="80"/>
      <w:outlineLvl w:val="4"/>
    </w:pPr>
    <w:rPr>
      <w:color w:val="918585"/>
      <w:sz w:val="20"/>
    </w:rPr>
  </w:style>
  <w:style w:type="paragraph" w:styleId="Heading6">
    <w:name w:val="heading 6"/>
    <w:basedOn w:val="HeadingBase"/>
    <w:next w:val="Normal"/>
    <w:link w:val="Heading6Char"/>
    <w:qFormat/>
    <w:rsid w:val="005C5E68"/>
    <w:pPr>
      <w:spacing w:before="60"/>
      <w:outlineLvl w:val="5"/>
    </w:pPr>
    <w:rPr>
      <w:color w:val="918585"/>
      <w:sz w:val="20"/>
    </w:rPr>
  </w:style>
  <w:style w:type="paragraph" w:styleId="Heading7">
    <w:name w:val="heading 7"/>
    <w:basedOn w:val="Normal"/>
    <w:next w:val="Normal"/>
    <w:link w:val="Heading7Char"/>
    <w:qFormat/>
    <w:rsid w:val="005C5E68"/>
    <w:pPr>
      <w:ind w:left="720"/>
      <w:outlineLvl w:val="6"/>
    </w:pPr>
    <w:rPr>
      <w:i/>
    </w:rPr>
  </w:style>
  <w:style w:type="paragraph" w:styleId="Heading8">
    <w:name w:val="heading 8"/>
    <w:basedOn w:val="Normal"/>
    <w:next w:val="Normal"/>
    <w:link w:val="Heading8Char"/>
    <w:qFormat/>
    <w:rsid w:val="005C5E68"/>
    <w:pPr>
      <w:ind w:left="720"/>
      <w:outlineLvl w:val="7"/>
    </w:pPr>
    <w:rPr>
      <w:i/>
    </w:rPr>
  </w:style>
  <w:style w:type="paragraph" w:styleId="Heading9">
    <w:name w:val="heading 9"/>
    <w:basedOn w:val="Normal"/>
    <w:next w:val="Normal"/>
    <w:link w:val="Heading9Char"/>
    <w:qFormat/>
    <w:rsid w:val="005C5E68"/>
    <w:pPr>
      <w:ind w:left="720"/>
      <w:outlineLvl w:val="8"/>
    </w:pPr>
    <w:rPr>
      <w:i/>
    </w:rPr>
  </w:style>
  <w:style w:type="character" w:default="1" w:styleId="DefaultParagraphFont">
    <w:name w:val="Default Paragraph Font"/>
    <w:uiPriority w:val="1"/>
    <w:unhideWhenUsed/>
    <w:rsid w:val="005C5E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E68"/>
  </w:style>
  <w:style w:type="character" w:customStyle="1" w:styleId="Heading1Char">
    <w:name w:val="Heading 1 Char"/>
    <w:basedOn w:val="DefaultParagraphFont"/>
    <w:link w:val="Heading1"/>
    <w:rsid w:val="005C5E68"/>
    <w:rPr>
      <w:rFonts w:ascii="Times New Roman" w:eastAsia="Times New Roman" w:hAnsi="Times New Roman" w:cs="Times New Roman"/>
      <w:b/>
      <w:sz w:val="32"/>
      <w:szCs w:val="20"/>
      <w:lang w:eastAsia="en-US"/>
    </w:rPr>
  </w:style>
  <w:style w:type="paragraph" w:styleId="BodyText">
    <w:name w:val="Body Text"/>
    <w:basedOn w:val="Normal"/>
    <w:link w:val="BodyTextChar"/>
    <w:rsid w:val="005C5E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E68"/>
    <w:rPr>
      <w:rFonts w:ascii="Times New Roman" w:eastAsia="Times New Roman" w:hAnsi="Times New Roman" w:cs="Times New Roman"/>
      <w:sz w:val="24"/>
      <w:lang w:eastAsia="en-US"/>
    </w:rPr>
  </w:style>
  <w:style w:type="paragraph" w:styleId="List">
    <w:name w:val="List"/>
    <w:basedOn w:val="BodyText"/>
    <w:next w:val="BodyText"/>
    <w:rsid w:val="005C5E68"/>
    <w:pPr>
      <w:tabs>
        <w:tab w:val="left" w:pos="340"/>
      </w:tabs>
      <w:spacing w:before="60" w:after="60"/>
      <w:ind w:left="340" w:hanging="340"/>
    </w:pPr>
  </w:style>
  <w:style w:type="paragraph" w:styleId="ListBullet">
    <w:name w:val="List Bullet"/>
    <w:basedOn w:val="List"/>
    <w:rsid w:val="005C5E68"/>
    <w:pPr>
      <w:numPr>
        <w:numId w:val="11"/>
      </w:numPr>
      <w:tabs>
        <w:tab w:val="clear" w:pos="340"/>
      </w:tabs>
      <w:spacing w:before="40" w:after="40"/>
    </w:pPr>
  </w:style>
  <w:style w:type="character" w:customStyle="1" w:styleId="SpecialBold">
    <w:name w:val="Special Bold"/>
    <w:basedOn w:val="DefaultParagraphFont"/>
    <w:rsid w:val="005C5E68"/>
    <w:rPr>
      <w:b/>
      <w:spacing w:val="0"/>
    </w:rPr>
  </w:style>
  <w:style w:type="paragraph" w:customStyle="1" w:styleId="SuperHeading">
    <w:name w:val="SuperHeading"/>
    <w:basedOn w:val="Normal"/>
    <w:rsid w:val="005C5E68"/>
    <w:pPr>
      <w:spacing w:before="240" w:after="120"/>
      <w:outlineLvl w:val="0"/>
    </w:pPr>
    <w:rPr>
      <w:rFonts w:ascii="Times New Roman" w:hAnsi="Times New Roman"/>
      <w:b/>
      <w:sz w:val="32"/>
    </w:rPr>
  </w:style>
  <w:style w:type="paragraph" w:customStyle="1" w:styleId="TableHeading">
    <w:name w:val="Table Heading"/>
    <w:basedOn w:val="HeadingBase"/>
    <w:rsid w:val="005C5E68"/>
    <w:pPr>
      <w:keepLines/>
      <w:pBdr>
        <w:bottom w:val="single" w:sz="6" w:space="1" w:color="918585"/>
      </w:pBdr>
      <w:spacing w:before="240"/>
    </w:pPr>
  </w:style>
  <w:style w:type="paragraph" w:customStyle="1" w:styleId="AllowPageBreak">
    <w:name w:val="AllowPageBreak"/>
    <w:rsid w:val="005C5E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E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E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E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E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E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E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E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E68"/>
    <w:rPr>
      <w:rFonts w:ascii="Courier New" w:eastAsia="Times New Roman" w:hAnsi="Courier New" w:cs="Times New Roman"/>
      <w:i/>
      <w:szCs w:val="20"/>
      <w:lang w:eastAsia="en-US"/>
    </w:rPr>
  </w:style>
  <w:style w:type="paragraph" w:customStyle="1" w:styleId="HeadingBase">
    <w:name w:val="Heading Base"/>
    <w:rsid w:val="005C5E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E68"/>
    <w:pPr>
      <w:tabs>
        <w:tab w:val="right" w:leader="dot" w:pos="9072"/>
      </w:tabs>
      <w:ind w:left="567"/>
    </w:pPr>
    <w:rPr>
      <w:szCs w:val="22"/>
    </w:rPr>
  </w:style>
  <w:style w:type="paragraph" w:customStyle="1" w:styleId="TOCBase">
    <w:name w:val="TOC Base"/>
    <w:rsid w:val="005C5E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E68"/>
    <w:pPr>
      <w:tabs>
        <w:tab w:val="right" w:leader="dot" w:pos="9072"/>
      </w:tabs>
      <w:spacing w:before="40" w:after="40"/>
      <w:ind w:left="284"/>
    </w:pPr>
    <w:rPr>
      <w:rFonts w:ascii="Times New Roman" w:hAnsi="Times New Roman"/>
    </w:rPr>
  </w:style>
  <w:style w:type="paragraph" w:styleId="TOC1">
    <w:name w:val="toc 1"/>
    <w:basedOn w:val="TOCBase"/>
    <w:next w:val="Normal"/>
    <w:rsid w:val="005C5E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E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E68"/>
    <w:rPr>
      <w:rFonts w:ascii="Times New Roman" w:eastAsia="Times New Roman" w:hAnsi="Times New Roman" w:cs="Times New Roman"/>
      <w:sz w:val="16"/>
      <w:lang w:eastAsia="en-US"/>
    </w:rPr>
  </w:style>
  <w:style w:type="paragraph" w:styleId="Title">
    <w:name w:val="Title"/>
    <w:basedOn w:val="HeadingBase"/>
    <w:link w:val="TitleChar"/>
    <w:qFormat/>
    <w:rsid w:val="005C5E68"/>
    <w:pPr>
      <w:spacing w:before="5040"/>
      <w:jc w:val="center"/>
    </w:pPr>
    <w:rPr>
      <w:sz w:val="48"/>
      <w:szCs w:val="72"/>
      <w:lang w:val="en-US"/>
    </w:rPr>
  </w:style>
  <w:style w:type="character" w:customStyle="1" w:styleId="TitleChar">
    <w:name w:val="Title Char"/>
    <w:basedOn w:val="DefaultParagraphFont"/>
    <w:link w:val="Title"/>
    <w:rsid w:val="005C5E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E68"/>
    <w:pPr>
      <w:tabs>
        <w:tab w:val="left" w:pos="3600"/>
        <w:tab w:val="left" w:pos="3958"/>
      </w:tabs>
    </w:pPr>
  </w:style>
  <w:style w:type="paragraph" w:customStyle="1" w:styleId="Note">
    <w:name w:val="Note"/>
    <w:basedOn w:val="BodyText"/>
    <w:rsid w:val="005C5E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E68"/>
    <w:pPr>
      <w:framePr w:wrap="auto" w:hAnchor="text" w:y="6049"/>
    </w:pPr>
    <w:rPr>
      <w:color w:val="000000"/>
      <w:sz w:val="40"/>
    </w:rPr>
  </w:style>
  <w:style w:type="paragraph" w:customStyle="1" w:styleId="TOCTitle">
    <w:name w:val="TOCTitle"/>
    <w:basedOn w:val="Heading1"/>
    <w:rsid w:val="005C5E68"/>
    <w:pPr>
      <w:spacing w:after="240"/>
      <w:jc w:val="center"/>
      <w:outlineLvl w:val="9"/>
    </w:pPr>
    <w:rPr>
      <w:caps/>
    </w:rPr>
  </w:style>
  <w:style w:type="paragraph" w:customStyle="1" w:styleId="Version">
    <w:name w:val="Version"/>
    <w:rsid w:val="005C5E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5E68"/>
    <w:pPr>
      <w:numPr>
        <w:numId w:val="12"/>
      </w:numPr>
      <w:tabs>
        <w:tab w:val="clear" w:pos="680"/>
      </w:tabs>
    </w:pPr>
  </w:style>
  <w:style w:type="paragraph" w:styleId="Index1">
    <w:name w:val="index 1"/>
    <w:basedOn w:val="Normal"/>
    <w:next w:val="Normal"/>
    <w:semiHidden/>
    <w:rsid w:val="005C5E68"/>
    <w:pPr>
      <w:keepNext w:val="0"/>
      <w:tabs>
        <w:tab w:val="right" w:pos="4176"/>
      </w:tabs>
      <w:ind w:left="198" w:hanging="198"/>
    </w:pPr>
    <w:rPr>
      <w:rFonts w:ascii="Garamond" w:hAnsi="Garamond"/>
    </w:rPr>
  </w:style>
  <w:style w:type="paragraph" w:styleId="IndexHeading">
    <w:name w:val="index heading"/>
    <w:basedOn w:val="Normal"/>
    <w:next w:val="Index1"/>
    <w:semiHidden/>
    <w:rsid w:val="005C5E68"/>
    <w:pPr>
      <w:spacing w:before="120" w:after="120"/>
    </w:pPr>
    <w:rPr>
      <w:rFonts w:ascii="Arial" w:hAnsi="Arial"/>
      <w:b/>
      <w:color w:val="918585"/>
      <w:sz w:val="24"/>
    </w:rPr>
  </w:style>
  <w:style w:type="paragraph" w:styleId="Header">
    <w:name w:val="header"/>
    <w:basedOn w:val="Normal"/>
    <w:link w:val="HeaderChar"/>
    <w:rsid w:val="005C5E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E68"/>
    <w:rPr>
      <w:rFonts w:ascii="Times New Roman" w:eastAsia="Times New Roman" w:hAnsi="Times New Roman" w:cs="Times New Roman"/>
      <w:sz w:val="16"/>
      <w:szCs w:val="20"/>
      <w:lang w:val="en-GB" w:eastAsia="en-US"/>
    </w:rPr>
  </w:style>
  <w:style w:type="paragraph" w:customStyle="1" w:styleId="Chapter">
    <w:name w:val="Chapter"/>
    <w:basedOn w:val="Normal"/>
    <w:rsid w:val="005C5E68"/>
    <w:pPr>
      <w:spacing w:before="240"/>
    </w:pPr>
    <w:rPr>
      <w:rFonts w:ascii="Times New Roman" w:hAnsi="Times New Roman"/>
      <w:smallCaps/>
      <w:spacing w:val="80"/>
      <w:sz w:val="28"/>
    </w:rPr>
  </w:style>
  <w:style w:type="paragraph" w:customStyle="1" w:styleId="InChapter">
    <w:name w:val="InChapter"/>
    <w:basedOn w:val="Heading3"/>
    <w:rsid w:val="005C5E68"/>
    <w:pPr>
      <w:spacing w:after="240"/>
      <w:outlineLvl w:val="9"/>
    </w:pPr>
    <w:rPr>
      <w:noProof/>
    </w:rPr>
  </w:style>
  <w:style w:type="paragraph" w:styleId="Index2">
    <w:name w:val="index 2"/>
    <w:basedOn w:val="Normal"/>
    <w:next w:val="Normal"/>
    <w:semiHidden/>
    <w:rsid w:val="005C5E68"/>
    <w:pPr>
      <w:tabs>
        <w:tab w:val="right" w:pos="4176"/>
      </w:tabs>
      <w:ind w:left="568" w:hanging="284"/>
    </w:pPr>
    <w:rPr>
      <w:rFonts w:ascii="Garamond" w:hAnsi="Garamond"/>
    </w:rPr>
  </w:style>
  <w:style w:type="paragraph" w:customStyle="1" w:styleId="Byline">
    <w:name w:val="Byline"/>
    <w:rsid w:val="005C5E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E68"/>
    <w:pPr>
      <w:tabs>
        <w:tab w:val="clear" w:pos="3600"/>
        <w:tab w:val="clear" w:pos="3958"/>
      </w:tabs>
      <w:jc w:val="right"/>
    </w:pPr>
  </w:style>
  <w:style w:type="character" w:styleId="Emphasis">
    <w:name w:val="Emphasis"/>
    <w:basedOn w:val="DefaultParagraphFont"/>
    <w:qFormat/>
    <w:rsid w:val="005C5E68"/>
    <w:rPr>
      <w:i/>
    </w:rPr>
  </w:style>
  <w:style w:type="paragraph" w:styleId="Caption">
    <w:name w:val="caption"/>
    <w:basedOn w:val="BodyText"/>
    <w:next w:val="Normal"/>
    <w:qFormat/>
    <w:rsid w:val="005C5E68"/>
    <w:pPr>
      <w:framePr w:w="2268" w:hSpace="181" w:vSpace="181" w:wrap="around" w:vAnchor="text" w:hAnchor="page" w:x="1135" w:y="285" w:anchorLock="1"/>
    </w:pPr>
    <w:rPr>
      <w:i/>
    </w:rPr>
  </w:style>
  <w:style w:type="paragraph" w:customStyle="1" w:styleId="MiniTOCTitle">
    <w:name w:val="MiniTOCTitle"/>
    <w:basedOn w:val="Heading4"/>
    <w:rsid w:val="005C5E68"/>
    <w:pPr>
      <w:spacing w:before="240"/>
      <w:outlineLvl w:val="9"/>
    </w:pPr>
    <w:rPr>
      <w:noProof/>
      <w:sz w:val="24"/>
    </w:rPr>
  </w:style>
  <w:style w:type="paragraph" w:customStyle="1" w:styleId="MiniTOCItem">
    <w:name w:val="MiniTOCItem"/>
    <w:basedOn w:val="ListBullet"/>
    <w:rsid w:val="005C5E68"/>
    <w:pPr>
      <w:numPr>
        <w:numId w:val="0"/>
      </w:numPr>
      <w:tabs>
        <w:tab w:val="right" w:leader="dot" w:pos="6521"/>
      </w:tabs>
      <w:spacing w:before="0" w:after="0"/>
    </w:pPr>
  </w:style>
  <w:style w:type="paragraph" w:customStyle="1" w:styleId="TOFTitle">
    <w:name w:val="TOFTitle"/>
    <w:basedOn w:val="TOCTitle"/>
    <w:rsid w:val="005C5E68"/>
  </w:style>
  <w:style w:type="paragraph" w:styleId="TableofFigures">
    <w:name w:val="table of figures"/>
    <w:basedOn w:val="Normal"/>
    <w:next w:val="Normal"/>
    <w:semiHidden/>
    <w:rsid w:val="005C5E68"/>
    <w:pPr>
      <w:tabs>
        <w:tab w:val="right" w:leader="dot" w:pos="9072"/>
      </w:tabs>
      <w:ind w:left="970" w:hanging="403"/>
    </w:pPr>
    <w:rPr>
      <w:rFonts w:ascii="Times New Roman" w:hAnsi="Times New Roman"/>
      <w:b/>
    </w:rPr>
  </w:style>
  <w:style w:type="paragraph" w:styleId="ListNumber">
    <w:name w:val="List Number"/>
    <w:basedOn w:val="List"/>
    <w:rsid w:val="005C5E68"/>
    <w:pPr>
      <w:numPr>
        <w:numId w:val="14"/>
      </w:numPr>
      <w:tabs>
        <w:tab w:val="clear" w:pos="340"/>
      </w:tabs>
    </w:pPr>
  </w:style>
  <w:style w:type="character" w:customStyle="1" w:styleId="WingdingSymbols">
    <w:name w:val="Wingding Symbols"/>
    <w:rsid w:val="005C5E68"/>
    <w:rPr>
      <w:rFonts w:ascii="Wingdings" w:hAnsi="Wingdings"/>
    </w:rPr>
  </w:style>
  <w:style w:type="character" w:customStyle="1" w:styleId="HotSpot">
    <w:name w:val="HotSpot"/>
    <w:rsid w:val="005C5E68"/>
    <w:rPr>
      <w:color w:val="0033CC"/>
      <w:u w:val="none"/>
    </w:rPr>
  </w:style>
  <w:style w:type="paragraph" w:customStyle="1" w:styleId="BodyTextRight">
    <w:name w:val="Body Text Right"/>
    <w:basedOn w:val="BodyText"/>
    <w:rsid w:val="005C5E68"/>
    <w:pPr>
      <w:spacing w:before="0" w:after="0"/>
      <w:jc w:val="right"/>
    </w:pPr>
  </w:style>
  <w:style w:type="paragraph" w:styleId="Index3">
    <w:name w:val="index 3"/>
    <w:basedOn w:val="ListNumber2"/>
    <w:next w:val="Normal"/>
    <w:semiHidden/>
    <w:rsid w:val="005C5E68"/>
    <w:pPr>
      <w:numPr>
        <w:numId w:val="0"/>
      </w:numPr>
      <w:tabs>
        <w:tab w:val="right" w:leader="dot" w:pos="4176"/>
      </w:tabs>
    </w:pPr>
  </w:style>
  <w:style w:type="paragraph" w:styleId="ListNumber2">
    <w:name w:val="List Number 2"/>
    <w:basedOn w:val="List2"/>
    <w:rsid w:val="005C5E68"/>
    <w:pPr>
      <w:numPr>
        <w:numId w:val="9"/>
      </w:numPr>
      <w:tabs>
        <w:tab w:val="clear" w:pos="1060"/>
      </w:tabs>
    </w:pPr>
  </w:style>
  <w:style w:type="paragraph" w:customStyle="1" w:styleId="MarginNote">
    <w:name w:val="Margin Note"/>
    <w:basedOn w:val="BodyText"/>
    <w:rsid w:val="005C5E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E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E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E68"/>
    <w:rPr>
      <w:sz w:val="32"/>
    </w:rPr>
  </w:style>
  <w:style w:type="paragraph" w:customStyle="1" w:styleId="HeadingProcedure">
    <w:name w:val="Heading Procedure"/>
    <w:basedOn w:val="HeadingBase"/>
    <w:next w:val="Normal"/>
    <w:rsid w:val="005C5E68"/>
    <w:pPr>
      <w:tabs>
        <w:tab w:val="left" w:pos="0"/>
      </w:tabs>
      <w:spacing w:before="120" w:after="60"/>
    </w:pPr>
    <w:rPr>
      <w:i/>
      <w:color w:val="918585"/>
      <w:sz w:val="22"/>
    </w:rPr>
  </w:style>
  <w:style w:type="paragraph" w:customStyle="1" w:styleId="TableBodyText">
    <w:name w:val="Table Body Text"/>
    <w:basedOn w:val="BodyText"/>
    <w:rsid w:val="005C5E68"/>
    <w:pPr>
      <w:spacing w:before="60" w:after="60"/>
    </w:pPr>
  </w:style>
  <w:style w:type="paragraph" w:styleId="ListContinue">
    <w:name w:val="List Continue"/>
    <w:basedOn w:val="List"/>
    <w:rsid w:val="005C5E68"/>
    <w:pPr>
      <w:ind w:firstLine="0"/>
    </w:pPr>
  </w:style>
  <w:style w:type="paragraph" w:customStyle="1" w:styleId="ListNote">
    <w:name w:val="List Note"/>
    <w:basedOn w:val="List"/>
    <w:rsid w:val="005C5E68"/>
    <w:pPr>
      <w:pBdr>
        <w:top w:val="single" w:sz="6" w:space="2" w:color="918585"/>
        <w:bottom w:val="single" w:sz="6" w:space="2" w:color="918585"/>
      </w:pBdr>
      <w:tabs>
        <w:tab w:val="left" w:pos="1021"/>
      </w:tabs>
      <w:ind w:firstLine="0"/>
    </w:pPr>
  </w:style>
  <w:style w:type="paragraph" w:customStyle="1" w:styleId="Warning">
    <w:name w:val="Warning"/>
    <w:basedOn w:val="BodyText"/>
    <w:rsid w:val="005C5E68"/>
    <w:pPr>
      <w:shd w:val="clear" w:color="auto" w:fill="D9D9D9"/>
      <w:tabs>
        <w:tab w:val="left" w:pos="992"/>
      </w:tabs>
      <w:ind w:left="119" w:right="119"/>
    </w:pPr>
    <w:rPr>
      <w:sz w:val="20"/>
    </w:rPr>
  </w:style>
  <w:style w:type="paragraph" w:customStyle="1" w:styleId="MarginIcons">
    <w:name w:val="Margin Icons"/>
    <w:basedOn w:val="BodyText"/>
    <w:rsid w:val="005C5E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E68"/>
    <w:rPr>
      <w:rFonts w:ascii="Courier New" w:hAnsi="Courier New"/>
    </w:rPr>
  </w:style>
  <w:style w:type="paragraph" w:customStyle="1" w:styleId="NoteBullet">
    <w:name w:val="Note Bullet"/>
    <w:basedOn w:val="Note"/>
    <w:rsid w:val="005C5E68"/>
    <w:pPr>
      <w:tabs>
        <w:tab w:val="clear" w:pos="680"/>
      </w:tabs>
      <w:spacing w:before="60" w:after="60"/>
    </w:pPr>
  </w:style>
  <w:style w:type="paragraph" w:customStyle="1" w:styleId="SubHeading2">
    <w:name w:val="SubHeading2"/>
    <w:basedOn w:val="HeadingBase"/>
    <w:rsid w:val="005C5E68"/>
    <w:pPr>
      <w:spacing w:before="240" w:after="60"/>
    </w:pPr>
    <w:rPr>
      <w:sz w:val="20"/>
    </w:rPr>
  </w:style>
  <w:style w:type="paragraph" w:customStyle="1" w:styleId="SubHeading1">
    <w:name w:val="SubHeading1"/>
    <w:basedOn w:val="HeadingBase"/>
    <w:rsid w:val="005C5E68"/>
    <w:pPr>
      <w:spacing w:before="240" w:after="60"/>
    </w:pPr>
    <w:rPr>
      <w:color w:val="918585"/>
      <w:sz w:val="22"/>
    </w:rPr>
  </w:style>
  <w:style w:type="paragraph" w:customStyle="1" w:styleId="SideHeading">
    <w:name w:val="Side Heading"/>
    <w:basedOn w:val="HeadingBase"/>
    <w:rsid w:val="005C5E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E68"/>
    <w:pPr>
      <w:numPr>
        <w:numId w:val="10"/>
      </w:numPr>
    </w:pPr>
  </w:style>
  <w:style w:type="paragraph" w:styleId="PlainText">
    <w:name w:val="Plain Text"/>
    <w:basedOn w:val="Normal"/>
    <w:link w:val="PlainTextChar"/>
    <w:rsid w:val="005C5E68"/>
    <w:rPr>
      <w:sz w:val="20"/>
    </w:rPr>
  </w:style>
  <w:style w:type="character" w:customStyle="1" w:styleId="PlainTextChar">
    <w:name w:val="Plain Text Char"/>
    <w:basedOn w:val="DefaultParagraphFont"/>
    <w:link w:val="PlainText"/>
    <w:rsid w:val="005C5E68"/>
    <w:rPr>
      <w:rFonts w:ascii="Courier New" w:eastAsia="Times New Roman" w:hAnsi="Courier New" w:cs="Times New Roman"/>
      <w:sz w:val="20"/>
      <w:szCs w:val="20"/>
      <w:lang w:eastAsia="en-US"/>
    </w:rPr>
  </w:style>
  <w:style w:type="character" w:customStyle="1" w:styleId="MenuOption">
    <w:name w:val="Menu Option"/>
    <w:basedOn w:val="DefaultParagraphFont"/>
    <w:rsid w:val="005C5E68"/>
    <w:rPr>
      <w:b/>
      <w:smallCaps/>
    </w:rPr>
  </w:style>
  <w:style w:type="paragraph" w:customStyle="1" w:styleId="TableListNumber">
    <w:name w:val="Table List Number"/>
    <w:basedOn w:val="ListNumber"/>
    <w:rsid w:val="005C5E68"/>
    <w:pPr>
      <w:numPr>
        <w:numId w:val="0"/>
      </w:numPr>
    </w:pPr>
  </w:style>
  <w:style w:type="paragraph" w:styleId="TOC4">
    <w:name w:val="toc 4"/>
    <w:basedOn w:val="TOCBase"/>
    <w:next w:val="Normal"/>
    <w:semiHidden/>
    <w:rsid w:val="005C5E68"/>
    <w:pPr>
      <w:tabs>
        <w:tab w:val="right" w:leader="dot" w:pos="9071"/>
      </w:tabs>
      <w:ind w:left="1701"/>
    </w:pPr>
  </w:style>
  <w:style w:type="paragraph" w:customStyle="1" w:styleId="ListAlpha">
    <w:name w:val="List Alpha"/>
    <w:basedOn w:val="List"/>
    <w:rsid w:val="005C5E68"/>
    <w:pPr>
      <w:numPr>
        <w:numId w:val="8"/>
      </w:numPr>
    </w:pPr>
  </w:style>
  <w:style w:type="paragraph" w:customStyle="1" w:styleId="ListAlpha2">
    <w:name w:val="List Alpha 2"/>
    <w:basedOn w:val="List2"/>
    <w:rsid w:val="005C5E68"/>
    <w:pPr>
      <w:numPr>
        <w:numId w:val="7"/>
      </w:numPr>
    </w:pPr>
  </w:style>
  <w:style w:type="paragraph" w:styleId="List2">
    <w:name w:val="List 2"/>
    <w:basedOn w:val="BodyText"/>
    <w:rsid w:val="005C5E68"/>
    <w:pPr>
      <w:tabs>
        <w:tab w:val="left" w:pos="680"/>
      </w:tabs>
      <w:spacing w:before="60" w:after="60"/>
      <w:ind w:left="680" w:hanging="340"/>
    </w:pPr>
  </w:style>
  <w:style w:type="paragraph" w:styleId="List3">
    <w:name w:val="List 3"/>
    <w:basedOn w:val="BodyText"/>
    <w:rsid w:val="005C5E68"/>
    <w:pPr>
      <w:tabs>
        <w:tab w:val="left" w:pos="1021"/>
      </w:tabs>
      <w:spacing w:before="60" w:after="60"/>
      <w:ind w:left="1020" w:hanging="340"/>
    </w:pPr>
  </w:style>
  <w:style w:type="paragraph" w:styleId="List4">
    <w:name w:val="List 4"/>
    <w:basedOn w:val="BodyText"/>
    <w:rsid w:val="005C5E68"/>
    <w:pPr>
      <w:tabs>
        <w:tab w:val="left" w:pos="1361"/>
      </w:tabs>
      <w:spacing w:before="60" w:after="60"/>
      <w:ind w:left="1361" w:hanging="340"/>
    </w:pPr>
  </w:style>
  <w:style w:type="paragraph" w:styleId="List5">
    <w:name w:val="List 5"/>
    <w:basedOn w:val="BodyText"/>
    <w:rsid w:val="005C5E68"/>
    <w:pPr>
      <w:tabs>
        <w:tab w:val="left" w:pos="1701"/>
      </w:tabs>
      <w:spacing w:before="60" w:after="60"/>
      <w:ind w:left="1701" w:hanging="340"/>
    </w:pPr>
  </w:style>
  <w:style w:type="paragraph" w:styleId="ListBullet3">
    <w:name w:val="List Bullet 3"/>
    <w:basedOn w:val="List3"/>
    <w:rsid w:val="005C5E68"/>
    <w:pPr>
      <w:numPr>
        <w:numId w:val="13"/>
      </w:numPr>
      <w:tabs>
        <w:tab w:val="clear" w:pos="1021"/>
      </w:tabs>
      <w:ind w:left="1037" w:hanging="357"/>
    </w:pPr>
  </w:style>
  <w:style w:type="paragraph" w:styleId="ListBullet4">
    <w:name w:val="List Bullet 4"/>
    <w:basedOn w:val="List4"/>
    <w:rsid w:val="005C5E68"/>
    <w:pPr>
      <w:numPr>
        <w:numId w:val="2"/>
      </w:numPr>
      <w:tabs>
        <w:tab w:val="clear" w:pos="1361"/>
      </w:tabs>
    </w:pPr>
  </w:style>
  <w:style w:type="paragraph" w:styleId="ListBullet5">
    <w:name w:val="List Bullet 5"/>
    <w:basedOn w:val="List5"/>
    <w:rsid w:val="005C5E68"/>
    <w:pPr>
      <w:numPr>
        <w:numId w:val="3"/>
      </w:numPr>
    </w:pPr>
  </w:style>
  <w:style w:type="paragraph" w:styleId="ListContinue2">
    <w:name w:val="List Continue 2"/>
    <w:basedOn w:val="List2"/>
    <w:rsid w:val="005C5E68"/>
    <w:pPr>
      <w:ind w:firstLine="0"/>
    </w:pPr>
  </w:style>
  <w:style w:type="paragraph" w:styleId="ListContinue3">
    <w:name w:val="List Continue 3"/>
    <w:basedOn w:val="List3"/>
    <w:rsid w:val="005C5E68"/>
    <w:pPr>
      <w:ind w:left="1021" w:firstLine="0"/>
    </w:pPr>
  </w:style>
  <w:style w:type="paragraph" w:styleId="ListContinue4">
    <w:name w:val="List Continue 4"/>
    <w:basedOn w:val="List4"/>
    <w:rsid w:val="005C5E68"/>
    <w:pPr>
      <w:ind w:firstLine="0"/>
    </w:pPr>
  </w:style>
  <w:style w:type="paragraph" w:styleId="ListContinue5">
    <w:name w:val="List Continue 5"/>
    <w:basedOn w:val="List5"/>
    <w:rsid w:val="005C5E68"/>
    <w:pPr>
      <w:ind w:firstLine="0"/>
    </w:pPr>
  </w:style>
  <w:style w:type="paragraph" w:styleId="ListNumber3">
    <w:name w:val="List Number 3"/>
    <w:basedOn w:val="List3"/>
    <w:rsid w:val="005C5E68"/>
    <w:pPr>
      <w:numPr>
        <w:numId w:val="4"/>
      </w:numPr>
    </w:pPr>
  </w:style>
  <w:style w:type="paragraph" w:styleId="ListNumber4">
    <w:name w:val="List Number 4"/>
    <w:basedOn w:val="List4"/>
    <w:rsid w:val="005C5E68"/>
    <w:pPr>
      <w:numPr>
        <w:numId w:val="5"/>
      </w:numPr>
    </w:pPr>
  </w:style>
  <w:style w:type="paragraph" w:styleId="ListNumber5">
    <w:name w:val="List Number 5"/>
    <w:basedOn w:val="List5"/>
    <w:rsid w:val="005C5E68"/>
    <w:pPr>
      <w:numPr>
        <w:numId w:val="6"/>
      </w:numPr>
    </w:pPr>
  </w:style>
  <w:style w:type="paragraph" w:styleId="BlockText">
    <w:name w:val="Block Text"/>
    <w:basedOn w:val="Normal"/>
    <w:rsid w:val="005C5E68"/>
    <w:pPr>
      <w:spacing w:after="120"/>
      <w:ind w:left="1440" w:right="1440"/>
    </w:pPr>
  </w:style>
  <w:style w:type="character" w:customStyle="1" w:styleId="Subscript">
    <w:name w:val="Subscript"/>
    <w:basedOn w:val="DefaultParagraphFont"/>
    <w:rsid w:val="005C5E68"/>
    <w:rPr>
      <w:sz w:val="16"/>
      <w:vertAlign w:val="subscript"/>
    </w:rPr>
  </w:style>
  <w:style w:type="character" w:customStyle="1" w:styleId="Superscript">
    <w:name w:val="Superscript"/>
    <w:basedOn w:val="DefaultParagraphFont"/>
    <w:rsid w:val="005C5E68"/>
    <w:rPr>
      <w:sz w:val="16"/>
      <w:vertAlign w:val="superscript"/>
    </w:rPr>
  </w:style>
  <w:style w:type="character" w:customStyle="1" w:styleId="Symbols">
    <w:name w:val="Symbols"/>
    <w:basedOn w:val="DefaultParagraphFont"/>
    <w:rsid w:val="005C5E68"/>
    <w:rPr>
      <w:rFonts w:ascii="Symbol" w:hAnsi="Symbol"/>
    </w:rPr>
  </w:style>
  <w:style w:type="character" w:customStyle="1" w:styleId="MenuOptions">
    <w:name w:val="Menu Options"/>
    <w:basedOn w:val="DefaultParagraphFont"/>
    <w:rsid w:val="005C5E68"/>
    <w:rPr>
      <w:rFonts w:ascii="Arial Narrow" w:hAnsi="Arial Narrow"/>
      <w:smallCaps/>
    </w:rPr>
  </w:style>
  <w:style w:type="character" w:customStyle="1" w:styleId="Buttons">
    <w:name w:val="Buttons"/>
    <w:basedOn w:val="DefaultParagraphFont"/>
    <w:rsid w:val="005C5E68"/>
    <w:rPr>
      <w:b/>
    </w:rPr>
  </w:style>
  <w:style w:type="character" w:customStyle="1" w:styleId="Underlined">
    <w:name w:val="Underlined"/>
    <w:basedOn w:val="DefaultParagraphFont"/>
    <w:rsid w:val="005C5E68"/>
    <w:rPr>
      <w:u w:val="single"/>
    </w:rPr>
  </w:style>
  <w:style w:type="paragraph" w:customStyle="1" w:styleId="TableBodyTextRight">
    <w:name w:val="Table Body Text Right"/>
    <w:basedOn w:val="TableBodyText"/>
    <w:rsid w:val="005C5E68"/>
    <w:pPr>
      <w:widowControl w:val="0"/>
      <w:autoSpaceDE w:val="0"/>
      <w:autoSpaceDN w:val="0"/>
      <w:adjustRightInd w:val="0"/>
      <w:jc w:val="right"/>
    </w:pPr>
    <w:rPr>
      <w:rFonts w:cs="Arial"/>
      <w:szCs w:val="18"/>
    </w:rPr>
  </w:style>
  <w:style w:type="paragraph" w:customStyle="1" w:styleId="CopyrightText">
    <w:name w:val="Copyright Text"/>
    <w:basedOn w:val="BodyText"/>
    <w:rsid w:val="005C5E68"/>
    <w:rPr>
      <w:sz w:val="18"/>
    </w:rPr>
  </w:style>
  <w:style w:type="paragraph" w:customStyle="1" w:styleId="BodySmallRight">
    <w:name w:val="Body Small Right"/>
    <w:basedOn w:val="BodyTextRight"/>
    <w:rsid w:val="005C5E68"/>
    <w:rPr>
      <w:sz w:val="18"/>
      <w:szCs w:val="18"/>
    </w:rPr>
  </w:style>
  <w:style w:type="paragraph" w:customStyle="1" w:styleId="MarginEdition">
    <w:name w:val="Margin Edition"/>
    <w:basedOn w:val="MarginNote"/>
    <w:rsid w:val="005C5E68"/>
    <w:pPr>
      <w:spacing w:before="0" w:after="0"/>
    </w:pPr>
    <w:rPr>
      <w:rFonts w:ascii="Times New Roman" w:hAnsi="Times New Roman"/>
      <w:color w:val="999999"/>
    </w:rPr>
  </w:style>
  <w:style w:type="paragraph" w:customStyle="1" w:styleId="Spacer">
    <w:name w:val="Spacer"/>
    <w:basedOn w:val="Normal"/>
    <w:rsid w:val="005C5E68"/>
    <w:rPr>
      <w:sz w:val="2"/>
      <w:szCs w:val="2"/>
    </w:rPr>
  </w:style>
  <w:style w:type="character" w:customStyle="1" w:styleId="Small">
    <w:name w:val="Small"/>
    <w:basedOn w:val="DefaultParagraphFont"/>
    <w:rsid w:val="005C5E68"/>
    <w:rPr>
      <w:sz w:val="16"/>
    </w:rPr>
  </w:style>
  <w:style w:type="paragraph" w:customStyle="1" w:styleId="WideTable">
    <w:name w:val="Wide Table"/>
    <w:basedOn w:val="Normal"/>
    <w:rsid w:val="005C5E68"/>
    <w:pPr>
      <w:ind w:left="-1418"/>
    </w:pPr>
    <w:rPr>
      <w:sz w:val="2"/>
      <w:szCs w:val="2"/>
    </w:rPr>
  </w:style>
  <w:style w:type="character" w:styleId="PageNumber">
    <w:name w:val="page number"/>
    <w:basedOn w:val="DefaultParagraphFont"/>
    <w:rsid w:val="005C5E68"/>
  </w:style>
  <w:style w:type="paragraph" w:styleId="Quote">
    <w:name w:val="Quote"/>
    <w:basedOn w:val="Heading1"/>
    <w:link w:val="QuoteChar"/>
    <w:qFormat/>
    <w:rsid w:val="005C5E68"/>
    <w:rPr>
      <w:b w:val="0"/>
      <w:sz w:val="72"/>
      <w:szCs w:val="72"/>
      <w:lang w:val="en-NZ"/>
    </w:rPr>
  </w:style>
  <w:style w:type="character" w:customStyle="1" w:styleId="QuoteChar">
    <w:name w:val="Quote Char"/>
    <w:basedOn w:val="DefaultParagraphFont"/>
    <w:link w:val="Quote"/>
    <w:rsid w:val="005C5E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E68"/>
    <w:pPr>
      <w:pageBreakBefore/>
    </w:pPr>
  </w:style>
  <w:style w:type="paragraph" w:customStyle="1" w:styleId="Border">
    <w:name w:val="Border"/>
    <w:basedOn w:val="Normal"/>
    <w:qFormat/>
    <w:rsid w:val="005C5E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E68"/>
    <w:rPr>
      <w:b/>
      <w:bCs/>
      <w:i/>
      <w:iCs/>
      <w:color w:val="auto"/>
    </w:rPr>
  </w:style>
  <w:style w:type="paragraph" w:styleId="IntenseQuote">
    <w:name w:val="Intense Quote"/>
    <w:basedOn w:val="Normal"/>
    <w:next w:val="Normal"/>
    <w:link w:val="IntenseQuoteChar"/>
    <w:uiPriority w:val="30"/>
    <w:qFormat/>
    <w:rsid w:val="005C5E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E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E68"/>
    <w:rPr>
      <w:smallCaps/>
      <w:color w:val="auto"/>
      <w:u w:val="single"/>
    </w:rPr>
  </w:style>
  <w:style w:type="character" w:styleId="IntenseReference">
    <w:name w:val="Intense Reference"/>
    <w:basedOn w:val="DefaultParagraphFont"/>
    <w:uiPriority w:val="32"/>
    <w:qFormat/>
    <w:rsid w:val="005C5E68"/>
    <w:rPr>
      <w:b/>
      <w:bCs/>
      <w:smallCaps/>
      <w:color w:val="auto"/>
      <w:spacing w:val="5"/>
      <w:u w:val="single"/>
    </w:rPr>
  </w:style>
  <w:style w:type="paragraph" w:customStyle="1" w:styleId="2ColumnHeading">
    <w:name w:val="2Column Heading"/>
    <w:basedOn w:val="BodyText"/>
    <w:qFormat/>
    <w:rsid w:val="005C5E68"/>
    <w:pPr>
      <w:spacing w:after="60"/>
      <w:ind w:left="-2268"/>
    </w:pPr>
    <w:rPr>
      <w:b/>
    </w:rPr>
  </w:style>
  <w:style w:type="paragraph" w:customStyle="1" w:styleId="Heading1TOC">
    <w:name w:val="Heading1 TOC"/>
    <w:basedOn w:val="Normal"/>
    <w:qFormat/>
    <w:rsid w:val="005C5E68"/>
    <w:pPr>
      <w:spacing w:before="240" w:after="120"/>
    </w:pPr>
    <w:rPr>
      <w:rFonts w:ascii="Times New Roman" w:hAnsi="Times New Roman"/>
      <w:b/>
      <w:sz w:val="32"/>
    </w:rPr>
  </w:style>
  <w:style w:type="paragraph" w:customStyle="1" w:styleId="Heading2TOC">
    <w:name w:val="Heading2 TOC"/>
    <w:basedOn w:val="Normal"/>
    <w:qFormat/>
    <w:rsid w:val="005C5E68"/>
    <w:pPr>
      <w:spacing w:before="240" w:after="60"/>
    </w:pPr>
    <w:rPr>
      <w:rFonts w:ascii="Times New Roman" w:hAnsi="Times New Roman"/>
      <w:b/>
      <w:sz w:val="28"/>
    </w:rPr>
  </w:style>
  <w:style w:type="character" w:customStyle="1" w:styleId="Underline">
    <w:name w:val="Underline"/>
    <w:basedOn w:val="DefaultParagraphFont"/>
    <w:qFormat/>
    <w:rsid w:val="005C5E68"/>
    <w:rPr>
      <w:u w:val="single"/>
    </w:rPr>
  </w:style>
  <w:style w:type="character" w:customStyle="1" w:styleId="BoldandItalics">
    <w:name w:val="Bold and Italics"/>
    <w:qFormat/>
    <w:rsid w:val="005C5E68"/>
    <w:rPr>
      <w:b/>
      <w:i/>
      <w:u w:val="none"/>
    </w:rPr>
  </w:style>
  <w:style w:type="paragraph" w:styleId="BalloonText">
    <w:name w:val="Balloon Text"/>
    <w:basedOn w:val="Normal"/>
    <w:link w:val="BalloonTextChar"/>
    <w:rsid w:val="005C5E68"/>
    <w:rPr>
      <w:rFonts w:ascii="Tahoma" w:hAnsi="Tahoma" w:cs="Tahoma"/>
      <w:sz w:val="16"/>
      <w:szCs w:val="16"/>
    </w:rPr>
  </w:style>
  <w:style w:type="character" w:customStyle="1" w:styleId="BalloonTextChar">
    <w:name w:val="Balloon Text Char"/>
    <w:basedOn w:val="DefaultParagraphFont"/>
    <w:link w:val="BalloonText"/>
    <w:rsid w:val="005C5E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E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E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E68"/>
    <w:rPr>
      <w:b/>
      <w:color w:val="660033"/>
      <w:spacing w:val="0"/>
    </w:rPr>
  </w:style>
  <w:style w:type="paragraph" w:customStyle="1" w:styleId="Nameditemlist">
    <w:name w:val="Named item list"/>
    <w:basedOn w:val="BodyText"/>
    <w:qFormat/>
    <w:rsid w:val="005C5E68"/>
    <w:pPr>
      <w:tabs>
        <w:tab w:val="left" w:pos="2835"/>
      </w:tabs>
      <w:ind w:left="2835" w:hanging="2835"/>
    </w:pPr>
  </w:style>
  <w:style w:type="paragraph" w:customStyle="1" w:styleId="BodyTextnopadding">
    <w:name w:val="Body Text no padding"/>
    <w:basedOn w:val="BodyText"/>
    <w:qFormat/>
    <w:rsid w:val="005C5E68"/>
    <w:pPr>
      <w:spacing w:before="0" w:after="0"/>
    </w:pPr>
  </w:style>
  <w:style w:type="paragraph" w:customStyle="1" w:styleId="BodyTextBold">
    <w:name w:val="Body Text Bold"/>
    <w:basedOn w:val="BodyText"/>
    <w:qFormat/>
    <w:rsid w:val="005C5E68"/>
    <w:rPr>
      <w:b/>
    </w:rPr>
  </w:style>
  <w:style w:type="character" w:styleId="Hyperlink">
    <w:name w:val="Hyperlink"/>
    <w:basedOn w:val="DefaultParagraphFont"/>
    <w:uiPriority w:val="99"/>
    <w:unhideWhenUsed/>
    <w:rsid w:val="00C70F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3915</Characters>
  <Application>Microsoft Office Word</Application>
  <DocSecurity>0</DocSecurity>
  <Lines>122</Lines>
  <Paragraphs>68</Paragraphs>
  <ScaleCrop>false</ScaleCrop>
  <Company>Author-it Software Corporation Ltd.</Company>
  <LinksUpToDate>false</LinksUpToDate>
  <CharactersWithSpaces>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NWPIRR013 Construct and install irrigation delivery and stormwater drainage assets</dc:title>
  <dc:subject>Approved</dc:subject>
  <dc:creator>Australian Industry Standards</dc:creator>
  <cp:keywords>Release: 1</cp:keywords>
  <dc:description>Review Date: 12 April 2008</dc:description>
  <cp:lastModifiedBy>HSD_TPCMSd.prod</cp:lastModifiedBy>
  <cp:revision>3</cp:revision>
  <dcterms:created xsi:type="dcterms:W3CDTF">2023-01-24T16:00:00Z</dcterms:created>
  <dcterms:modified xsi:type="dcterms:W3CDTF">2023-01-24T16:00:00Z</dcterms:modified>
</cp:coreProperties>
</file>