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C7F" w:rsidP="00700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NWPIRR013 Construct and install irrigation delivery and stormwater drainage assets</w:t>
      </w:r>
      <w:r>
        <w:fldChar w:fldCharType="end"/>
      </w:r>
    </w:p>
    <w:p w:rsidR="00700C7F" w:rsidP="00700C7F">
      <w:pPr>
        <w:pStyle w:val="Version"/>
        <w:sectPr w:rsidSect="00FF7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E20" w:rsidP="00FF7E20">
      <w:pPr>
        <w:pStyle w:val="SuperHeading"/>
      </w:pPr>
      <w:r w:rsidRPr="00FF7E20">
        <w:t>Assessment Requirements for NWPIRR013 Construct and install irrigation delivery and stormwater drainage assets</w:t>
      </w:r>
    </w:p>
    <w:p w:rsidR="00000000" w:rsidRPr="00FF7E20" w:rsidP="00FF7E20">
      <w:pPr>
        <w:pStyle w:val="Heading1"/>
      </w:pPr>
      <w:bookmarkStart w:id="1" w:name="O_769338"/>
      <w:bookmarkEnd w:id="1"/>
      <w:r w:rsidRPr="00FF7E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00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20">
            <w:pPr>
              <w:pStyle w:val="TableHeading"/>
              <w:rPr>
                <w:lang w:val="en-NZ"/>
              </w:rPr>
            </w:pPr>
            <w:r w:rsidRPr="00FF7E2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20">
            <w:pPr>
              <w:pStyle w:val="TableHeading"/>
              <w:rPr>
                <w:lang w:val="en-NZ"/>
              </w:rPr>
            </w:pPr>
            <w:r w:rsidRPr="00FF7E20">
              <w:t>Comments</w:t>
            </w:r>
          </w:p>
        </w:tc>
      </w:tr>
      <w:tr w:rsidTr="00700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20">
            <w:pPr>
              <w:pStyle w:val="BodyText"/>
              <w:rPr>
                <w:lang w:val="en-NZ"/>
              </w:rPr>
            </w:pPr>
            <w:r w:rsidRPr="00FF7E2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20" w:rsidP="00FF7E20">
            <w:pPr>
              <w:pStyle w:val="BodyText"/>
            </w:pPr>
            <w:r w:rsidRPr="00FF7E20">
              <w:t xml:space="preserve">These Assessment Requirements were released in NWP Water Training Package release 1.0 and meet the Standards for Training Packages. </w:t>
            </w:r>
          </w:p>
          <w:p w:rsidR="00000000" w:rsidRPr="00FF7E20" w:rsidP="00FF7E20">
            <w:pPr>
              <w:pStyle w:val="BodyText"/>
            </w:pPr>
          </w:p>
          <w:p w:rsidR="00000000" w:rsidRPr="00FF7E20" w:rsidP="00FF7E20">
            <w:pPr>
              <w:pStyle w:val="ListBullet"/>
            </w:pPr>
            <w:r w:rsidRPr="00FF7E20">
              <w:t>Assessment Requirements created drawing upon specified assessment information from superseded unit</w:t>
            </w:r>
          </w:p>
        </w:tc>
      </w:tr>
    </w:tbl>
    <w:p w:rsidR="00000000" w:rsidRPr="00FF7E20" w:rsidP="00FF7E20">
      <w:pPr>
        <w:pStyle w:val="BodyText"/>
      </w:pPr>
    </w:p>
    <w:p w:rsidR="00000000" w:rsidRPr="00FF7E20" w:rsidP="00FF7E20">
      <w:pPr>
        <w:pStyle w:val="AllowPageBreak"/>
      </w:pPr>
    </w:p>
    <w:p w:rsidR="00000000" w:rsidRPr="00FF7E20" w:rsidP="00FF7E20">
      <w:pPr>
        <w:pStyle w:val="Heading1"/>
      </w:pPr>
      <w:bookmarkStart w:id="2" w:name="O_769339"/>
      <w:bookmarkEnd w:id="2"/>
      <w:r w:rsidRPr="00FF7E20">
        <w:t>Per</w:t>
      </w:r>
      <w:r w:rsidRPr="00FF7E20">
        <w:t>formance Evidence</w:t>
      </w:r>
    </w:p>
    <w:p w:rsidR="00000000" w:rsidRPr="00FF7E20" w:rsidP="00700C7F">
      <w:pPr>
        <w:pStyle w:val="BodyText"/>
      </w:pPr>
      <w:r w:rsidRPr="00FF7E20">
        <w:t xml:space="preserve">Evidence required to demonstrate competence must satisfy all of the requirements of the elements and performance criteria. If not otherwise specified </w:t>
      </w:r>
      <w:r w:rsidRPr="00FF7E20">
        <w:t>the candidate must demonstrate evidence of performance of the following on at least one occasion.</w:t>
      </w:r>
    </w:p>
    <w:p w:rsidR="00000000" w:rsidRPr="00FF7E20" w:rsidP="00FF7E20">
      <w:pPr>
        <w:pStyle w:val="ListBullet"/>
      </w:pPr>
      <w:r w:rsidRPr="00FF7E20">
        <w:t>identifying and responding to operational problems</w:t>
      </w:r>
    </w:p>
    <w:p w:rsidR="00000000" w:rsidRPr="00FF7E20" w:rsidP="00FF7E20">
      <w:pPr>
        <w:pStyle w:val="ListBullet"/>
      </w:pPr>
      <w:r w:rsidRPr="00FF7E20">
        <w:t>producing reports and logs</w:t>
      </w:r>
    </w:p>
    <w:p w:rsidR="00000000" w:rsidRPr="00FF7E20" w:rsidP="00FF7E20">
      <w:pPr>
        <w:pStyle w:val="ListBullet"/>
      </w:pPr>
      <w:r w:rsidRPr="00FF7E20">
        <w:t>using safety and personal protective equipment</w:t>
      </w:r>
    </w:p>
    <w:p w:rsidR="00000000" w:rsidRPr="00FF7E20" w:rsidP="00FF7E20">
      <w:pPr>
        <w:pStyle w:val="ListBullet"/>
      </w:pPr>
      <w:r w:rsidRPr="00FF7E20">
        <w:t>using tools and machinery</w:t>
      </w:r>
    </w:p>
    <w:p w:rsidR="00000000" w:rsidRPr="00FF7E20" w:rsidP="00FF7E20">
      <w:pPr>
        <w:pStyle w:val="ListBullet"/>
      </w:pPr>
      <w:r w:rsidRPr="00FF7E20">
        <w:t>interp</w:t>
      </w:r>
      <w:r w:rsidRPr="00FF7E20">
        <w:t>reting plans, charts and instructions</w:t>
      </w:r>
    </w:p>
    <w:p w:rsidR="00000000" w:rsidRPr="00FF7E20" w:rsidP="00FF7E20">
      <w:pPr>
        <w:pStyle w:val="ListBullet"/>
      </w:pPr>
      <w:r w:rsidRPr="00FF7E20">
        <w:t>performing work related calculations</w:t>
      </w:r>
    </w:p>
    <w:p w:rsidR="00000000" w:rsidRPr="00FF7E20" w:rsidP="00FF7E20">
      <w:pPr>
        <w:pStyle w:val="ListBullet"/>
      </w:pPr>
      <w:r w:rsidRPr="00FF7E20">
        <w:t>applying procedures and standards</w:t>
      </w:r>
    </w:p>
    <w:p w:rsidR="00000000" w:rsidRPr="00FF7E20" w:rsidP="00FF7E20">
      <w:pPr>
        <w:pStyle w:val="ListBullet"/>
      </w:pPr>
      <w:r w:rsidRPr="00FF7E20">
        <w:t>using communication equipment</w:t>
      </w:r>
    </w:p>
    <w:p w:rsidR="00000000" w:rsidRPr="00FF7E20" w:rsidP="00FF7E20">
      <w:pPr>
        <w:pStyle w:val="ListBullet"/>
      </w:pPr>
      <w:r w:rsidRPr="00FF7E20">
        <w:t>constructing and installing irrigation delivery or stormwater drainage assets</w:t>
      </w:r>
    </w:p>
    <w:p w:rsidR="00000000" w:rsidRPr="00FF7E20" w:rsidP="00FF7E20">
      <w:pPr>
        <w:pStyle w:val="ListBullet"/>
      </w:pPr>
      <w:r w:rsidRPr="00FF7E20">
        <w:t>planning work and preparing work site</w:t>
      </w:r>
    </w:p>
    <w:p w:rsidR="00000000" w:rsidRPr="00FF7E20" w:rsidP="00FF7E20">
      <w:pPr>
        <w:pStyle w:val="ListBullet"/>
      </w:pPr>
      <w:r w:rsidRPr="00FF7E20">
        <w:t>c</w:t>
      </w:r>
      <w:r w:rsidRPr="00FF7E20">
        <w:t>onstructing assets</w:t>
      </w:r>
    </w:p>
    <w:p w:rsidR="00000000" w:rsidRPr="00FF7E20" w:rsidP="00FF7E20">
      <w:pPr>
        <w:pStyle w:val="ListBullet"/>
      </w:pPr>
      <w:r w:rsidRPr="00FF7E20">
        <w:t>installing assets</w:t>
      </w:r>
    </w:p>
    <w:p w:rsidR="00000000" w:rsidRPr="00FF7E20" w:rsidP="00FF7E20">
      <w:pPr>
        <w:pStyle w:val="ListBullet"/>
      </w:pPr>
      <w:r w:rsidRPr="00FF7E20">
        <w:t>checking that work meets specifications</w:t>
      </w:r>
    </w:p>
    <w:p w:rsidR="00000000" w:rsidRPr="00FF7E20" w:rsidP="00FF7E20">
      <w:pPr>
        <w:pStyle w:val="ListBullet"/>
      </w:pPr>
      <w:r w:rsidRPr="00FF7E20">
        <w:t>cleaning and storing equipment</w:t>
      </w:r>
    </w:p>
    <w:p w:rsidR="00000000" w:rsidRPr="00FF7E20" w:rsidP="00FF7E20">
      <w:pPr>
        <w:pStyle w:val="ListBullet"/>
      </w:pPr>
      <w:r w:rsidRPr="00FF7E20">
        <w:t>restoring work site</w:t>
      </w:r>
    </w:p>
    <w:p w:rsidR="00000000" w:rsidRPr="00FF7E20" w:rsidP="00FF7E20">
      <w:pPr>
        <w:pStyle w:val="ListBullet"/>
      </w:pPr>
      <w:r w:rsidRPr="00FF7E20">
        <w:t>completing documentation</w:t>
      </w:r>
    </w:p>
    <w:p w:rsidR="00000000" w:rsidRPr="00FF7E20" w:rsidP="00FF7E20">
      <w:pPr>
        <w:pStyle w:val="AllowPageBreak"/>
      </w:pPr>
    </w:p>
    <w:p w:rsidR="00000000" w:rsidRPr="00FF7E20" w:rsidP="00FF7E20">
      <w:pPr>
        <w:pStyle w:val="Heading1"/>
      </w:pPr>
      <w:bookmarkStart w:id="3" w:name="O_769340"/>
      <w:bookmarkEnd w:id="3"/>
      <w:r w:rsidRPr="00FF7E20">
        <w:t>Knowledge Evidence</w:t>
      </w:r>
    </w:p>
    <w:p w:rsidR="00000000" w:rsidRPr="00FF7E20" w:rsidP="00700C7F">
      <w:pPr>
        <w:pStyle w:val="BodyText"/>
      </w:pPr>
      <w:r w:rsidRPr="00FF7E20">
        <w:t>Evidence required to demonstrate competence must satisfy all of the</w:t>
      </w:r>
      <w:r w:rsidRPr="00FF7E20">
        <w:t xml:space="preserve"> requirements of the elements and performance criteria. If not otherwise specified the depth of knowledge demonstrated must be appropriate to the job context of the candidate.</w:t>
      </w:r>
    </w:p>
    <w:p w:rsidR="00000000" w:rsidRPr="00FF7E20" w:rsidP="00FF7E20">
      <w:pPr>
        <w:pStyle w:val="ListBullet"/>
      </w:pPr>
      <w:r w:rsidRPr="00FF7E20">
        <w:t>system layout</w:t>
      </w:r>
    </w:p>
    <w:p w:rsidR="00000000" w:rsidRPr="00FF7E20" w:rsidP="00FF7E20">
      <w:pPr>
        <w:pStyle w:val="ListBullet"/>
      </w:pPr>
      <w:r w:rsidRPr="00FF7E20">
        <w:t>environmental aspects of construction</w:t>
      </w:r>
    </w:p>
    <w:p w:rsidR="00000000" w:rsidRPr="00FF7E20" w:rsidP="00FF7E20">
      <w:pPr>
        <w:pStyle w:val="ListBullet"/>
      </w:pPr>
      <w:r w:rsidRPr="00FF7E20">
        <w:t>construction processes</w:t>
      </w:r>
    </w:p>
    <w:p w:rsidR="00000000" w:rsidRPr="00FF7E20" w:rsidP="00FF7E20">
      <w:pPr>
        <w:pStyle w:val="ListBullet"/>
      </w:pPr>
      <w:r w:rsidRPr="00FF7E20">
        <w:t>relevant utilities and service providers</w:t>
      </w:r>
    </w:p>
    <w:p w:rsidR="00000000" w:rsidRPr="00FF7E20" w:rsidP="00FF7E20">
      <w:pPr>
        <w:pStyle w:val="ListBullet"/>
      </w:pPr>
      <w:r w:rsidRPr="00FF7E20">
        <w:t>communication systems</w:t>
      </w:r>
    </w:p>
    <w:p w:rsidR="00000000" w:rsidRPr="00FF7E20" w:rsidP="00FF7E20">
      <w:pPr>
        <w:pStyle w:val="ListBullet"/>
      </w:pPr>
      <w:r w:rsidRPr="00FF7E20">
        <w:t>hazardous materials handling</w:t>
      </w:r>
    </w:p>
    <w:p w:rsidR="00000000" w:rsidRPr="00FF7E20" w:rsidP="00FF7E20">
      <w:pPr>
        <w:pStyle w:val="ListBullet"/>
      </w:pPr>
      <w:r w:rsidRPr="00FF7E20">
        <w:t>landscape and ground structure of work area</w:t>
      </w:r>
    </w:p>
    <w:p w:rsidR="00000000" w:rsidRPr="00FF7E20" w:rsidP="00FF7E20">
      <w:pPr>
        <w:pStyle w:val="ListBullet"/>
      </w:pPr>
      <w:r w:rsidRPr="00FF7E20">
        <w:t>risk factors and potential hazards of construction processes</w:t>
      </w:r>
    </w:p>
    <w:p w:rsidR="00000000" w:rsidRPr="00FF7E20" w:rsidP="00FF7E20">
      <w:pPr>
        <w:pStyle w:val="ListBullet"/>
      </w:pPr>
      <w:r w:rsidRPr="00FF7E20">
        <w:t>equipment operation, capacity and limitations</w:t>
      </w:r>
    </w:p>
    <w:p w:rsidR="00000000" w:rsidRPr="00FF7E20" w:rsidP="00FF7E20">
      <w:pPr>
        <w:pStyle w:val="ListBullet"/>
      </w:pPr>
      <w:r w:rsidRPr="00FF7E20">
        <w:t>effects of we</w:t>
      </w:r>
      <w:r w:rsidRPr="00FF7E20">
        <w:t>ather and conditions on construction site or plant</w:t>
      </w:r>
    </w:p>
    <w:p w:rsidR="00000000" w:rsidRPr="00FF7E20" w:rsidP="00FF7E20">
      <w:pPr>
        <w:pStyle w:val="ListBullet"/>
      </w:pPr>
      <w:r w:rsidRPr="00FF7E20">
        <w:t>control systems</w:t>
      </w:r>
    </w:p>
    <w:p w:rsidR="00000000" w:rsidRPr="00FF7E20" w:rsidP="00FF7E20">
      <w:pPr>
        <w:pStyle w:val="ListBullet"/>
      </w:pPr>
      <w:r w:rsidRPr="00FF7E20">
        <w:t>pre-cast components</w:t>
      </w:r>
    </w:p>
    <w:p w:rsidR="00000000" w:rsidRPr="00FF7E20" w:rsidP="00FF7E20">
      <w:pPr>
        <w:pStyle w:val="ListBullet"/>
      </w:pPr>
      <w:r w:rsidRPr="00FF7E20">
        <w:t>pipes and fittings</w:t>
      </w:r>
    </w:p>
    <w:p w:rsidR="00000000" w:rsidRPr="00FF7E20" w:rsidP="00FF7E20">
      <w:pPr>
        <w:pStyle w:val="AllowPageBreak"/>
      </w:pPr>
    </w:p>
    <w:p w:rsidR="00000000" w:rsidRPr="00FF7E20" w:rsidP="00FF7E20">
      <w:pPr>
        <w:pStyle w:val="Heading1"/>
      </w:pPr>
      <w:bookmarkStart w:id="4" w:name="O_769341"/>
      <w:bookmarkEnd w:id="4"/>
      <w:r w:rsidRPr="00FF7E20">
        <w:t>Assessment Conditions</w:t>
      </w:r>
    </w:p>
    <w:p w:rsidR="00000000" w:rsidRPr="00FF7E20" w:rsidP="00700C7F">
      <w:pPr>
        <w:pStyle w:val="BodyText"/>
      </w:pPr>
      <w:r w:rsidRPr="00FF7E20">
        <w:t>Competency should be assessed in an actual workplace or in a simulated environment, with access to equipment an</w:t>
      </w:r>
      <w:r w:rsidRPr="00FF7E20">
        <w:t>d infrastructure appropriate to the outcome. Competency should be demonstrated over time to ensure the candidate is assessed across a variety of situations.</w:t>
      </w:r>
    </w:p>
    <w:p w:rsidR="00700C7F" w:rsidP="00700C7F">
      <w:pPr>
        <w:pStyle w:val="BodyText"/>
      </w:pPr>
      <w:r w:rsidRPr="00FF7E20">
        <w:t>Assessors must satisfy the NVR/AQTF mandatory competency requirements for assessors.</w:t>
      </w:r>
    </w:p>
    <w:p w:rsidR="00000000" w:rsidRPr="00FF7E20" w:rsidP="00FF7E20">
      <w:pPr>
        <w:pStyle w:val="Heading1"/>
      </w:pPr>
      <w:bookmarkStart w:id="5" w:name="O_769344"/>
      <w:bookmarkEnd w:id="5"/>
      <w:r w:rsidRPr="00FF7E20">
        <w:t>Links</w:t>
      </w:r>
    </w:p>
    <w:p w:rsidR="00000000" w:rsidRPr="00FF7E20" w:rsidP="00700C7F">
      <w:pPr>
        <w:pStyle w:val="BodyText"/>
      </w:pPr>
      <w:r w:rsidRPr="00FF7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25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7E20" w:rsidP="00700C7F">
      <w:pPr>
        <w:pStyle w:val="BodyText"/>
      </w:pPr>
      <w:r w:rsidRPr="00FF7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25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7E20" w:rsidP="00700C7F">
      <w:pPr>
        <w:pStyle w:val="BodyText"/>
      </w:pPr>
      <w:r w:rsidRPr="00FF7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25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7E20" w:rsidP="00700C7F">
      <w:pPr>
        <w:pStyle w:val="BodyText"/>
      </w:pPr>
      <w:r w:rsidRPr="00FF7E20">
        <w:t>Companion Volume implementa</w:t>
      </w:r>
      <w:r w:rsidRPr="00FF7E20">
        <w:t xml:space="preserve">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25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7E20" w:rsidP="00FF7E20"/>
    <w:sectPr w:rsidSect="00FF7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0" w:rsidRPr="00700C7F" w:rsidP="00700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7F" w:rsidP="00FF7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C7F" w:rsidP="00FF7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0C7F" w:rsidP="00FF7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E20" w:rsidRPr="00700C7F" w:rsidP="00700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7F" w:rsidRPr="002D2AF8" w:rsidP="00FF7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NWPIRR013 Construct and install irrigation delivery and stormwater drainage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00C7F" w:rsidP="00FF7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B2C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2FC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E20"/>
  </w:style>
  <w:style w:type="character" w:customStyle="1" w:styleId="Heading1Char">
    <w:name w:val="Heading 1 Char"/>
    <w:basedOn w:val="DefaultParagraphFont"/>
    <w:link w:val="Heading1"/>
    <w:rsid w:val="00FF7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E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F7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7E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7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7E20"/>
    <w:rPr>
      <w:b/>
      <w:spacing w:val="0"/>
    </w:rPr>
  </w:style>
  <w:style w:type="paragraph" w:customStyle="1" w:styleId="SuperTitle">
    <w:name w:val="SuperTitle"/>
    <w:basedOn w:val="Title"/>
    <w:rsid w:val="00FF7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E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E20"/>
    <w:rPr>
      <w:i/>
    </w:rPr>
  </w:style>
  <w:style w:type="paragraph" w:styleId="Caption">
    <w:name w:val="caption"/>
    <w:basedOn w:val="BodyText"/>
    <w:next w:val="Normal"/>
    <w:qFormat/>
    <w:rsid w:val="00FF7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E20"/>
  </w:style>
  <w:style w:type="paragraph" w:styleId="TableofFigures">
    <w:name w:val="table of figures"/>
    <w:basedOn w:val="Normal"/>
    <w:next w:val="Normal"/>
    <w:semiHidden/>
    <w:rsid w:val="00FF7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E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E20"/>
    <w:rPr>
      <w:rFonts w:ascii="Wingdings" w:hAnsi="Wingdings"/>
    </w:rPr>
  </w:style>
  <w:style w:type="character" w:customStyle="1" w:styleId="HotSpot">
    <w:name w:val="HotSpot"/>
    <w:rsid w:val="00FF7E20"/>
    <w:rPr>
      <w:color w:val="0033CC"/>
      <w:u w:val="none"/>
    </w:rPr>
  </w:style>
  <w:style w:type="paragraph" w:customStyle="1" w:styleId="BodyTextRight">
    <w:name w:val="Body Text Right"/>
    <w:basedOn w:val="BodyText"/>
    <w:rsid w:val="00FF7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E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E20"/>
    <w:rPr>
      <w:sz w:val="32"/>
    </w:rPr>
  </w:style>
  <w:style w:type="paragraph" w:customStyle="1" w:styleId="HeadingProcedure">
    <w:name w:val="Heading Procedure"/>
    <w:basedOn w:val="HeadingBase"/>
    <w:next w:val="Normal"/>
    <w:rsid w:val="00FF7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E20"/>
    <w:pPr>
      <w:spacing w:before="60" w:after="60"/>
    </w:pPr>
  </w:style>
  <w:style w:type="paragraph" w:styleId="ListContinue">
    <w:name w:val="List Continue"/>
    <w:basedOn w:val="List"/>
    <w:rsid w:val="00FF7E20"/>
    <w:pPr>
      <w:ind w:firstLine="0"/>
    </w:pPr>
  </w:style>
  <w:style w:type="paragraph" w:customStyle="1" w:styleId="ListNote">
    <w:name w:val="List Note"/>
    <w:basedOn w:val="List"/>
    <w:rsid w:val="00FF7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E20"/>
    <w:rPr>
      <w:rFonts w:ascii="Courier New" w:hAnsi="Courier New"/>
    </w:rPr>
  </w:style>
  <w:style w:type="paragraph" w:customStyle="1" w:styleId="NoteBullet">
    <w:name w:val="Note Bullet"/>
    <w:basedOn w:val="Note"/>
    <w:rsid w:val="00FF7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E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E20"/>
    <w:rPr>
      <w:b/>
      <w:smallCaps/>
    </w:rPr>
  </w:style>
  <w:style w:type="paragraph" w:customStyle="1" w:styleId="TableListNumber">
    <w:name w:val="Table List Number"/>
    <w:basedOn w:val="ListNumber"/>
    <w:rsid w:val="00FF7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E20"/>
    <w:pPr>
      <w:numPr>
        <w:numId w:val="8"/>
      </w:numPr>
    </w:pPr>
  </w:style>
  <w:style w:type="paragraph" w:customStyle="1" w:styleId="ListAlpha2">
    <w:name w:val="List Alpha 2"/>
    <w:basedOn w:val="List2"/>
    <w:rsid w:val="00FF7E20"/>
    <w:pPr>
      <w:numPr>
        <w:numId w:val="7"/>
      </w:numPr>
    </w:pPr>
  </w:style>
  <w:style w:type="paragraph" w:styleId="List2">
    <w:name w:val="List 2"/>
    <w:basedOn w:val="BodyText"/>
    <w:rsid w:val="00FF7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E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E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E20"/>
    <w:pPr>
      <w:numPr>
        <w:numId w:val="3"/>
      </w:numPr>
    </w:pPr>
  </w:style>
  <w:style w:type="paragraph" w:styleId="ListContinue2">
    <w:name w:val="List Continue 2"/>
    <w:basedOn w:val="List2"/>
    <w:rsid w:val="00FF7E20"/>
    <w:pPr>
      <w:ind w:firstLine="0"/>
    </w:pPr>
  </w:style>
  <w:style w:type="paragraph" w:styleId="ListContinue3">
    <w:name w:val="List Continue 3"/>
    <w:basedOn w:val="List3"/>
    <w:rsid w:val="00FF7E20"/>
    <w:pPr>
      <w:ind w:left="1021" w:firstLine="0"/>
    </w:pPr>
  </w:style>
  <w:style w:type="paragraph" w:styleId="ListContinue4">
    <w:name w:val="List Continue 4"/>
    <w:basedOn w:val="List4"/>
    <w:rsid w:val="00FF7E20"/>
    <w:pPr>
      <w:ind w:firstLine="0"/>
    </w:pPr>
  </w:style>
  <w:style w:type="paragraph" w:styleId="ListContinue5">
    <w:name w:val="List Continue 5"/>
    <w:basedOn w:val="List5"/>
    <w:rsid w:val="00FF7E20"/>
    <w:pPr>
      <w:ind w:firstLine="0"/>
    </w:pPr>
  </w:style>
  <w:style w:type="paragraph" w:styleId="ListNumber3">
    <w:name w:val="List Number 3"/>
    <w:basedOn w:val="List3"/>
    <w:rsid w:val="00FF7E20"/>
    <w:pPr>
      <w:numPr>
        <w:numId w:val="4"/>
      </w:numPr>
    </w:pPr>
  </w:style>
  <w:style w:type="paragraph" w:styleId="ListNumber4">
    <w:name w:val="List Number 4"/>
    <w:basedOn w:val="List4"/>
    <w:rsid w:val="00FF7E20"/>
    <w:pPr>
      <w:numPr>
        <w:numId w:val="5"/>
      </w:numPr>
    </w:pPr>
  </w:style>
  <w:style w:type="paragraph" w:styleId="ListNumber5">
    <w:name w:val="List Number 5"/>
    <w:basedOn w:val="List5"/>
    <w:rsid w:val="00FF7E20"/>
    <w:pPr>
      <w:numPr>
        <w:numId w:val="6"/>
      </w:numPr>
    </w:pPr>
  </w:style>
  <w:style w:type="paragraph" w:styleId="BlockText">
    <w:name w:val="Block Text"/>
    <w:basedOn w:val="Normal"/>
    <w:rsid w:val="00FF7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E20"/>
    <w:rPr>
      <w:sz w:val="16"/>
      <w:vertAlign w:val="superscript"/>
    </w:rPr>
  </w:style>
  <w:style w:type="character" w:customStyle="1" w:styleId="Symbols">
    <w:name w:val="Symbols"/>
    <w:basedOn w:val="DefaultParagraphFont"/>
    <w:rsid w:val="00FF7E20"/>
    <w:rPr>
      <w:rFonts w:ascii="Symbol" w:hAnsi="Symbol"/>
    </w:rPr>
  </w:style>
  <w:style w:type="character" w:customStyle="1" w:styleId="MenuOptions">
    <w:name w:val="Menu Options"/>
    <w:basedOn w:val="DefaultParagraphFont"/>
    <w:rsid w:val="00FF7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E20"/>
    <w:rPr>
      <w:b/>
    </w:rPr>
  </w:style>
  <w:style w:type="character" w:customStyle="1" w:styleId="Underlined">
    <w:name w:val="Underlined"/>
    <w:basedOn w:val="DefaultParagraphFont"/>
    <w:rsid w:val="00FF7E20"/>
    <w:rPr>
      <w:u w:val="single"/>
    </w:rPr>
  </w:style>
  <w:style w:type="paragraph" w:customStyle="1" w:styleId="TableBodyTextRight">
    <w:name w:val="Table Body Text Right"/>
    <w:basedOn w:val="TableBodyText"/>
    <w:rsid w:val="00FF7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E20"/>
    <w:rPr>
      <w:sz w:val="18"/>
    </w:rPr>
  </w:style>
  <w:style w:type="paragraph" w:customStyle="1" w:styleId="BodySmallRight">
    <w:name w:val="Body Small Right"/>
    <w:basedOn w:val="BodyTextRight"/>
    <w:rsid w:val="00FF7E20"/>
    <w:rPr>
      <w:sz w:val="18"/>
      <w:szCs w:val="18"/>
    </w:rPr>
  </w:style>
  <w:style w:type="paragraph" w:customStyle="1" w:styleId="MarginEdition">
    <w:name w:val="Margin Edition"/>
    <w:basedOn w:val="MarginNote"/>
    <w:rsid w:val="00FF7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E20"/>
    <w:rPr>
      <w:sz w:val="2"/>
      <w:szCs w:val="2"/>
    </w:rPr>
  </w:style>
  <w:style w:type="character" w:customStyle="1" w:styleId="Small">
    <w:name w:val="Small"/>
    <w:basedOn w:val="DefaultParagraphFont"/>
    <w:rsid w:val="00FF7E20"/>
    <w:rPr>
      <w:sz w:val="16"/>
    </w:rPr>
  </w:style>
  <w:style w:type="paragraph" w:customStyle="1" w:styleId="WideTable">
    <w:name w:val="Wide Table"/>
    <w:basedOn w:val="Normal"/>
    <w:rsid w:val="00FF7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E20"/>
  </w:style>
  <w:style w:type="paragraph" w:styleId="Quote">
    <w:name w:val="Quote"/>
    <w:basedOn w:val="Heading1"/>
    <w:link w:val="QuoteChar"/>
    <w:qFormat/>
    <w:rsid w:val="00FF7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E20"/>
    <w:pPr>
      <w:pageBreakBefore/>
    </w:pPr>
  </w:style>
  <w:style w:type="paragraph" w:customStyle="1" w:styleId="Border">
    <w:name w:val="Border"/>
    <w:basedOn w:val="Normal"/>
    <w:qFormat/>
    <w:rsid w:val="00FF7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E20"/>
    <w:rPr>
      <w:u w:val="single"/>
    </w:rPr>
  </w:style>
  <w:style w:type="character" w:customStyle="1" w:styleId="BoldandItalics">
    <w:name w:val="Bold and Italics"/>
    <w:qFormat/>
    <w:rsid w:val="00FF7E20"/>
    <w:rPr>
      <w:b/>
      <w:i/>
      <w:u w:val="none"/>
    </w:rPr>
  </w:style>
  <w:style w:type="paragraph" w:styleId="BalloonText">
    <w:name w:val="Balloon Text"/>
    <w:basedOn w:val="Normal"/>
    <w:link w:val="BalloonTextChar"/>
    <w:rsid w:val="00FF7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E20"/>
    <w:pPr>
      <w:spacing w:before="0" w:after="0"/>
    </w:pPr>
  </w:style>
  <w:style w:type="paragraph" w:customStyle="1" w:styleId="BodyTextBold">
    <w:name w:val="Body Text Bold"/>
    <w:basedOn w:val="BodyText"/>
    <w:qFormat/>
    <w:rsid w:val="00FF7E20"/>
    <w:rPr>
      <w:b/>
    </w:rPr>
  </w:style>
  <w:style w:type="character" w:styleId="Hyperlink">
    <w:name w:val="Hyperlink"/>
    <w:basedOn w:val="DefaultParagraphFont"/>
    <w:uiPriority w:val="99"/>
    <w:unhideWhenUsed/>
    <w:rsid w:val="00700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3076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NWPIRR013 Construct and install irrigation delivery and stormwater drainage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2023-01-24T13:55:00Z</dcterms:created>
  <dcterms:modified xsi:type="dcterms:W3CDTF">2023-01-24T13:55:00Z</dcterms:modified>
</cp:coreProperties>
</file>