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2D0" w:rsidP="00C152D0">
      <w:pPr>
        <w:pStyle w:val="Title"/>
      </w:pPr>
      <w:r>
        <w:fldChar w:fldCharType="begin"/>
      </w:r>
      <w:r>
        <w:instrText xml:space="preserve"> TITLE   \* MERGEFORMAT </w:instrText>
      </w:r>
      <w:r>
        <w:fldChar w:fldCharType="separate"/>
      </w:r>
      <w:r>
        <w:t>Assessment Requirements for NWPIRR012 Construct open earthen channels or drains</w:t>
      </w:r>
      <w:r>
        <w:fldChar w:fldCharType="end"/>
      </w:r>
    </w:p>
    <w:p w:rsidR="00C152D0" w:rsidP="00C152D0">
      <w:pPr>
        <w:pStyle w:val="Version"/>
        <w:sectPr w:rsidSect="00E629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97F" w:rsidP="00E6297F">
      <w:pPr>
        <w:pStyle w:val="SuperHeading"/>
      </w:pPr>
      <w:r w:rsidRPr="00E6297F">
        <w:t>Assessment Requirements for NWPIRR012 Construct open earthen channels or drains</w:t>
      </w:r>
    </w:p>
    <w:p w:rsidR="00000000" w:rsidRPr="00E6297F" w:rsidP="00E6297F">
      <w:pPr>
        <w:pStyle w:val="Heading1"/>
      </w:pPr>
      <w:bookmarkStart w:id="1" w:name="O_769319"/>
      <w:bookmarkEnd w:id="1"/>
      <w:r w:rsidRPr="00E6297F">
        <w:t>Modification History</w:t>
      </w:r>
    </w:p>
    <w:tbl>
      <w:tblPr>
        <w:tblW w:w="0" w:type="auto"/>
        <w:tblLayout w:type="fixed"/>
        <w:tblCellMar>
          <w:left w:w="62" w:type="dxa"/>
          <w:right w:w="62" w:type="dxa"/>
        </w:tblCellMar>
        <w:tblLook w:val="0000"/>
      </w:tblPr>
      <w:tblGrid>
        <w:gridCol w:w="1134"/>
        <w:gridCol w:w="7937"/>
      </w:tblGrid>
      <w:tr w:rsidTr="00C152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97F">
            <w:pPr>
              <w:pStyle w:val="TableHeading"/>
              <w:rPr>
                <w:lang w:val="en-NZ"/>
              </w:rPr>
            </w:pPr>
            <w:r w:rsidRPr="00E629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97F">
            <w:pPr>
              <w:pStyle w:val="TableHeading"/>
              <w:rPr>
                <w:lang w:val="en-NZ"/>
              </w:rPr>
            </w:pPr>
            <w:r w:rsidRPr="00E6297F">
              <w:t>Comments</w:t>
            </w:r>
          </w:p>
        </w:tc>
      </w:tr>
      <w:tr w:rsidTr="00C152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297F">
            <w:pPr>
              <w:pStyle w:val="BodyText"/>
              <w:rPr>
                <w:lang w:val="en-NZ"/>
              </w:rPr>
            </w:pPr>
            <w:r w:rsidRPr="00E629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297F" w:rsidP="00E6297F">
            <w:pPr>
              <w:pStyle w:val="BodyText"/>
            </w:pPr>
            <w:r w:rsidRPr="00E6297F">
              <w:t xml:space="preserve">These Assessment Requirements were released in NWP Water Training Package release 1.0 and meet the Standards for Training Packages. </w:t>
            </w:r>
          </w:p>
          <w:p w:rsidR="00000000" w:rsidRPr="00E6297F" w:rsidP="00E6297F">
            <w:pPr>
              <w:pStyle w:val="BodyText"/>
            </w:pPr>
          </w:p>
          <w:p w:rsidR="00000000" w:rsidRPr="00E6297F" w:rsidP="00E6297F">
            <w:pPr>
              <w:pStyle w:val="ListBullet"/>
            </w:pPr>
            <w:r w:rsidRPr="00E6297F">
              <w:t>Assessment Requirements created drawing upon specified assessment information from superseded unit</w:t>
            </w:r>
          </w:p>
        </w:tc>
      </w:tr>
    </w:tbl>
    <w:p w:rsidR="00000000" w:rsidRPr="00E6297F" w:rsidP="00E6297F">
      <w:pPr>
        <w:pStyle w:val="BodyText"/>
      </w:pPr>
    </w:p>
    <w:p w:rsidR="00000000" w:rsidRPr="00E6297F" w:rsidP="00E6297F">
      <w:pPr>
        <w:pStyle w:val="AllowPageBreak"/>
      </w:pPr>
    </w:p>
    <w:p w:rsidR="00000000" w:rsidRPr="00E6297F" w:rsidP="00E6297F">
      <w:pPr>
        <w:pStyle w:val="Heading1"/>
      </w:pPr>
      <w:bookmarkStart w:id="2" w:name="O_769320"/>
      <w:bookmarkEnd w:id="2"/>
      <w:r w:rsidRPr="00E6297F">
        <w:t>Per</w:t>
      </w:r>
      <w:r w:rsidRPr="00E6297F">
        <w:t>formance Evidence</w:t>
      </w:r>
    </w:p>
    <w:p w:rsidR="00000000" w:rsidRPr="00E6297F" w:rsidP="00C152D0">
      <w:pPr>
        <w:pStyle w:val="BodyText"/>
      </w:pPr>
      <w:r w:rsidRPr="00E6297F">
        <w:t xml:space="preserve">Evidence required to demonstrate competence must satisfy all of the requirements of the elements and performance criteria. If not otherwise specified </w:t>
      </w:r>
      <w:r w:rsidRPr="00E6297F">
        <w:t>the candidate must demonstrate evidence of performance of the following on at least one occasion.</w:t>
      </w:r>
    </w:p>
    <w:p w:rsidR="00000000" w:rsidRPr="00E6297F" w:rsidP="00E6297F">
      <w:pPr>
        <w:pStyle w:val="ListBullet"/>
      </w:pPr>
      <w:r w:rsidRPr="00E6297F">
        <w:t>identifying and responding to operational problems</w:t>
      </w:r>
    </w:p>
    <w:p w:rsidR="00000000" w:rsidRPr="00E6297F" w:rsidP="00E6297F">
      <w:pPr>
        <w:pStyle w:val="ListBullet"/>
      </w:pPr>
      <w:r w:rsidRPr="00E6297F">
        <w:t>producing reports and logs</w:t>
      </w:r>
    </w:p>
    <w:p w:rsidR="00000000" w:rsidRPr="00E6297F" w:rsidP="00E6297F">
      <w:pPr>
        <w:pStyle w:val="ListBullet"/>
      </w:pPr>
      <w:r w:rsidRPr="00E6297F">
        <w:t>using safety and personal protective equipment</w:t>
      </w:r>
    </w:p>
    <w:p w:rsidR="00000000" w:rsidRPr="00E6297F" w:rsidP="00E6297F">
      <w:pPr>
        <w:pStyle w:val="ListBullet"/>
      </w:pPr>
      <w:r w:rsidRPr="00E6297F">
        <w:t>using tools and machinery</w:t>
      </w:r>
    </w:p>
    <w:p w:rsidR="00000000" w:rsidRPr="00E6297F" w:rsidP="00E6297F">
      <w:pPr>
        <w:pStyle w:val="ListBullet"/>
      </w:pPr>
      <w:r w:rsidRPr="00E6297F">
        <w:t>interp</w:t>
      </w:r>
      <w:r w:rsidRPr="00E6297F">
        <w:t>reting plans, charts and instructions</w:t>
      </w:r>
    </w:p>
    <w:p w:rsidR="00000000" w:rsidRPr="00E6297F" w:rsidP="00E6297F">
      <w:pPr>
        <w:pStyle w:val="ListBullet"/>
      </w:pPr>
      <w:r w:rsidRPr="00E6297F">
        <w:t>applying procedures and standards</w:t>
      </w:r>
    </w:p>
    <w:p w:rsidR="00000000" w:rsidRPr="00E6297F" w:rsidP="00E6297F">
      <w:pPr>
        <w:pStyle w:val="ListBullet"/>
      </w:pPr>
      <w:r w:rsidRPr="00E6297F">
        <w:t>applying channel, drain and batter construction techniques</w:t>
      </w:r>
    </w:p>
    <w:p w:rsidR="00000000" w:rsidRPr="00E6297F" w:rsidP="00E6297F">
      <w:pPr>
        <w:pStyle w:val="ListBullet"/>
      </w:pPr>
      <w:r w:rsidRPr="00E6297F">
        <w:t>identifying soil types, mechanics and compaction rates</w:t>
      </w:r>
    </w:p>
    <w:p w:rsidR="00000000" w:rsidRPr="00E6297F" w:rsidP="00E6297F">
      <w:pPr>
        <w:pStyle w:val="ListBullet"/>
      </w:pPr>
      <w:r w:rsidRPr="00E6297F">
        <w:t>selecting and operating appropriate compaction plant, including tampin</w:t>
      </w:r>
      <w:r w:rsidRPr="00E6297F">
        <w:t>g foot and smooth drum roller</w:t>
      </w:r>
    </w:p>
    <w:p w:rsidR="00000000" w:rsidRPr="00E6297F" w:rsidP="00E6297F">
      <w:pPr>
        <w:pStyle w:val="ListBullet"/>
      </w:pPr>
      <w:r w:rsidRPr="00E6297F">
        <w:t>operating communication systems</w:t>
      </w:r>
    </w:p>
    <w:p w:rsidR="00000000" w:rsidRPr="00E6297F" w:rsidP="00E6297F">
      <w:pPr>
        <w:pStyle w:val="ListBullet"/>
      </w:pPr>
      <w:r w:rsidRPr="00E6297F">
        <w:t>performing work related calculations</w:t>
      </w:r>
    </w:p>
    <w:p w:rsidR="00000000" w:rsidRPr="00E6297F" w:rsidP="00E6297F">
      <w:pPr>
        <w:pStyle w:val="ListBullet"/>
      </w:pPr>
      <w:r w:rsidRPr="00E6297F">
        <w:t>constructing open earthen channels and drains</w:t>
      </w:r>
    </w:p>
    <w:p w:rsidR="00000000" w:rsidRPr="00E6297F" w:rsidP="00E6297F">
      <w:pPr>
        <w:pStyle w:val="ListBullet"/>
      </w:pPr>
      <w:r w:rsidRPr="00E6297F">
        <w:t>planning work and preparing work site according to given specifications and instructions</w:t>
      </w:r>
    </w:p>
    <w:p w:rsidR="00000000" w:rsidRPr="00E6297F" w:rsidP="00E6297F">
      <w:pPr>
        <w:pStyle w:val="ListBullet"/>
      </w:pPr>
      <w:r w:rsidRPr="00E6297F">
        <w:t>cutting channels to sp</w:t>
      </w:r>
      <w:r w:rsidRPr="00E6297F">
        <w:t>ecification</w:t>
      </w:r>
    </w:p>
    <w:p w:rsidR="00000000" w:rsidRPr="00E6297F" w:rsidP="00E6297F">
      <w:pPr>
        <w:pStyle w:val="ListBullet"/>
      </w:pPr>
      <w:r w:rsidRPr="00E6297F">
        <w:t>compacting soil</w:t>
      </w:r>
    </w:p>
    <w:p w:rsidR="00000000" w:rsidRPr="00E6297F" w:rsidP="00E6297F">
      <w:pPr>
        <w:pStyle w:val="ListBullet"/>
      </w:pPr>
      <w:r w:rsidRPr="00E6297F">
        <w:t>taking soil samples</w:t>
      </w:r>
    </w:p>
    <w:p w:rsidR="00000000" w:rsidRPr="00E6297F" w:rsidP="00E6297F">
      <w:pPr>
        <w:pStyle w:val="ListBullet"/>
      </w:pPr>
      <w:r w:rsidRPr="00E6297F">
        <w:t>checking that work meets specifications</w:t>
      </w:r>
    </w:p>
    <w:p w:rsidR="00000000" w:rsidRPr="00E6297F" w:rsidP="00E6297F">
      <w:pPr>
        <w:pStyle w:val="ListBullet"/>
      </w:pPr>
      <w:r w:rsidRPr="00E6297F">
        <w:t>cleaning and storing equipment</w:t>
      </w:r>
    </w:p>
    <w:p w:rsidR="00000000" w:rsidRPr="00E6297F" w:rsidP="00E6297F">
      <w:pPr>
        <w:pStyle w:val="ListBullet"/>
      </w:pPr>
      <w:r w:rsidRPr="00E6297F">
        <w:t>restoring work site</w:t>
      </w:r>
    </w:p>
    <w:p w:rsidR="00000000" w:rsidRPr="00E6297F" w:rsidP="00E6297F">
      <w:pPr>
        <w:pStyle w:val="AllowPageBreak"/>
      </w:pPr>
    </w:p>
    <w:p w:rsidR="00000000" w:rsidRPr="00E6297F" w:rsidP="00E6297F">
      <w:pPr>
        <w:pStyle w:val="Heading1"/>
      </w:pPr>
      <w:bookmarkStart w:id="3" w:name="O_769321"/>
      <w:bookmarkEnd w:id="3"/>
      <w:r w:rsidRPr="00E6297F">
        <w:t>Knowledge Evidence</w:t>
      </w:r>
    </w:p>
    <w:p w:rsidR="00000000" w:rsidRPr="00E6297F" w:rsidP="00C152D0">
      <w:pPr>
        <w:pStyle w:val="BodyText"/>
      </w:pPr>
      <w:r w:rsidRPr="00E6297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6297F" w:rsidP="00E6297F">
      <w:pPr>
        <w:pStyle w:val="ListBullet"/>
      </w:pPr>
      <w:r w:rsidRPr="00E6297F">
        <w:t xml:space="preserve">channel and </w:t>
      </w:r>
      <w:r w:rsidRPr="00E6297F">
        <w:t>drain system design basics</w:t>
      </w:r>
    </w:p>
    <w:p w:rsidR="00000000" w:rsidRPr="00E6297F" w:rsidP="00E6297F">
      <w:pPr>
        <w:pStyle w:val="ListBullet"/>
      </w:pPr>
      <w:r w:rsidRPr="00E6297F">
        <w:t>channel and drain system layout</w:t>
      </w:r>
    </w:p>
    <w:p w:rsidR="00000000" w:rsidRPr="00E6297F" w:rsidP="00E6297F">
      <w:pPr>
        <w:pStyle w:val="ListBullet"/>
      </w:pPr>
      <w:r w:rsidRPr="00E6297F">
        <w:t>environmental aspects of construction</w:t>
      </w:r>
    </w:p>
    <w:p w:rsidR="00000000" w:rsidRPr="00E6297F" w:rsidP="00E6297F">
      <w:pPr>
        <w:pStyle w:val="ListBullet"/>
      </w:pPr>
      <w:r w:rsidRPr="00E6297F">
        <w:t xml:space="preserve">channel, drain and batter construction processes </w:t>
      </w:r>
    </w:p>
    <w:p w:rsidR="00000000" w:rsidRPr="00E6297F" w:rsidP="00E6297F">
      <w:pPr>
        <w:pStyle w:val="ListBullet"/>
      </w:pPr>
      <w:r w:rsidRPr="00E6297F">
        <w:t>measures to reduce channel deterioration, infestation of weeds, pests and seepage</w:t>
      </w:r>
    </w:p>
    <w:p w:rsidR="00000000" w:rsidRPr="00E6297F" w:rsidP="00E6297F">
      <w:pPr>
        <w:pStyle w:val="ListBullet"/>
      </w:pPr>
      <w:r w:rsidRPr="00E6297F">
        <w:t>relevant utilities and serv</w:t>
      </w:r>
      <w:r w:rsidRPr="00E6297F">
        <w:t>ice providers</w:t>
      </w:r>
    </w:p>
    <w:p w:rsidR="00000000" w:rsidRPr="00E6297F" w:rsidP="00E6297F">
      <w:pPr>
        <w:pStyle w:val="ListBullet"/>
      </w:pPr>
      <w:r w:rsidRPr="00E6297F">
        <w:t>safe use of lasers</w:t>
      </w:r>
    </w:p>
    <w:p w:rsidR="00000000" w:rsidRPr="00E6297F" w:rsidP="00E6297F">
      <w:pPr>
        <w:pStyle w:val="ListBullet"/>
      </w:pPr>
      <w:r w:rsidRPr="00E6297F">
        <w:t>use of automatic levels</w:t>
      </w:r>
    </w:p>
    <w:p w:rsidR="00000000" w:rsidRPr="00E6297F" w:rsidP="00E6297F">
      <w:pPr>
        <w:pStyle w:val="ListBullet"/>
      </w:pPr>
      <w:r w:rsidRPr="00E6297F">
        <w:t>basic levelling techniques</w:t>
      </w:r>
    </w:p>
    <w:p w:rsidR="00000000" w:rsidRPr="00E6297F" w:rsidP="00E6297F">
      <w:pPr>
        <w:pStyle w:val="ListBullet"/>
      </w:pPr>
      <w:r w:rsidRPr="00E6297F">
        <w:t>profiles and boning rods</w:t>
      </w:r>
    </w:p>
    <w:p w:rsidR="00000000" w:rsidRPr="00E6297F" w:rsidP="00E6297F">
      <w:pPr>
        <w:pStyle w:val="ListBullet"/>
      </w:pPr>
      <w:r w:rsidRPr="00E6297F">
        <w:t>survey principles</w:t>
      </w:r>
    </w:p>
    <w:p w:rsidR="00000000" w:rsidRPr="00E6297F" w:rsidP="00E6297F">
      <w:pPr>
        <w:pStyle w:val="ListBullet"/>
      </w:pPr>
      <w:r w:rsidRPr="00E6297F">
        <w:t>soil types, mechanics and compaction rates</w:t>
      </w:r>
    </w:p>
    <w:p w:rsidR="00000000" w:rsidRPr="00E6297F" w:rsidP="00E6297F">
      <w:pPr>
        <w:pStyle w:val="ListBullet"/>
      </w:pPr>
      <w:r w:rsidRPr="00E6297F">
        <w:t>capabilities of plant used for construction, including equipment operation, capacity a</w:t>
      </w:r>
      <w:r w:rsidRPr="00E6297F">
        <w:t>nd limitations</w:t>
      </w:r>
    </w:p>
    <w:p w:rsidR="00000000" w:rsidRPr="00E6297F" w:rsidP="00E6297F">
      <w:pPr>
        <w:pStyle w:val="ListBullet"/>
      </w:pPr>
      <w:r w:rsidRPr="00E6297F">
        <w:t>communication systems</w:t>
      </w:r>
    </w:p>
    <w:p w:rsidR="00000000" w:rsidRPr="00E6297F" w:rsidP="00E6297F">
      <w:pPr>
        <w:pStyle w:val="ListBullet"/>
      </w:pPr>
      <w:r w:rsidRPr="00E6297F">
        <w:t>work related calculations</w:t>
      </w:r>
    </w:p>
    <w:p w:rsidR="00000000" w:rsidRPr="00E6297F" w:rsidP="00E6297F">
      <w:pPr>
        <w:pStyle w:val="ListBullet"/>
      </w:pPr>
      <w:r w:rsidRPr="00E6297F">
        <w:t xml:space="preserve">hazardous materials handling </w:t>
      </w:r>
    </w:p>
    <w:p w:rsidR="00000000" w:rsidRPr="00E6297F" w:rsidP="00E6297F">
      <w:pPr>
        <w:pStyle w:val="ListBullet"/>
      </w:pPr>
      <w:r w:rsidRPr="00E6297F">
        <w:t>landscape and ground structure of work area</w:t>
      </w:r>
    </w:p>
    <w:p w:rsidR="00000000" w:rsidRPr="00E6297F" w:rsidP="00E6297F">
      <w:pPr>
        <w:pStyle w:val="ListBullet"/>
      </w:pPr>
      <w:r w:rsidRPr="00E6297F">
        <w:t>risk factors and potential hazards of construction processes</w:t>
      </w:r>
    </w:p>
    <w:p w:rsidR="00000000" w:rsidRPr="00E6297F" w:rsidP="00E6297F">
      <w:pPr>
        <w:pStyle w:val="ListBullet"/>
      </w:pPr>
      <w:r w:rsidRPr="00E6297F">
        <w:t xml:space="preserve">effects of weather and conditions on construction site or </w:t>
      </w:r>
      <w:r w:rsidRPr="00E6297F">
        <w:t>plant</w:t>
      </w:r>
    </w:p>
    <w:p w:rsidR="00000000" w:rsidRPr="00E6297F" w:rsidP="00E6297F">
      <w:pPr>
        <w:pStyle w:val="ListBullet"/>
      </w:pPr>
      <w:r w:rsidRPr="00E6297F">
        <w:t>control systems</w:t>
      </w:r>
    </w:p>
    <w:p w:rsidR="00000000" w:rsidRPr="00E6297F" w:rsidP="00E6297F">
      <w:pPr>
        <w:pStyle w:val="AllowPageBreak"/>
      </w:pPr>
    </w:p>
    <w:p w:rsidR="00000000" w:rsidRPr="00E6297F" w:rsidP="00E6297F">
      <w:pPr>
        <w:pStyle w:val="Heading1"/>
      </w:pPr>
      <w:bookmarkStart w:id="4" w:name="O_769322"/>
      <w:bookmarkEnd w:id="4"/>
      <w:r w:rsidRPr="00E6297F">
        <w:t>Assessment Conditions</w:t>
      </w:r>
    </w:p>
    <w:p w:rsidR="00000000" w:rsidRPr="00E6297F" w:rsidP="00C152D0">
      <w:pPr>
        <w:pStyle w:val="BodyText"/>
      </w:pPr>
      <w:r w:rsidRPr="00E6297F">
        <w:t xml:space="preserve">Competency should be assessed in an actual workplace or in a simulated environment, with access to equipment and infrastructure appropriate to the outcome. </w:t>
      </w:r>
      <w:r w:rsidRPr="00E6297F">
        <w:t>Competency should be demonstrated over time to ensure the candidate is assessed across a variety of situations.</w:t>
      </w:r>
    </w:p>
    <w:p w:rsidR="00C152D0" w:rsidP="00C152D0">
      <w:pPr>
        <w:pStyle w:val="BodyText"/>
      </w:pPr>
      <w:r w:rsidRPr="00E6297F">
        <w:t>Assessors must satisfy the NVR/AQTF mandatory competency requirements for assessors.</w:t>
      </w:r>
    </w:p>
    <w:p w:rsidR="00000000" w:rsidRPr="00E6297F" w:rsidP="00E6297F">
      <w:pPr>
        <w:pStyle w:val="Heading1"/>
      </w:pPr>
      <w:bookmarkStart w:id="5" w:name="O_769325"/>
      <w:bookmarkEnd w:id="5"/>
      <w:r w:rsidRPr="00E6297F">
        <w:t>Links</w:t>
      </w:r>
    </w:p>
    <w:p w:rsidR="00000000" w:rsidRPr="00E6297F" w:rsidP="00C152D0">
      <w:pPr>
        <w:pStyle w:val="BodyText"/>
      </w:pPr>
      <w:r w:rsidRPr="00E6297F">
        <w:t>Companion Volume implementation g</w:t>
      </w:r>
      <w:r w:rsidRPr="00E6297F">
        <w:t xml:space="preserve">uides are found in VETNet - </w:t>
      </w:r>
      <w:r>
        <w:fldChar w:fldCharType="begin"/>
      </w:r>
      <w:r>
        <w:instrText xml:space="preserve"> HYPERLINK "https://vetnet.gov.au/Pages/TrainingDocs.aspx?q=26336bc0-04e5-49d9-8c31-46c49b6a0037" </w:instrText>
      </w:r>
      <w:r>
        <w:fldChar w:fldCharType="separate"/>
      </w:r>
      <w:r w:rsidRPr="000443D5">
        <w:rPr>
          <w:rStyle w:val="Hyperlink"/>
        </w:rPr>
        <w:t>https://vetnet.gov.au/Pages/TrainingDocs.aspx?q=26336bc0-04e5-49d9-8c31-46c49b6a0037</w:t>
      </w:r>
      <w:r>
        <w:fldChar w:fldCharType="end"/>
      </w:r>
    </w:p>
    <w:p w:rsidR="00000000" w:rsidRPr="00E6297F" w:rsidP="00C152D0">
      <w:pPr>
        <w:pStyle w:val="BodyText"/>
      </w:pPr>
      <w:r w:rsidRPr="00E629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43D5">
        <w:rPr>
          <w:rStyle w:val="Hyperlink"/>
        </w:rPr>
        <w:t>https://vetnet.gov.au/Pages/TrainingDocs.aspx?q=26336bc0-04e5-49d9-8c31-46c49b6a0037</w:t>
      </w:r>
      <w:r>
        <w:fldChar w:fldCharType="end"/>
      </w:r>
    </w:p>
    <w:p w:rsidR="00000000" w:rsidRPr="00E6297F" w:rsidP="00C152D0">
      <w:pPr>
        <w:pStyle w:val="BodyText"/>
      </w:pPr>
      <w:r w:rsidRPr="00E629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43D5">
        <w:rPr>
          <w:rStyle w:val="Hyperlink"/>
        </w:rPr>
        <w:t>https://vetnet.gov.au/Pages/TrainingDocs.aspx?q=26336bc0-04e5-49d9-8c31-46c49b6a0037</w:t>
      </w:r>
      <w:r>
        <w:fldChar w:fldCharType="end"/>
      </w:r>
    </w:p>
    <w:p w:rsidR="00000000" w:rsidRPr="00E6297F" w:rsidP="00C152D0">
      <w:pPr>
        <w:pStyle w:val="BodyText"/>
      </w:pPr>
      <w:r w:rsidRPr="00E629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443D5">
        <w:rPr>
          <w:rStyle w:val="Hyperlink"/>
        </w:rPr>
        <w:t>https://vetnet.gov.au/Pages/TrainingDocs.aspx?q=26336bc0-04e5-49d9-8c31-46c49b6a0037</w:t>
      </w:r>
      <w:r>
        <w:fldChar w:fldCharType="end"/>
      </w:r>
    </w:p>
    <w:p w:rsidR="00000000" w:rsidRPr="00E6297F" w:rsidP="00E6297F"/>
    <w:sectPr w:rsidSect="00E629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7F" w:rsidRPr="00C152D0" w:rsidP="00C15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0" w:rsidP="00E62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2D0" w:rsidP="00E629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52D0" w:rsidP="00E629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97F" w:rsidRPr="00C152D0" w:rsidP="00C152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D0" w:rsidRPr="002D2AF8" w:rsidP="00E6297F">
    <w:pPr>
      <w:pStyle w:val="Header"/>
      <w:framePr w:wrap="around"/>
    </w:pPr>
    <w:r>
      <w:fldChar w:fldCharType="begin"/>
    </w:r>
    <w:r>
      <w:instrText xml:space="preserve"> TITLE   \* MERGEFORMAT </w:instrText>
    </w:r>
    <w:r>
      <w:fldChar w:fldCharType="separate"/>
    </w:r>
    <w:r>
      <w:t>Assessment Requirements for NWPIRR012 Construct open earthen channels or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152D0" w:rsidP="00E629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367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26A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97F"/>
    <w:pPr>
      <w:spacing w:before="360" w:after="60"/>
      <w:outlineLvl w:val="0"/>
    </w:pPr>
    <w:rPr>
      <w:sz w:val="32"/>
    </w:rPr>
  </w:style>
  <w:style w:type="paragraph" w:styleId="Heading2">
    <w:name w:val="heading 2"/>
    <w:basedOn w:val="HeadingBase"/>
    <w:next w:val="BodyText"/>
    <w:link w:val="Heading2Char"/>
    <w:qFormat/>
    <w:rsid w:val="00E6297F"/>
    <w:pPr>
      <w:keepLines/>
      <w:spacing w:before="240" w:after="120"/>
      <w:outlineLvl w:val="1"/>
    </w:pPr>
    <w:rPr>
      <w:sz w:val="28"/>
      <w:szCs w:val="40"/>
    </w:rPr>
  </w:style>
  <w:style w:type="paragraph" w:styleId="Heading3">
    <w:name w:val="heading 3"/>
    <w:basedOn w:val="HeadingBase"/>
    <w:next w:val="BodyText"/>
    <w:link w:val="Heading3Char"/>
    <w:qFormat/>
    <w:rsid w:val="00E6297F"/>
    <w:pPr>
      <w:spacing w:before="180" w:after="120"/>
      <w:outlineLvl w:val="2"/>
    </w:pPr>
    <w:rPr>
      <w:spacing w:val="-10"/>
      <w:kern w:val="32"/>
    </w:rPr>
  </w:style>
  <w:style w:type="paragraph" w:styleId="Heading4">
    <w:name w:val="heading 4"/>
    <w:basedOn w:val="HeadingBase"/>
    <w:next w:val="BodyText"/>
    <w:link w:val="Heading4Char"/>
    <w:qFormat/>
    <w:rsid w:val="00E6297F"/>
    <w:pPr>
      <w:spacing w:before="160" w:after="120"/>
      <w:outlineLvl w:val="3"/>
    </w:pPr>
    <w:rPr>
      <w:sz w:val="22"/>
    </w:rPr>
  </w:style>
  <w:style w:type="paragraph" w:styleId="Heading5">
    <w:name w:val="heading 5"/>
    <w:basedOn w:val="HeadingBase"/>
    <w:next w:val="Normal"/>
    <w:link w:val="Heading5Char"/>
    <w:qFormat/>
    <w:rsid w:val="00E6297F"/>
    <w:pPr>
      <w:spacing w:before="80"/>
      <w:outlineLvl w:val="4"/>
    </w:pPr>
    <w:rPr>
      <w:color w:val="918585"/>
      <w:sz w:val="20"/>
    </w:rPr>
  </w:style>
  <w:style w:type="paragraph" w:styleId="Heading6">
    <w:name w:val="heading 6"/>
    <w:basedOn w:val="HeadingBase"/>
    <w:next w:val="Normal"/>
    <w:link w:val="Heading6Char"/>
    <w:qFormat/>
    <w:rsid w:val="00E6297F"/>
    <w:pPr>
      <w:spacing w:before="60"/>
      <w:outlineLvl w:val="5"/>
    </w:pPr>
    <w:rPr>
      <w:color w:val="918585"/>
      <w:sz w:val="20"/>
    </w:rPr>
  </w:style>
  <w:style w:type="paragraph" w:styleId="Heading7">
    <w:name w:val="heading 7"/>
    <w:basedOn w:val="Normal"/>
    <w:next w:val="Normal"/>
    <w:link w:val="Heading7Char"/>
    <w:qFormat/>
    <w:rsid w:val="00E6297F"/>
    <w:pPr>
      <w:ind w:left="720"/>
      <w:outlineLvl w:val="6"/>
    </w:pPr>
    <w:rPr>
      <w:i/>
    </w:rPr>
  </w:style>
  <w:style w:type="paragraph" w:styleId="Heading8">
    <w:name w:val="heading 8"/>
    <w:basedOn w:val="Normal"/>
    <w:next w:val="Normal"/>
    <w:link w:val="Heading8Char"/>
    <w:qFormat/>
    <w:rsid w:val="00E6297F"/>
    <w:pPr>
      <w:ind w:left="720"/>
      <w:outlineLvl w:val="7"/>
    </w:pPr>
    <w:rPr>
      <w:i/>
    </w:rPr>
  </w:style>
  <w:style w:type="paragraph" w:styleId="Heading9">
    <w:name w:val="heading 9"/>
    <w:basedOn w:val="Normal"/>
    <w:next w:val="Normal"/>
    <w:link w:val="Heading9Char"/>
    <w:qFormat/>
    <w:rsid w:val="00E6297F"/>
    <w:pPr>
      <w:ind w:left="720"/>
      <w:outlineLvl w:val="8"/>
    </w:pPr>
    <w:rPr>
      <w:i/>
    </w:rPr>
  </w:style>
  <w:style w:type="character" w:default="1" w:styleId="DefaultParagraphFont">
    <w:name w:val="Default Paragraph Font"/>
    <w:uiPriority w:val="1"/>
    <w:unhideWhenUsed/>
    <w:rsid w:val="00E62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97F"/>
  </w:style>
  <w:style w:type="character" w:customStyle="1" w:styleId="Heading1Char">
    <w:name w:val="Heading 1 Char"/>
    <w:basedOn w:val="DefaultParagraphFont"/>
    <w:link w:val="Heading1"/>
    <w:rsid w:val="00E6297F"/>
    <w:rPr>
      <w:rFonts w:ascii="Times New Roman" w:eastAsia="Times New Roman" w:hAnsi="Times New Roman" w:cs="Times New Roman"/>
      <w:b/>
      <w:sz w:val="32"/>
      <w:szCs w:val="20"/>
      <w:lang w:eastAsia="en-US"/>
    </w:rPr>
  </w:style>
  <w:style w:type="paragraph" w:styleId="BodyText">
    <w:name w:val="Body Text"/>
    <w:basedOn w:val="Normal"/>
    <w:link w:val="BodyTextChar"/>
    <w:rsid w:val="00E629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97F"/>
    <w:rPr>
      <w:rFonts w:ascii="Times New Roman" w:eastAsia="Times New Roman" w:hAnsi="Times New Roman" w:cs="Times New Roman"/>
      <w:sz w:val="24"/>
      <w:lang w:eastAsia="en-US"/>
    </w:rPr>
  </w:style>
  <w:style w:type="paragraph" w:styleId="ListBullet">
    <w:name w:val="List Bullet"/>
    <w:basedOn w:val="List"/>
    <w:rsid w:val="00E6297F"/>
    <w:pPr>
      <w:numPr>
        <w:numId w:val="11"/>
      </w:numPr>
      <w:tabs>
        <w:tab w:val="clear" w:pos="340"/>
      </w:tabs>
      <w:spacing w:before="40" w:after="40"/>
    </w:pPr>
  </w:style>
  <w:style w:type="paragraph" w:customStyle="1" w:styleId="SuperHeading">
    <w:name w:val="SuperHeading"/>
    <w:basedOn w:val="Normal"/>
    <w:rsid w:val="00E6297F"/>
    <w:pPr>
      <w:spacing w:before="240" w:after="120"/>
      <w:outlineLvl w:val="0"/>
    </w:pPr>
    <w:rPr>
      <w:rFonts w:ascii="Times New Roman" w:hAnsi="Times New Roman"/>
      <w:b/>
      <w:sz w:val="32"/>
    </w:rPr>
  </w:style>
  <w:style w:type="paragraph" w:customStyle="1" w:styleId="TableHeading">
    <w:name w:val="Table Heading"/>
    <w:basedOn w:val="HeadingBase"/>
    <w:rsid w:val="00E6297F"/>
    <w:pPr>
      <w:keepLines/>
      <w:pBdr>
        <w:bottom w:val="single" w:sz="6" w:space="1" w:color="918585"/>
      </w:pBdr>
      <w:spacing w:before="240"/>
    </w:pPr>
  </w:style>
  <w:style w:type="paragraph" w:customStyle="1" w:styleId="AllowPageBreak">
    <w:name w:val="AllowPageBreak"/>
    <w:rsid w:val="00E629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9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9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97F"/>
    <w:rPr>
      <w:rFonts w:ascii="Courier New" w:eastAsia="Times New Roman" w:hAnsi="Courier New" w:cs="Times New Roman"/>
      <w:i/>
      <w:szCs w:val="20"/>
      <w:lang w:eastAsia="en-US"/>
    </w:rPr>
  </w:style>
  <w:style w:type="paragraph" w:customStyle="1" w:styleId="HeadingBase">
    <w:name w:val="Heading Base"/>
    <w:rsid w:val="00E62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97F"/>
    <w:pPr>
      <w:tabs>
        <w:tab w:val="right" w:leader="dot" w:pos="9072"/>
      </w:tabs>
      <w:ind w:left="567"/>
    </w:pPr>
    <w:rPr>
      <w:szCs w:val="22"/>
    </w:rPr>
  </w:style>
  <w:style w:type="paragraph" w:customStyle="1" w:styleId="TOCBase">
    <w:name w:val="TOC Base"/>
    <w:rsid w:val="00E62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97F"/>
    <w:pPr>
      <w:tabs>
        <w:tab w:val="right" w:leader="dot" w:pos="9072"/>
      </w:tabs>
      <w:spacing w:before="40" w:after="40"/>
      <w:ind w:left="284"/>
    </w:pPr>
    <w:rPr>
      <w:rFonts w:ascii="Times New Roman" w:hAnsi="Times New Roman"/>
    </w:rPr>
  </w:style>
  <w:style w:type="paragraph" w:styleId="TOC1">
    <w:name w:val="toc 1"/>
    <w:basedOn w:val="TOCBase"/>
    <w:next w:val="Normal"/>
    <w:rsid w:val="00E629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97F"/>
    <w:rPr>
      <w:rFonts w:ascii="Times New Roman" w:eastAsia="Times New Roman" w:hAnsi="Times New Roman" w:cs="Times New Roman"/>
      <w:sz w:val="16"/>
      <w:lang w:eastAsia="en-US"/>
    </w:rPr>
  </w:style>
  <w:style w:type="paragraph" w:styleId="Title">
    <w:name w:val="Title"/>
    <w:basedOn w:val="HeadingBase"/>
    <w:link w:val="TitleChar"/>
    <w:qFormat/>
    <w:rsid w:val="00E6297F"/>
    <w:pPr>
      <w:spacing w:before="5040"/>
      <w:jc w:val="center"/>
    </w:pPr>
    <w:rPr>
      <w:sz w:val="48"/>
      <w:szCs w:val="72"/>
      <w:lang w:val="en-US"/>
    </w:rPr>
  </w:style>
  <w:style w:type="character" w:customStyle="1" w:styleId="TitleChar">
    <w:name w:val="Title Char"/>
    <w:basedOn w:val="DefaultParagraphFont"/>
    <w:link w:val="Title"/>
    <w:rsid w:val="00E62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97F"/>
    <w:pPr>
      <w:tabs>
        <w:tab w:val="left" w:pos="3600"/>
        <w:tab w:val="left" w:pos="3958"/>
      </w:tabs>
    </w:pPr>
  </w:style>
  <w:style w:type="paragraph" w:styleId="List">
    <w:name w:val="List"/>
    <w:basedOn w:val="BodyText"/>
    <w:next w:val="BodyText"/>
    <w:rsid w:val="00E6297F"/>
    <w:pPr>
      <w:tabs>
        <w:tab w:val="left" w:pos="340"/>
      </w:tabs>
      <w:spacing w:before="60" w:after="60"/>
      <w:ind w:left="340" w:hanging="340"/>
    </w:pPr>
  </w:style>
  <w:style w:type="paragraph" w:customStyle="1" w:styleId="Note">
    <w:name w:val="Note"/>
    <w:basedOn w:val="BodyText"/>
    <w:rsid w:val="00E629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297F"/>
    <w:rPr>
      <w:b/>
      <w:spacing w:val="0"/>
    </w:rPr>
  </w:style>
  <w:style w:type="paragraph" w:customStyle="1" w:styleId="SuperTitle">
    <w:name w:val="SuperTitle"/>
    <w:basedOn w:val="Title"/>
    <w:rsid w:val="00E6297F"/>
    <w:pPr>
      <w:framePr w:wrap="auto" w:hAnchor="text" w:y="6049"/>
    </w:pPr>
    <w:rPr>
      <w:color w:val="000000"/>
      <w:sz w:val="40"/>
    </w:rPr>
  </w:style>
  <w:style w:type="paragraph" w:customStyle="1" w:styleId="TOCTitle">
    <w:name w:val="TOCTitle"/>
    <w:basedOn w:val="Heading1"/>
    <w:rsid w:val="00E6297F"/>
    <w:pPr>
      <w:spacing w:after="240"/>
      <w:jc w:val="center"/>
      <w:outlineLvl w:val="9"/>
    </w:pPr>
    <w:rPr>
      <w:caps/>
    </w:rPr>
  </w:style>
  <w:style w:type="paragraph" w:customStyle="1" w:styleId="Version">
    <w:name w:val="Version"/>
    <w:rsid w:val="00E629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297F"/>
    <w:pPr>
      <w:numPr>
        <w:numId w:val="12"/>
      </w:numPr>
      <w:tabs>
        <w:tab w:val="clear" w:pos="680"/>
      </w:tabs>
    </w:pPr>
  </w:style>
  <w:style w:type="paragraph" w:styleId="Index1">
    <w:name w:val="index 1"/>
    <w:basedOn w:val="Normal"/>
    <w:next w:val="Normal"/>
    <w:semiHidden/>
    <w:rsid w:val="00E6297F"/>
    <w:pPr>
      <w:keepNext w:val="0"/>
      <w:tabs>
        <w:tab w:val="right" w:pos="4176"/>
      </w:tabs>
      <w:ind w:left="198" w:hanging="198"/>
    </w:pPr>
    <w:rPr>
      <w:rFonts w:ascii="Garamond" w:hAnsi="Garamond"/>
    </w:rPr>
  </w:style>
  <w:style w:type="paragraph" w:styleId="IndexHeading">
    <w:name w:val="index heading"/>
    <w:basedOn w:val="Normal"/>
    <w:next w:val="Index1"/>
    <w:semiHidden/>
    <w:rsid w:val="00E6297F"/>
    <w:pPr>
      <w:spacing w:before="120" w:after="120"/>
    </w:pPr>
    <w:rPr>
      <w:rFonts w:ascii="Arial" w:hAnsi="Arial"/>
      <w:b/>
      <w:color w:val="918585"/>
      <w:sz w:val="24"/>
    </w:rPr>
  </w:style>
  <w:style w:type="paragraph" w:styleId="Header">
    <w:name w:val="header"/>
    <w:basedOn w:val="Normal"/>
    <w:link w:val="HeaderChar"/>
    <w:rsid w:val="00E62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97F"/>
    <w:rPr>
      <w:rFonts w:ascii="Times New Roman" w:eastAsia="Times New Roman" w:hAnsi="Times New Roman" w:cs="Times New Roman"/>
      <w:sz w:val="16"/>
      <w:szCs w:val="20"/>
      <w:lang w:val="en-GB" w:eastAsia="en-US"/>
    </w:rPr>
  </w:style>
  <w:style w:type="paragraph" w:customStyle="1" w:styleId="Chapter">
    <w:name w:val="Chapter"/>
    <w:basedOn w:val="Normal"/>
    <w:rsid w:val="00E6297F"/>
    <w:pPr>
      <w:spacing w:before="240"/>
    </w:pPr>
    <w:rPr>
      <w:rFonts w:ascii="Times New Roman" w:hAnsi="Times New Roman"/>
      <w:smallCaps/>
      <w:spacing w:val="80"/>
      <w:sz w:val="28"/>
    </w:rPr>
  </w:style>
  <w:style w:type="paragraph" w:customStyle="1" w:styleId="InChapter">
    <w:name w:val="InChapter"/>
    <w:basedOn w:val="Heading3"/>
    <w:rsid w:val="00E6297F"/>
    <w:pPr>
      <w:spacing w:after="240"/>
      <w:outlineLvl w:val="9"/>
    </w:pPr>
    <w:rPr>
      <w:noProof/>
    </w:rPr>
  </w:style>
  <w:style w:type="paragraph" w:styleId="Index2">
    <w:name w:val="index 2"/>
    <w:basedOn w:val="Normal"/>
    <w:next w:val="Normal"/>
    <w:semiHidden/>
    <w:rsid w:val="00E6297F"/>
    <w:pPr>
      <w:tabs>
        <w:tab w:val="right" w:pos="4176"/>
      </w:tabs>
      <w:ind w:left="568" w:hanging="284"/>
    </w:pPr>
    <w:rPr>
      <w:rFonts w:ascii="Garamond" w:hAnsi="Garamond"/>
    </w:rPr>
  </w:style>
  <w:style w:type="paragraph" w:customStyle="1" w:styleId="Byline">
    <w:name w:val="Byline"/>
    <w:rsid w:val="00E62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97F"/>
    <w:pPr>
      <w:tabs>
        <w:tab w:val="clear" w:pos="3600"/>
        <w:tab w:val="clear" w:pos="3958"/>
      </w:tabs>
      <w:jc w:val="right"/>
    </w:pPr>
  </w:style>
  <w:style w:type="character" w:styleId="Emphasis">
    <w:name w:val="Emphasis"/>
    <w:basedOn w:val="DefaultParagraphFont"/>
    <w:qFormat/>
    <w:rsid w:val="00E6297F"/>
    <w:rPr>
      <w:i/>
    </w:rPr>
  </w:style>
  <w:style w:type="paragraph" w:styleId="Caption">
    <w:name w:val="caption"/>
    <w:basedOn w:val="BodyText"/>
    <w:next w:val="Normal"/>
    <w:qFormat/>
    <w:rsid w:val="00E6297F"/>
    <w:pPr>
      <w:framePr w:w="2268" w:hSpace="181" w:vSpace="181" w:wrap="around" w:vAnchor="text" w:hAnchor="page" w:x="1135" w:y="285" w:anchorLock="1"/>
    </w:pPr>
    <w:rPr>
      <w:i/>
    </w:rPr>
  </w:style>
  <w:style w:type="paragraph" w:customStyle="1" w:styleId="MiniTOCTitle">
    <w:name w:val="MiniTOCTitle"/>
    <w:basedOn w:val="Heading4"/>
    <w:rsid w:val="00E6297F"/>
    <w:pPr>
      <w:spacing w:before="240"/>
      <w:outlineLvl w:val="9"/>
    </w:pPr>
    <w:rPr>
      <w:noProof/>
      <w:sz w:val="24"/>
    </w:rPr>
  </w:style>
  <w:style w:type="paragraph" w:customStyle="1" w:styleId="MiniTOCItem">
    <w:name w:val="MiniTOCItem"/>
    <w:basedOn w:val="ListBullet"/>
    <w:rsid w:val="00E6297F"/>
    <w:pPr>
      <w:numPr>
        <w:numId w:val="0"/>
      </w:numPr>
      <w:tabs>
        <w:tab w:val="right" w:leader="dot" w:pos="6521"/>
      </w:tabs>
      <w:spacing w:before="0" w:after="0"/>
    </w:pPr>
  </w:style>
  <w:style w:type="paragraph" w:customStyle="1" w:styleId="TOFTitle">
    <w:name w:val="TOFTitle"/>
    <w:basedOn w:val="TOCTitle"/>
    <w:rsid w:val="00E6297F"/>
  </w:style>
  <w:style w:type="paragraph" w:styleId="TableofFigures">
    <w:name w:val="table of figures"/>
    <w:basedOn w:val="Normal"/>
    <w:next w:val="Normal"/>
    <w:semiHidden/>
    <w:rsid w:val="00E6297F"/>
    <w:pPr>
      <w:tabs>
        <w:tab w:val="right" w:leader="dot" w:pos="9072"/>
      </w:tabs>
      <w:ind w:left="970" w:hanging="403"/>
    </w:pPr>
    <w:rPr>
      <w:rFonts w:ascii="Times New Roman" w:hAnsi="Times New Roman"/>
      <w:b/>
    </w:rPr>
  </w:style>
  <w:style w:type="paragraph" w:styleId="ListNumber">
    <w:name w:val="List Number"/>
    <w:basedOn w:val="List"/>
    <w:rsid w:val="00E6297F"/>
    <w:pPr>
      <w:numPr>
        <w:numId w:val="14"/>
      </w:numPr>
      <w:tabs>
        <w:tab w:val="clear" w:pos="340"/>
      </w:tabs>
    </w:pPr>
  </w:style>
  <w:style w:type="character" w:customStyle="1" w:styleId="WingdingSymbols">
    <w:name w:val="Wingding Symbols"/>
    <w:rsid w:val="00E6297F"/>
    <w:rPr>
      <w:rFonts w:ascii="Wingdings" w:hAnsi="Wingdings"/>
    </w:rPr>
  </w:style>
  <w:style w:type="character" w:customStyle="1" w:styleId="HotSpot">
    <w:name w:val="HotSpot"/>
    <w:rsid w:val="00E6297F"/>
    <w:rPr>
      <w:color w:val="0033CC"/>
      <w:u w:val="none"/>
    </w:rPr>
  </w:style>
  <w:style w:type="paragraph" w:customStyle="1" w:styleId="BodyTextRight">
    <w:name w:val="Body Text Right"/>
    <w:basedOn w:val="BodyText"/>
    <w:rsid w:val="00E6297F"/>
    <w:pPr>
      <w:spacing w:before="0" w:after="0"/>
      <w:jc w:val="right"/>
    </w:pPr>
  </w:style>
  <w:style w:type="paragraph" w:styleId="Index3">
    <w:name w:val="index 3"/>
    <w:basedOn w:val="ListNumber2"/>
    <w:next w:val="Normal"/>
    <w:semiHidden/>
    <w:rsid w:val="00E6297F"/>
    <w:pPr>
      <w:numPr>
        <w:numId w:val="0"/>
      </w:numPr>
      <w:tabs>
        <w:tab w:val="right" w:leader="dot" w:pos="4176"/>
      </w:tabs>
    </w:pPr>
  </w:style>
  <w:style w:type="paragraph" w:styleId="ListNumber2">
    <w:name w:val="List Number 2"/>
    <w:basedOn w:val="List2"/>
    <w:rsid w:val="00E6297F"/>
    <w:pPr>
      <w:numPr>
        <w:numId w:val="9"/>
      </w:numPr>
      <w:tabs>
        <w:tab w:val="clear" w:pos="1060"/>
      </w:tabs>
    </w:pPr>
  </w:style>
  <w:style w:type="paragraph" w:customStyle="1" w:styleId="MarginNote">
    <w:name w:val="Margin Note"/>
    <w:basedOn w:val="BodyText"/>
    <w:rsid w:val="00E62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9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97F"/>
    <w:rPr>
      <w:sz w:val="32"/>
    </w:rPr>
  </w:style>
  <w:style w:type="paragraph" w:customStyle="1" w:styleId="HeadingProcedure">
    <w:name w:val="Heading Procedure"/>
    <w:basedOn w:val="HeadingBase"/>
    <w:next w:val="Normal"/>
    <w:rsid w:val="00E6297F"/>
    <w:pPr>
      <w:tabs>
        <w:tab w:val="left" w:pos="0"/>
      </w:tabs>
      <w:spacing w:before="120" w:after="60"/>
    </w:pPr>
    <w:rPr>
      <w:i/>
      <w:color w:val="918585"/>
      <w:sz w:val="22"/>
    </w:rPr>
  </w:style>
  <w:style w:type="paragraph" w:customStyle="1" w:styleId="TableBodyText">
    <w:name w:val="Table Body Text"/>
    <w:basedOn w:val="BodyText"/>
    <w:rsid w:val="00E6297F"/>
    <w:pPr>
      <w:spacing w:before="60" w:after="60"/>
    </w:pPr>
  </w:style>
  <w:style w:type="paragraph" w:styleId="ListContinue">
    <w:name w:val="List Continue"/>
    <w:basedOn w:val="List"/>
    <w:rsid w:val="00E6297F"/>
    <w:pPr>
      <w:ind w:firstLine="0"/>
    </w:pPr>
  </w:style>
  <w:style w:type="paragraph" w:customStyle="1" w:styleId="ListNote">
    <w:name w:val="List Note"/>
    <w:basedOn w:val="List"/>
    <w:rsid w:val="00E6297F"/>
    <w:pPr>
      <w:pBdr>
        <w:top w:val="single" w:sz="6" w:space="2" w:color="918585"/>
        <w:bottom w:val="single" w:sz="6" w:space="2" w:color="918585"/>
      </w:pBdr>
      <w:tabs>
        <w:tab w:val="left" w:pos="1021"/>
      </w:tabs>
      <w:ind w:firstLine="0"/>
    </w:pPr>
  </w:style>
  <w:style w:type="paragraph" w:customStyle="1" w:styleId="Warning">
    <w:name w:val="Warning"/>
    <w:basedOn w:val="BodyText"/>
    <w:rsid w:val="00E6297F"/>
    <w:pPr>
      <w:shd w:val="clear" w:color="auto" w:fill="D9D9D9"/>
      <w:tabs>
        <w:tab w:val="left" w:pos="992"/>
      </w:tabs>
      <w:ind w:left="119" w:right="119"/>
    </w:pPr>
    <w:rPr>
      <w:sz w:val="20"/>
    </w:rPr>
  </w:style>
  <w:style w:type="paragraph" w:customStyle="1" w:styleId="MarginIcons">
    <w:name w:val="Margin Icons"/>
    <w:basedOn w:val="BodyText"/>
    <w:rsid w:val="00E62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97F"/>
    <w:rPr>
      <w:rFonts w:ascii="Courier New" w:hAnsi="Courier New"/>
    </w:rPr>
  </w:style>
  <w:style w:type="paragraph" w:customStyle="1" w:styleId="NoteBullet">
    <w:name w:val="Note Bullet"/>
    <w:basedOn w:val="Note"/>
    <w:rsid w:val="00E6297F"/>
    <w:pPr>
      <w:tabs>
        <w:tab w:val="clear" w:pos="680"/>
      </w:tabs>
      <w:spacing w:before="60" w:after="60"/>
    </w:pPr>
  </w:style>
  <w:style w:type="paragraph" w:customStyle="1" w:styleId="SubHeading2">
    <w:name w:val="SubHeading2"/>
    <w:basedOn w:val="HeadingBase"/>
    <w:rsid w:val="00E6297F"/>
    <w:pPr>
      <w:spacing w:before="240" w:after="60"/>
    </w:pPr>
    <w:rPr>
      <w:sz w:val="20"/>
    </w:rPr>
  </w:style>
  <w:style w:type="paragraph" w:customStyle="1" w:styleId="SubHeading1">
    <w:name w:val="SubHeading1"/>
    <w:basedOn w:val="HeadingBase"/>
    <w:rsid w:val="00E6297F"/>
    <w:pPr>
      <w:spacing w:before="240" w:after="60"/>
    </w:pPr>
    <w:rPr>
      <w:color w:val="918585"/>
      <w:sz w:val="22"/>
    </w:rPr>
  </w:style>
  <w:style w:type="paragraph" w:customStyle="1" w:styleId="SideHeading">
    <w:name w:val="Side Heading"/>
    <w:basedOn w:val="HeadingBase"/>
    <w:rsid w:val="00E62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97F"/>
    <w:pPr>
      <w:numPr>
        <w:numId w:val="10"/>
      </w:numPr>
    </w:pPr>
  </w:style>
  <w:style w:type="paragraph" w:styleId="PlainText">
    <w:name w:val="Plain Text"/>
    <w:basedOn w:val="Normal"/>
    <w:link w:val="PlainTextChar"/>
    <w:rsid w:val="00E6297F"/>
    <w:rPr>
      <w:sz w:val="20"/>
    </w:rPr>
  </w:style>
  <w:style w:type="character" w:customStyle="1" w:styleId="PlainTextChar">
    <w:name w:val="Plain Text Char"/>
    <w:basedOn w:val="DefaultParagraphFont"/>
    <w:link w:val="PlainText"/>
    <w:rsid w:val="00E6297F"/>
    <w:rPr>
      <w:rFonts w:ascii="Courier New" w:eastAsia="Times New Roman" w:hAnsi="Courier New" w:cs="Times New Roman"/>
      <w:sz w:val="20"/>
      <w:szCs w:val="20"/>
      <w:lang w:eastAsia="en-US"/>
    </w:rPr>
  </w:style>
  <w:style w:type="character" w:customStyle="1" w:styleId="MenuOption">
    <w:name w:val="Menu Option"/>
    <w:basedOn w:val="DefaultParagraphFont"/>
    <w:rsid w:val="00E6297F"/>
    <w:rPr>
      <w:b/>
      <w:smallCaps/>
    </w:rPr>
  </w:style>
  <w:style w:type="paragraph" w:customStyle="1" w:styleId="TableListNumber">
    <w:name w:val="Table List Number"/>
    <w:basedOn w:val="ListNumber"/>
    <w:rsid w:val="00E6297F"/>
    <w:pPr>
      <w:numPr>
        <w:numId w:val="0"/>
      </w:numPr>
    </w:pPr>
  </w:style>
  <w:style w:type="paragraph" w:styleId="TOC4">
    <w:name w:val="toc 4"/>
    <w:basedOn w:val="TOCBase"/>
    <w:next w:val="Normal"/>
    <w:semiHidden/>
    <w:rsid w:val="00E6297F"/>
    <w:pPr>
      <w:tabs>
        <w:tab w:val="right" w:leader="dot" w:pos="9071"/>
      </w:tabs>
      <w:ind w:left="1701"/>
    </w:pPr>
  </w:style>
  <w:style w:type="paragraph" w:customStyle="1" w:styleId="ListAlpha">
    <w:name w:val="List Alpha"/>
    <w:basedOn w:val="List"/>
    <w:rsid w:val="00E6297F"/>
    <w:pPr>
      <w:numPr>
        <w:numId w:val="8"/>
      </w:numPr>
    </w:pPr>
  </w:style>
  <w:style w:type="paragraph" w:customStyle="1" w:styleId="ListAlpha2">
    <w:name w:val="List Alpha 2"/>
    <w:basedOn w:val="List2"/>
    <w:rsid w:val="00E6297F"/>
    <w:pPr>
      <w:numPr>
        <w:numId w:val="7"/>
      </w:numPr>
    </w:pPr>
  </w:style>
  <w:style w:type="paragraph" w:styleId="List2">
    <w:name w:val="List 2"/>
    <w:basedOn w:val="BodyText"/>
    <w:rsid w:val="00E6297F"/>
    <w:pPr>
      <w:tabs>
        <w:tab w:val="left" w:pos="680"/>
      </w:tabs>
      <w:spacing w:before="60" w:after="60"/>
      <w:ind w:left="680" w:hanging="340"/>
    </w:pPr>
  </w:style>
  <w:style w:type="paragraph" w:styleId="List3">
    <w:name w:val="List 3"/>
    <w:basedOn w:val="BodyText"/>
    <w:rsid w:val="00E6297F"/>
    <w:pPr>
      <w:tabs>
        <w:tab w:val="left" w:pos="1021"/>
      </w:tabs>
      <w:spacing w:before="60" w:after="60"/>
      <w:ind w:left="1020" w:hanging="340"/>
    </w:pPr>
  </w:style>
  <w:style w:type="paragraph" w:styleId="List4">
    <w:name w:val="List 4"/>
    <w:basedOn w:val="BodyText"/>
    <w:rsid w:val="00E6297F"/>
    <w:pPr>
      <w:tabs>
        <w:tab w:val="left" w:pos="1361"/>
      </w:tabs>
      <w:spacing w:before="60" w:after="60"/>
      <w:ind w:left="1361" w:hanging="340"/>
    </w:pPr>
  </w:style>
  <w:style w:type="paragraph" w:styleId="List5">
    <w:name w:val="List 5"/>
    <w:basedOn w:val="BodyText"/>
    <w:rsid w:val="00E6297F"/>
    <w:pPr>
      <w:tabs>
        <w:tab w:val="left" w:pos="1701"/>
      </w:tabs>
      <w:spacing w:before="60" w:after="60"/>
      <w:ind w:left="1701" w:hanging="340"/>
    </w:pPr>
  </w:style>
  <w:style w:type="paragraph" w:styleId="ListBullet3">
    <w:name w:val="List Bullet 3"/>
    <w:basedOn w:val="List3"/>
    <w:rsid w:val="00E6297F"/>
    <w:pPr>
      <w:numPr>
        <w:numId w:val="13"/>
      </w:numPr>
      <w:tabs>
        <w:tab w:val="clear" w:pos="1021"/>
      </w:tabs>
      <w:ind w:left="1037" w:hanging="357"/>
    </w:pPr>
  </w:style>
  <w:style w:type="paragraph" w:styleId="ListBullet4">
    <w:name w:val="List Bullet 4"/>
    <w:basedOn w:val="List4"/>
    <w:rsid w:val="00E6297F"/>
    <w:pPr>
      <w:numPr>
        <w:numId w:val="2"/>
      </w:numPr>
      <w:tabs>
        <w:tab w:val="clear" w:pos="1361"/>
      </w:tabs>
    </w:pPr>
  </w:style>
  <w:style w:type="paragraph" w:styleId="ListBullet5">
    <w:name w:val="List Bullet 5"/>
    <w:basedOn w:val="List5"/>
    <w:rsid w:val="00E6297F"/>
    <w:pPr>
      <w:numPr>
        <w:numId w:val="3"/>
      </w:numPr>
    </w:pPr>
  </w:style>
  <w:style w:type="paragraph" w:styleId="ListContinue2">
    <w:name w:val="List Continue 2"/>
    <w:basedOn w:val="List2"/>
    <w:rsid w:val="00E6297F"/>
    <w:pPr>
      <w:ind w:firstLine="0"/>
    </w:pPr>
  </w:style>
  <w:style w:type="paragraph" w:styleId="ListContinue3">
    <w:name w:val="List Continue 3"/>
    <w:basedOn w:val="List3"/>
    <w:rsid w:val="00E6297F"/>
    <w:pPr>
      <w:ind w:left="1021" w:firstLine="0"/>
    </w:pPr>
  </w:style>
  <w:style w:type="paragraph" w:styleId="ListContinue4">
    <w:name w:val="List Continue 4"/>
    <w:basedOn w:val="List4"/>
    <w:rsid w:val="00E6297F"/>
    <w:pPr>
      <w:ind w:firstLine="0"/>
    </w:pPr>
  </w:style>
  <w:style w:type="paragraph" w:styleId="ListContinue5">
    <w:name w:val="List Continue 5"/>
    <w:basedOn w:val="List5"/>
    <w:rsid w:val="00E6297F"/>
    <w:pPr>
      <w:ind w:firstLine="0"/>
    </w:pPr>
  </w:style>
  <w:style w:type="paragraph" w:styleId="ListNumber3">
    <w:name w:val="List Number 3"/>
    <w:basedOn w:val="List3"/>
    <w:rsid w:val="00E6297F"/>
    <w:pPr>
      <w:numPr>
        <w:numId w:val="4"/>
      </w:numPr>
    </w:pPr>
  </w:style>
  <w:style w:type="paragraph" w:styleId="ListNumber4">
    <w:name w:val="List Number 4"/>
    <w:basedOn w:val="List4"/>
    <w:rsid w:val="00E6297F"/>
    <w:pPr>
      <w:numPr>
        <w:numId w:val="5"/>
      </w:numPr>
    </w:pPr>
  </w:style>
  <w:style w:type="paragraph" w:styleId="ListNumber5">
    <w:name w:val="List Number 5"/>
    <w:basedOn w:val="List5"/>
    <w:rsid w:val="00E6297F"/>
    <w:pPr>
      <w:numPr>
        <w:numId w:val="6"/>
      </w:numPr>
    </w:pPr>
  </w:style>
  <w:style w:type="paragraph" w:styleId="BlockText">
    <w:name w:val="Block Text"/>
    <w:basedOn w:val="Normal"/>
    <w:rsid w:val="00E6297F"/>
    <w:pPr>
      <w:spacing w:after="120"/>
      <w:ind w:left="1440" w:right="1440"/>
    </w:pPr>
  </w:style>
  <w:style w:type="character" w:customStyle="1" w:styleId="Subscript">
    <w:name w:val="Subscript"/>
    <w:basedOn w:val="DefaultParagraphFont"/>
    <w:rsid w:val="00E6297F"/>
    <w:rPr>
      <w:sz w:val="16"/>
      <w:vertAlign w:val="subscript"/>
    </w:rPr>
  </w:style>
  <w:style w:type="character" w:customStyle="1" w:styleId="Superscript">
    <w:name w:val="Superscript"/>
    <w:basedOn w:val="DefaultParagraphFont"/>
    <w:rsid w:val="00E6297F"/>
    <w:rPr>
      <w:sz w:val="16"/>
      <w:vertAlign w:val="superscript"/>
    </w:rPr>
  </w:style>
  <w:style w:type="character" w:customStyle="1" w:styleId="Symbols">
    <w:name w:val="Symbols"/>
    <w:basedOn w:val="DefaultParagraphFont"/>
    <w:rsid w:val="00E6297F"/>
    <w:rPr>
      <w:rFonts w:ascii="Symbol" w:hAnsi="Symbol"/>
    </w:rPr>
  </w:style>
  <w:style w:type="character" w:customStyle="1" w:styleId="MenuOptions">
    <w:name w:val="Menu Options"/>
    <w:basedOn w:val="DefaultParagraphFont"/>
    <w:rsid w:val="00E6297F"/>
    <w:rPr>
      <w:rFonts w:ascii="Arial Narrow" w:hAnsi="Arial Narrow"/>
      <w:smallCaps/>
    </w:rPr>
  </w:style>
  <w:style w:type="character" w:customStyle="1" w:styleId="Buttons">
    <w:name w:val="Buttons"/>
    <w:basedOn w:val="DefaultParagraphFont"/>
    <w:rsid w:val="00E6297F"/>
    <w:rPr>
      <w:b/>
    </w:rPr>
  </w:style>
  <w:style w:type="character" w:customStyle="1" w:styleId="Underlined">
    <w:name w:val="Underlined"/>
    <w:basedOn w:val="DefaultParagraphFont"/>
    <w:rsid w:val="00E6297F"/>
    <w:rPr>
      <w:u w:val="single"/>
    </w:rPr>
  </w:style>
  <w:style w:type="paragraph" w:customStyle="1" w:styleId="TableBodyTextRight">
    <w:name w:val="Table Body Text Right"/>
    <w:basedOn w:val="TableBodyText"/>
    <w:rsid w:val="00E6297F"/>
    <w:pPr>
      <w:widowControl w:val="0"/>
      <w:autoSpaceDE w:val="0"/>
      <w:autoSpaceDN w:val="0"/>
      <w:adjustRightInd w:val="0"/>
      <w:jc w:val="right"/>
    </w:pPr>
    <w:rPr>
      <w:rFonts w:cs="Arial"/>
      <w:szCs w:val="18"/>
    </w:rPr>
  </w:style>
  <w:style w:type="paragraph" w:customStyle="1" w:styleId="CopyrightText">
    <w:name w:val="Copyright Text"/>
    <w:basedOn w:val="BodyText"/>
    <w:rsid w:val="00E6297F"/>
    <w:rPr>
      <w:sz w:val="18"/>
    </w:rPr>
  </w:style>
  <w:style w:type="paragraph" w:customStyle="1" w:styleId="BodySmallRight">
    <w:name w:val="Body Small Right"/>
    <w:basedOn w:val="BodyTextRight"/>
    <w:rsid w:val="00E6297F"/>
    <w:rPr>
      <w:sz w:val="18"/>
      <w:szCs w:val="18"/>
    </w:rPr>
  </w:style>
  <w:style w:type="paragraph" w:customStyle="1" w:styleId="MarginEdition">
    <w:name w:val="Margin Edition"/>
    <w:basedOn w:val="MarginNote"/>
    <w:rsid w:val="00E6297F"/>
    <w:pPr>
      <w:spacing w:before="0" w:after="0"/>
    </w:pPr>
    <w:rPr>
      <w:rFonts w:ascii="Times New Roman" w:hAnsi="Times New Roman"/>
      <w:color w:val="999999"/>
    </w:rPr>
  </w:style>
  <w:style w:type="paragraph" w:customStyle="1" w:styleId="Spacer">
    <w:name w:val="Spacer"/>
    <w:basedOn w:val="Normal"/>
    <w:rsid w:val="00E6297F"/>
    <w:rPr>
      <w:sz w:val="2"/>
      <w:szCs w:val="2"/>
    </w:rPr>
  </w:style>
  <w:style w:type="character" w:customStyle="1" w:styleId="Small">
    <w:name w:val="Small"/>
    <w:basedOn w:val="DefaultParagraphFont"/>
    <w:rsid w:val="00E6297F"/>
    <w:rPr>
      <w:sz w:val="16"/>
    </w:rPr>
  </w:style>
  <w:style w:type="paragraph" w:customStyle="1" w:styleId="WideTable">
    <w:name w:val="Wide Table"/>
    <w:basedOn w:val="Normal"/>
    <w:rsid w:val="00E6297F"/>
    <w:pPr>
      <w:ind w:left="-1418"/>
    </w:pPr>
    <w:rPr>
      <w:sz w:val="2"/>
      <w:szCs w:val="2"/>
    </w:rPr>
  </w:style>
  <w:style w:type="character" w:styleId="PageNumber">
    <w:name w:val="page number"/>
    <w:basedOn w:val="DefaultParagraphFont"/>
    <w:rsid w:val="00E6297F"/>
  </w:style>
  <w:style w:type="paragraph" w:styleId="Quote">
    <w:name w:val="Quote"/>
    <w:basedOn w:val="Heading1"/>
    <w:link w:val="QuoteChar"/>
    <w:qFormat/>
    <w:rsid w:val="00E6297F"/>
    <w:rPr>
      <w:b w:val="0"/>
      <w:sz w:val="72"/>
      <w:szCs w:val="72"/>
      <w:lang w:val="en-NZ"/>
    </w:rPr>
  </w:style>
  <w:style w:type="character" w:customStyle="1" w:styleId="QuoteChar">
    <w:name w:val="Quote Char"/>
    <w:basedOn w:val="DefaultParagraphFont"/>
    <w:link w:val="Quote"/>
    <w:rsid w:val="00E62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97F"/>
    <w:pPr>
      <w:pageBreakBefore/>
    </w:pPr>
  </w:style>
  <w:style w:type="paragraph" w:customStyle="1" w:styleId="Border">
    <w:name w:val="Border"/>
    <w:basedOn w:val="Normal"/>
    <w:qFormat/>
    <w:rsid w:val="00E62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97F"/>
    <w:rPr>
      <w:b/>
      <w:bCs/>
      <w:i/>
      <w:iCs/>
      <w:color w:val="auto"/>
    </w:rPr>
  </w:style>
  <w:style w:type="paragraph" w:styleId="IntenseQuote">
    <w:name w:val="Intense Quote"/>
    <w:basedOn w:val="Normal"/>
    <w:next w:val="Normal"/>
    <w:link w:val="IntenseQuoteChar"/>
    <w:uiPriority w:val="30"/>
    <w:qFormat/>
    <w:rsid w:val="00E62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9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97F"/>
    <w:rPr>
      <w:smallCaps/>
      <w:color w:val="auto"/>
      <w:u w:val="single"/>
    </w:rPr>
  </w:style>
  <w:style w:type="character" w:styleId="IntenseReference">
    <w:name w:val="Intense Reference"/>
    <w:basedOn w:val="DefaultParagraphFont"/>
    <w:uiPriority w:val="32"/>
    <w:qFormat/>
    <w:rsid w:val="00E6297F"/>
    <w:rPr>
      <w:b/>
      <w:bCs/>
      <w:smallCaps/>
      <w:color w:val="auto"/>
      <w:spacing w:val="5"/>
      <w:u w:val="single"/>
    </w:rPr>
  </w:style>
  <w:style w:type="paragraph" w:customStyle="1" w:styleId="2ColumnHeading">
    <w:name w:val="2Column Heading"/>
    <w:basedOn w:val="BodyText"/>
    <w:qFormat/>
    <w:rsid w:val="00E6297F"/>
    <w:pPr>
      <w:spacing w:after="60"/>
      <w:ind w:left="-2268"/>
    </w:pPr>
    <w:rPr>
      <w:b/>
    </w:rPr>
  </w:style>
  <w:style w:type="paragraph" w:customStyle="1" w:styleId="Heading1TOC">
    <w:name w:val="Heading1 TOC"/>
    <w:basedOn w:val="Normal"/>
    <w:qFormat/>
    <w:rsid w:val="00E6297F"/>
    <w:pPr>
      <w:spacing w:before="240" w:after="120"/>
    </w:pPr>
    <w:rPr>
      <w:rFonts w:ascii="Times New Roman" w:hAnsi="Times New Roman"/>
      <w:b/>
      <w:sz w:val="32"/>
    </w:rPr>
  </w:style>
  <w:style w:type="paragraph" w:customStyle="1" w:styleId="Heading2TOC">
    <w:name w:val="Heading2 TOC"/>
    <w:basedOn w:val="Normal"/>
    <w:qFormat/>
    <w:rsid w:val="00E6297F"/>
    <w:pPr>
      <w:spacing w:before="240" w:after="60"/>
    </w:pPr>
    <w:rPr>
      <w:rFonts w:ascii="Times New Roman" w:hAnsi="Times New Roman"/>
      <w:b/>
      <w:sz w:val="28"/>
    </w:rPr>
  </w:style>
  <w:style w:type="character" w:customStyle="1" w:styleId="Underline">
    <w:name w:val="Underline"/>
    <w:basedOn w:val="DefaultParagraphFont"/>
    <w:qFormat/>
    <w:rsid w:val="00E6297F"/>
    <w:rPr>
      <w:u w:val="single"/>
    </w:rPr>
  </w:style>
  <w:style w:type="character" w:customStyle="1" w:styleId="BoldandItalics">
    <w:name w:val="Bold and Italics"/>
    <w:qFormat/>
    <w:rsid w:val="00E6297F"/>
    <w:rPr>
      <w:b/>
      <w:i/>
      <w:u w:val="none"/>
    </w:rPr>
  </w:style>
  <w:style w:type="paragraph" w:styleId="BalloonText">
    <w:name w:val="Balloon Text"/>
    <w:basedOn w:val="Normal"/>
    <w:link w:val="BalloonTextChar"/>
    <w:rsid w:val="00E6297F"/>
    <w:rPr>
      <w:rFonts w:ascii="Tahoma" w:hAnsi="Tahoma" w:cs="Tahoma"/>
      <w:sz w:val="16"/>
      <w:szCs w:val="16"/>
    </w:rPr>
  </w:style>
  <w:style w:type="character" w:customStyle="1" w:styleId="BalloonTextChar">
    <w:name w:val="Balloon Text Char"/>
    <w:basedOn w:val="DefaultParagraphFont"/>
    <w:link w:val="BalloonText"/>
    <w:rsid w:val="00E629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9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9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97F"/>
    <w:rPr>
      <w:b/>
      <w:color w:val="660033"/>
      <w:spacing w:val="0"/>
    </w:rPr>
  </w:style>
  <w:style w:type="paragraph" w:customStyle="1" w:styleId="Nameditemlist">
    <w:name w:val="Named item list"/>
    <w:basedOn w:val="BodyText"/>
    <w:qFormat/>
    <w:rsid w:val="00E6297F"/>
    <w:pPr>
      <w:tabs>
        <w:tab w:val="left" w:pos="2835"/>
      </w:tabs>
      <w:ind w:left="2835" w:hanging="2835"/>
    </w:pPr>
  </w:style>
  <w:style w:type="paragraph" w:customStyle="1" w:styleId="BodyTextnopadding">
    <w:name w:val="Body Text no padding"/>
    <w:basedOn w:val="BodyText"/>
    <w:qFormat/>
    <w:rsid w:val="00E6297F"/>
    <w:pPr>
      <w:spacing w:before="0" w:after="0"/>
    </w:pPr>
  </w:style>
  <w:style w:type="paragraph" w:customStyle="1" w:styleId="BodyTextBold">
    <w:name w:val="Body Text Bold"/>
    <w:basedOn w:val="BodyText"/>
    <w:qFormat/>
    <w:rsid w:val="00E6297F"/>
    <w:rPr>
      <w:b/>
    </w:rPr>
  </w:style>
  <w:style w:type="character" w:styleId="Hyperlink">
    <w:name w:val="Hyperlink"/>
    <w:basedOn w:val="DefaultParagraphFont"/>
    <w:uiPriority w:val="99"/>
    <w:unhideWhenUsed/>
    <w:rsid w:val="00C152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3541</Characters>
  <Application>Microsoft Office Word</Application>
  <DocSecurity>0</DocSecurity>
  <Lines>95</Lines>
  <Paragraphs>76</Paragraphs>
  <ScaleCrop>false</ScaleCrop>
  <Company>Author-it Software Corporation Ltd.</Company>
  <LinksUpToDate>false</LinksUpToDate>
  <CharactersWithSpaces>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NWPIRR012 Construct open earthen channels or drains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2023-01-24T15:58:00Z</dcterms:created>
  <dcterms:modified xsi:type="dcterms:W3CDTF">2023-01-24T15:58:00Z</dcterms:modified>
</cp:coreProperties>
</file>