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292" w:rsidP="00453292">
      <w:pPr>
        <w:pStyle w:val="Title"/>
      </w:pPr>
      <w:r>
        <w:fldChar w:fldCharType="begin"/>
      </w:r>
      <w:r>
        <w:instrText xml:space="preserve"> TITLE   \* MERGEFORMAT </w:instrText>
      </w:r>
      <w:r>
        <w:fldChar w:fldCharType="separate"/>
      </w:r>
      <w:r>
        <w:t>NWPIRR011 Install devices for irrigation systems</w:t>
      </w:r>
      <w:r>
        <w:fldChar w:fldCharType="end"/>
      </w:r>
    </w:p>
    <w:p w:rsidR="00453292" w:rsidP="00453292">
      <w:pPr>
        <w:pStyle w:val="Version"/>
        <w:sectPr w:rsidSect="00C474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43D" w:rsidP="00C4743D">
      <w:pPr>
        <w:pStyle w:val="SuperHeading"/>
      </w:pPr>
      <w:r w:rsidRPr="00C4743D">
        <w:t>NWPIRR011 Install devices for irrigation systems</w:t>
      </w:r>
    </w:p>
    <w:p w:rsidR="00000000" w:rsidRPr="00C4743D" w:rsidP="00C4743D">
      <w:pPr>
        <w:pStyle w:val="Heading1"/>
      </w:pPr>
      <w:bookmarkStart w:id="1" w:name="O_769271"/>
      <w:bookmarkEnd w:id="1"/>
      <w:r w:rsidRPr="00C4743D">
        <w:t>Modification History</w:t>
      </w:r>
    </w:p>
    <w:tbl>
      <w:tblPr>
        <w:tblW w:w="0" w:type="auto"/>
        <w:tblLayout w:type="fixed"/>
        <w:tblCellMar>
          <w:left w:w="62" w:type="dxa"/>
          <w:right w:w="62" w:type="dxa"/>
        </w:tblCellMar>
        <w:tblLook w:val="0000"/>
      </w:tblPr>
      <w:tblGrid>
        <w:gridCol w:w="1134"/>
        <w:gridCol w:w="7937"/>
      </w:tblGrid>
      <w:tr w:rsidTr="004532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TableHeading"/>
              <w:rPr>
                <w:lang w:val="en-NZ"/>
              </w:rPr>
            </w:pPr>
            <w:r w:rsidRPr="00C474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TableHeading"/>
              <w:rPr>
                <w:lang w:val="en-NZ"/>
              </w:rPr>
            </w:pPr>
            <w:r w:rsidRPr="00C4743D">
              <w:t>Comments</w:t>
            </w:r>
          </w:p>
        </w:tc>
      </w:tr>
      <w:tr w:rsidTr="004532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BodyText"/>
              <w:rPr>
                <w:lang w:val="en-NZ"/>
              </w:rPr>
            </w:pPr>
            <w:r w:rsidRPr="00C474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43D" w:rsidP="00C4743D">
            <w:pPr>
              <w:pStyle w:val="BodyText"/>
            </w:pPr>
            <w:r w:rsidRPr="00C4743D">
              <w:t xml:space="preserve">This unit was released in NWP Water Training Package release 1.0 and meets the Standards for Training Packages. </w:t>
            </w:r>
          </w:p>
          <w:p w:rsidR="00000000" w:rsidRPr="00C4743D" w:rsidP="00C4743D">
            <w:pPr>
              <w:pStyle w:val="BodyText"/>
            </w:pPr>
          </w:p>
          <w:p w:rsidR="00000000" w:rsidRPr="00C4743D" w:rsidP="00C4743D">
            <w:pPr>
              <w:pStyle w:val="BodyText"/>
            </w:pPr>
            <w:r w:rsidRPr="00C4743D">
              <w:t>This unit supersedes and is equivalent to NWP216B Install basic metering equipment and flow c</w:t>
            </w:r>
            <w:r w:rsidRPr="00C4743D">
              <w:t>ontrol devices for irrigation systems.</w:t>
            </w:r>
          </w:p>
          <w:p w:rsidR="00000000" w:rsidRPr="00C4743D" w:rsidP="00C4743D">
            <w:pPr>
              <w:pStyle w:val="BodyText"/>
            </w:pPr>
          </w:p>
          <w:p w:rsidR="00000000" w:rsidRPr="00C4743D" w:rsidP="00C4743D">
            <w:pPr>
              <w:pStyle w:val="ListBullet"/>
            </w:pPr>
            <w:r w:rsidRPr="00C4743D">
              <w:t>Unit code updated</w:t>
            </w:r>
          </w:p>
          <w:p w:rsidR="00000000" w:rsidRPr="00C4743D" w:rsidP="00C4743D">
            <w:pPr>
              <w:pStyle w:val="ListBullet"/>
            </w:pPr>
            <w:r w:rsidRPr="00C4743D">
              <w:t>Content and formatting updated to comply with the new standards</w:t>
            </w:r>
          </w:p>
          <w:p w:rsidR="00000000" w:rsidRPr="00C4743D" w:rsidP="00C4743D">
            <w:pPr>
              <w:pStyle w:val="ListBullet"/>
            </w:pPr>
            <w:r w:rsidRPr="00C4743D">
              <w:t>All PC transitioned from passive to active voice</w:t>
            </w:r>
          </w:p>
          <w:p w:rsidR="00000000" w:rsidRPr="00C4743D" w:rsidP="00C4743D">
            <w:pPr>
              <w:pStyle w:val="ListBullet"/>
            </w:pPr>
            <w:r w:rsidRPr="00C4743D">
              <w:t>Unit title changed to better reflect unit outcomes</w:t>
            </w:r>
          </w:p>
          <w:p w:rsidR="00000000" w:rsidRPr="00C4743D" w:rsidP="00C4743D">
            <w:pPr>
              <w:pStyle w:val="ListBullet"/>
            </w:pPr>
            <w:r w:rsidRPr="00C4743D">
              <w:t>Elements 2 and 3 merged</w:t>
            </w:r>
          </w:p>
          <w:p w:rsidR="00000000" w:rsidRPr="00C4743D" w:rsidP="00C4743D">
            <w:pPr>
              <w:pStyle w:val="ListBullet"/>
            </w:pPr>
            <w:r w:rsidRPr="00C4743D">
              <w:t>Element 4 removed</w:t>
            </w:r>
          </w:p>
          <w:p w:rsidR="00000000" w:rsidRPr="00C4743D" w:rsidP="00C4743D">
            <w:pPr>
              <w:pStyle w:val="ListBullet"/>
            </w:pPr>
            <w:r w:rsidRPr="00C4743D">
              <w:t xml:space="preserve">Element 5 reworded </w:t>
            </w:r>
          </w:p>
          <w:p w:rsidR="00000000" w:rsidRPr="00C4743D" w:rsidP="00C4743D">
            <w:pPr>
              <w:pStyle w:val="ListBullet"/>
            </w:pPr>
            <w:r w:rsidRPr="00C4743D">
              <w:t>One new PC added to Element 5</w:t>
            </w:r>
          </w:p>
        </w:tc>
      </w:tr>
    </w:tbl>
    <w:p w:rsidR="00000000" w:rsidRPr="00C4743D" w:rsidP="00C4743D">
      <w:pPr>
        <w:pStyle w:val="BodyText"/>
      </w:pPr>
    </w:p>
    <w:p w:rsidR="00000000" w:rsidRPr="00C4743D" w:rsidP="00C4743D">
      <w:pPr>
        <w:pStyle w:val="AllowPageBreak"/>
      </w:pPr>
    </w:p>
    <w:p w:rsidR="00000000" w:rsidRPr="00C4743D" w:rsidP="00C4743D">
      <w:pPr>
        <w:pStyle w:val="Heading1"/>
      </w:pPr>
      <w:bookmarkStart w:id="2" w:name="O_769272"/>
      <w:bookmarkEnd w:id="2"/>
      <w:r w:rsidRPr="00C4743D">
        <w:t>Application</w:t>
      </w:r>
    </w:p>
    <w:p w:rsidR="00000000" w:rsidRPr="00C4743D" w:rsidP="00453292">
      <w:pPr>
        <w:pStyle w:val="BodyText"/>
      </w:pPr>
      <w:r w:rsidRPr="00C4743D">
        <w:t>This unit describes the skills required to install devices for irrigation systems. These installations may occur in ground and surface water source irrigatio</w:t>
      </w:r>
      <w:r w:rsidRPr="00C4743D">
        <w:t>n systems.</w:t>
      </w:r>
    </w:p>
    <w:p w:rsidR="00000000" w:rsidRPr="00C4743D" w:rsidP="00453292">
      <w:pPr>
        <w:pStyle w:val="BodyText"/>
      </w:pPr>
      <w:r w:rsidRPr="00C4743D">
        <w:t>This unit applies to those working as field and operational staff involved in the installation of water industry metering and flow control devices.</w:t>
      </w:r>
    </w:p>
    <w:p w:rsidR="00000000" w:rsidRPr="00C4743D" w:rsidP="00453292">
      <w:pPr>
        <w:pStyle w:val="BodyText"/>
      </w:pPr>
      <w:r w:rsidRPr="00C4743D">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C4743D" w:rsidP="00453292">
      <w:pPr>
        <w:pStyle w:val="BodyText"/>
      </w:pPr>
      <w:r w:rsidRPr="00C4743D">
        <w:t xml:space="preserve">Those undertaking this unit </w:t>
      </w:r>
      <w:r w:rsidRPr="00C4743D">
        <w:t>would work under supervision, while performing routine tasks in familiar context.</w:t>
      </w:r>
    </w:p>
    <w:p w:rsidR="00000000" w:rsidRPr="00C4743D" w:rsidP="00453292">
      <w:pPr>
        <w:pStyle w:val="BodyText"/>
      </w:pPr>
      <w:r w:rsidRPr="00C4743D">
        <w:t>No licensing, legislative or certification requirements apply to unit at the time of publication.</w:t>
      </w:r>
    </w:p>
    <w:p w:rsidR="00000000" w:rsidRPr="00C4743D" w:rsidP="00C4743D">
      <w:pPr>
        <w:pStyle w:val="Heading1"/>
      </w:pPr>
      <w:bookmarkStart w:id="3" w:name="O_769274"/>
      <w:bookmarkEnd w:id="3"/>
      <w:r w:rsidRPr="00C4743D">
        <w:t>Competency Field</w:t>
      </w:r>
    </w:p>
    <w:p w:rsidR="00000000" w:rsidRPr="00C4743D" w:rsidP="00453292">
      <w:pPr>
        <w:pStyle w:val="BodyText"/>
      </w:pPr>
      <w:r w:rsidRPr="00C4743D">
        <w:t>Irrigation</w:t>
      </w:r>
    </w:p>
    <w:p w:rsidR="00000000" w:rsidRPr="00C4743D" w:rsidP="00C4743D">
      <w:pPr>
        <w:pStyle w:val="Heading1"/>
      </w:pPr>
      <w:bookmarkStart w:id="4" w:name="O_769276"/>
      <w:bookmarkEnd w:id="4"/>
      <w:r w:rsidRPr="00C4743D">
        <w:t xml:space="preserve">Elements and </w:t>
      </w:r>
      <w:r w:rsidRPr="00C4743D">
        <w:t>Performance Criteria</w:t>
      </w:r>
    </w:p>
    <w:tbl>
      <w:tblPr>
        <w:tblW w:w="0" w:type="auto"/>
        <w:tblLayout w:type="fixed"/>
        <w:tblCellMar>
          <w:left w:w="62" w:type="dxa"/>
          <w:right w:w="62" w:type="dxa"/>
        </w:tblCellMar>
        <w:tblLook w:val="0000"/>
      </w:tblPr>
      <w:tblGrid>
        <w:gridCol w:w="2203"/>
        <w:gridCol w:w="6804"/>
      </w:tblGrid>
      <w:tr w:rsidTr="00C474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TableHeading"/>
              <w:rPr>
                <w:lang w:val="en-NZ"/>
              </w:rPr>
            </w:pPr>
            <w:r w:rsidRPr="00C4743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TableHeading"/>
              <w:rPr>
                <w:lang w:val="en-NZ"/>
              </w:rPr>
            </w:pPr>
            <w:r w:rsidRPr="00C4743D">
              <w:t>PERFORMANCE CRITERIA</w:t>
            </w:r>
          </w:p>
        </w:tc>
      </w:tr>
      <w:tr w:rsidTr="00C474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BodyText"/>
              <w:rPr>
                <w:lang w:val="en-NZ"/>
              </w:rPr>
            </w:pPr>
            <w:r w:rsidRPr="00C4743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BodyText"/>
              <w:rPr>
                <w:lang w:val="en-NZ"/>
              </w:rPr>
            </w:pPr>
            <w:r w:rsidRPr="00C4743D">
              <w:t>Performance criteria describe the performance needed to demonstrate achievement of the element. Where bold italicised text is used, further information is detailed</w:t>
            </w:r>
            <w:r w:rsidRPr="00C4743D">
              <w:t xml:space="preserve"> in the range of conditions section.</w:t>
            </w:r>
          </w:p>
        </w:tc>
      </w:tr>
      <w:tr w:rsidTr="00C474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List"/>
              <w:rPr>
                <w:lang w:val="en-NZ"/>
              </w:rPr>
            </w:pPr>
            <w:r w:rsidRPr="00C4743D">
              <w:rPr>
                <w:rStyle w:val="SpecialBold"/>
              </w:rPr>
              <w:t>1.</w:t>
            </w:r>
            <w:r w:rsidRPr="00C4743D">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43D" w:rsidP="00C4743D">
            <w:pPr>
              <w:pStyle w:val="List"/>
            </w:pPr>
            <w:r w:rsidRPr="00C4743D">
              <w:t>1.1</w:t>
            </w:r>
            <w:r w:rsidRPr="00C4743D">
              <w:tab/>
              <w:t xml:space="preserve">Apply work requirements for installation of flow control and metering devices in irrigation systems from plans, specifications and instructions. </w:t>
            </w:r>
          </w:p>
          <w:p w:rsidR="00000000" w:rsidRPr="00C4743D" w:rsidP="00C4743D">
            <w:pPr>
              <w:pStyle w:val="List"/>
            </w:pPr>
            <w:r w:rsidRPr="00C4743D">
              <w:t>1.2</w:t>
            </w:r>
            <w:r w:rsidRPr="00C4743D">
              <w:tab/>
            </w:r>
            <w:r w:rsidRPr="00C4743D">
              <w:t>Prepare work plans to ensure safety within the workplace.</w:t>
            </w:r>
          </w:p>
          <w:p w:rsidR="00000000" w:rsidRPr="00C4743D" w:rsidP="00C4743D">
            <w:pPr>
              <w:pStyle w:val="List"/>
            </w:pPr>
            <w:r w:rsidRPr="00C4743D">
              <w:t>1.3</w:t>
            </w:r>
            <w:r w:rsidRPr="00C4743D">
              <w:tab/>
              <w:t>Select and check equipment and tools to meet safety requirements of the task and site.</w:t>
            </w:r>
          </w:p>
          <w:p w:rsidR="00000000" w:rsidP="00C4743D">
            <w:pPr>
              <w:pStyle w:val="List"/>
              <w:rPr>
                <w:lang w:val="en-NZ"/>
              </w:rPr>
            </w:pPr>
            <w:r w:rsidRPr="00C4743D">
              <w:t>1.4</w:t>
            </w:r>
            <w:r w:rsidRPr="00C4743D">
              <w:tab/>
              <w:t>Select, fit and use personal protective equipment.</w:t>
            </w:r>
          </w:p>
        </w:tc>
      </w:tr>
      <w:tr w:rsidTr="00C474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List"/>
              <w:rPr>
                <w:lang w:val="en-NZ"/>
              </w:rPr>
            </w:pPr>
            <w:r w:rsidRPr="00C4743D">
              <w:rPr>
                <w:rStyle w:val="SpecialBold"/>
              </w:rPr>
              <w:t>2.</w:t>
            </w:r>
            <w:r w:rsidRPr="00C4743D">
              <w:rPr>
                <w:rStyle w:val="SpecialBold"/>
              </w:rPr>
              <w:tab/>
              <w:t>Install devices in irrigation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43D" w:rsidP="00C4743D">
            <w:pPr>
              <w:pStyle w:val="List"/>
            </w:pPr>
            <w:r w:rsidRPr="00C4743D">
              <w:t>2.1</w:t>
            </w:r>
            <w:r w:rsidRPr="00C4743D">
              <w:tab/>
              <w:t xml:space="preserve">Carry </w:t>
            </w:r>
            <w:r w:rsidRPr="00C4743D">
              <w:t xml:space="preserve">out installation of device in irrigation systems. </w:t>
            </w:r>
          </w:p>
          <w:p w:rsidR="00000000" w:rsidP="00C4743D">
            <w:pPr>
              <w:pStyle w:val="List"/>
              <w:rPr>
                <w:lang w:val="en-NZ"/>
              </w:rPr>
            </w:pPr>
            <w:r w:rsidRPr="00C4743D">
              <w:t>2.2</w:t>
            </w:r>
            <w:r w:rsidRPr="00C4743D">
              <w:tab/>
              <w:t>Check that installed device meets specifications.</w:t>
            </w:r>
          </w:p>
        </w:tc>
      </w:tr>
      <w:tr w:rsidTr="00C474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List"/>
              <w:rPr>
                <w:lang w:val="en-NZ"/>
              </w:rPr>
            </w:pPr>
            <w:r w:rsidRPr="00C4743D">
              <w:rPr>
                <w:rStyle w:val="SpecialBold"/>
              </w:rPr>
              <w:t>3.</w:t>
            </w:r>
            <w:r w:rsidRPr="00C4743D">
              <w:rPr>
                <w:rStyle w:val="SpecialBold"/>
              </w:rPr>
              <w:tab/>
              <w:t>Restore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43D" w:rsidP="00C4743D">
            <w:pPr>
              <w:pStyle w:val="List"/>
            </w:pPr>
            <w:r w:rsidRPr="00C4743D">
              <w:t>3.1</w:t>
            </w:r>
            <w:r w:rsidRPr="00C4743D">
              <w:tab/>
              <w:t xml:space="preserve">Backfill with suitable material, moisture content and compaction to maximise compaction efficiency. </w:t>
            </w:r>
          </w:p>
          <w:p w:rsidR="00000000" w:rsidRPr="00C4743D" w:rsidP="00C4743D">
            <w:pPr>
              <w:pStyle w:val="List"/>
            </w:pPr>
            <w:r w:rsidRPr="00C4743D">
              <w:t>3.2</w:t>
            </w:r>
            <w:r w:rsidRPr="00C4743D">
              <w:tab/>
              <w:t>Restore the site to origi</w:t>
            </w:r>
            <w:r w:rsidRPr="00C4743D">
              <w:t>nal site conditions.</w:t>
            </w:r>
          </w:p>
        </w:tc>
      </w:tr>
    </w:tbl>
    <w:p w:rsidR="00000000" w:rsidRPr="00C4743D" w:rsidP="00C4743D">
      <w:pPr>
        <w:pStyle w:val="BodyText"/>
      </w:pPr>
    </w:p>
    <w:p w:rsidR="00000000" w:rsidRPr="00C4743D" w:rsidP="00C4743D">
      <w:pPr>
        <w:pStyle w:val="AllowPageBreak"/>
      </w:pPr>
    </w:p>
    <w:p w:rsidR="00000000" w:rsidRPr="00C4743D" w:rsidP="00C4743D">
      <w:pPr>
        <w:pStyle w:val="Heading1"/>
      </w:pPr>
      <w:bookmarkStart w:id="5" w:name="O_769277"/>
      <w:bookmarkEnd w:id="5"/>
      <w:r w:rsidRPr="00C4743D">
        <w:t>Foundation Skills</w:t>
      </w:r>
    </w:p>
    <w:p w:rsidR="00000000" w:rsidRPr="00C4743D" w:rsidP="00453292">
      <w:pPr>
        <w:pStyle w:val="BodyText"/>
      </w:pPr>
      <w:r w:rsidRPr="00C4743D">
        <w:t>The foundation skills demands of this unit have been mapped for alignment with the Australian Core Skills Framework (ACSF). The following tables outline the performance levels indicated for successf</w:t>
      </w:r>
      <w:r w:rsidRPr="00C4743D">
        <w:t>ul attainment of the unit.</w:t>
      </w:r>
    </w:p>
    <w:p w:rsidR="00000000" w:rsidRPr="00C4743D" w:rsidP="00C4743D">
      <w:pPr>
        <w:pStyle w:val="BodyText"/>
        <w:keepNext/>
      </w:pPr>
    </w:p>
    <w:p w:rsidR="00000000" w:rsidRPr="00C4743D" w:rsidP="00C4743D">
      <w:pPr>
        <w:pStyle w:val="BodyText"/>
      </w:pPr>
      <w:bookmarkStart w:id="6" w:name="O_7721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7pt;width:469.5pt">
            <v:imagedata r:id="rId10" o:title=""/>
          </v:shape>
        </w:pict>
      </w:r>
      <w:bookmarkEnd w:id="6"/>
    </w:p>
    <w:p w:rsidR="00000000" w:rsidRPr="00C4743D" w:rsidP="00453292">
      <w:pPr>
        <w:pStyle w:val="BodyText"/>
      </w:pPr>
      <w:r w:rsidRPr="00C4743D">
        <w:t>Further information on ACSF and the foundation skills underpinning this unit can be</w:t>
      </w:r>
      <w:r w:rsidRPr="00C4743D">
        <w:t xml:space="preserve"> found in the Foundation Skills Guide on the GSA website.</w:t>
      </w:r>
    </w:p>
    <w:p w:rsidR="00000000" w:rsidRPr="00C4743D" w:rsidP="00C4743D">
      <w:pPr>
        <w:pStyle w:val="Heading1"/>
      </w:pPr>
      <w:bookmarkStart w:id="7" w:name="O_769279"/>
      <w:bookmarkEnd w:id="7"/>
      <w:r w:rsidRPr="00C4743D">
        <w:t>Range of Conditions</w:t>
      </w:r>
    </w:p>
    <w:tbl>
      <w:tblPr>
        <w:tblW w:w="0" w:type="auto"/>
        <w:tblLayout w:type="fixed"/>
        <w:tblCellMar>
          <w:left w:w="62" w:type="dxa"/>
          <w:right w:w="62" w:type="dxa"/>
        </w:tblCellMar>
        <w:tblLook w:val="0000"/>
      </w:tblPr>
      <w:tblGrid>
        <w:gridCol w:w="2203"/>
        <w:gridCol w:w="6804"/>
      </w:tblGrid>
      <w:tr w:rsidTr="00C474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BodyText"/>
              <w:rPr>
                <w:lang w:val="en-NZ"/>
              </w:rPr>
            </w:pPr>
            <w:r w:rsidRPr="00C4743D">
              <w:t>Devices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43D" w:rsidP="00C4743D">
            <w:pPr>
              <w:pStyle w:val="ListBullet"/>
            </w:pPr>
            <w:r w:rsidRPr="00C4743D">
              <w:t>meters</w:t>
            </w:r>
          </w:p>
          <w:p w:rsidR="00000000" w:rsidRPr="00C4743D" w:rsidP="00C4743D">
            <w:pPr>
              <w:pStyle w:val="ListBullet"/>
            </w:pPr>
            <w:r w:rsidRPr="00C4743D">
              <w:t xml:space="preserve">flow control </w:t>
            </w:r>
          </w:p>
          <w:p w:rsidR="00000000" w:rsidRPr="00C4743D" w:rsidP="00C4743D">
            <w:pPr>
              <w:pStyle w:val="ListBullet"/>
            </w:pPr>
            <w:r w:rsidRPr="00C4743D">
              <w:t>regulating devices</w:t>
            </w:r>
          </w:p>
        </w:tc>
      </w:tr>
    </w:tbl>
    <w:p w:rsidR="00000000" w:rsidRPr="00C4743D" w:rsidP="00C4743D">
      <w:pPr>
        <w:pStyle w:val="BodyText"/>
      </w:pPr>
    </w:p>
    <w:p w:rsidR="00000000" w:rsidRPr="00C4743D" w:rsidP="00C4743D">
      <w:pPr>
        <w:pStyle w:val="AllowPageBreak"/>
      </w:pPr>
    </w:p>
    <w:p w:rsidR="00000000" w:rsidRPr="00C4743D" w:rsidP="00C4743D">
      <w:pPr>
        <w:pStyle w:val="Heading1"/>
      </w:pPr>
      <w:bookmarkStart w:id="8" w:name="O_769282"/>
      <w:bookmarkEnd w:id="8"/>
      <w:r w:rsidRPr="00C4743D">
        <w:t>Unit Mapping Information</w:t>
      </w:r>
    </w:p>
    <w:p w:rsidR="00000000" w:rsidRPr="00C4743D" w:rsidP="00453292">
      <w:pPr>
        <w:pStyle w:val="BodyText"/>
      </w:pPr>
      <w:r w:rsidRPr="00C4743D">
        <w:t>This unit supersedes and is equivalent to NWP216B Install basic metering equipment and flow control devices for irrigation systems.</w:t>
      </w:r>
    </w:p>
    <w:p w:rsidR="00000000" w:rsidRPr="00C4743D" w:rsidP="00C4743D">
      <w:pPr>
        <w:pStyle w:val="Heading1"/>
      </w:pPr>
      <w:bookmarkStart w:id="9" w:name="O_769302"/>
      <w:bookmarkEnd w:id="9"/>
      <w:r w:rsidRPr="00C4743D">
        <w:t>Links</w:t>
      </w:r>
    </w:p>
    <w:p w:rsidR="00000000" w:rsidRPr="00C4743D" w:rsidP="00453292">
      <w:pPr>
        <w:pStyle w:val="BodyText"/>
      </w:pPr>
      <w:r w:rsidRPr="00C4743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35A8A">
        <w:rPr>
          <w:rStyle w:val="Hyperlink"/>
        </w:rPr>
        <w:t>https://vetnet.gov.au/Pages/TrainingDocs.aspx?q=26336bc0-04e5-49d9-8c31-46c49b6a0037</w:t>
      </w:r>
      <w:r>
        <w:fldChar w:fldCharType="end"/>
      </w:r>
    </w:p>
    <w:p w:rsidR="00000000" w:rsidRPr="00C4743D" w:rsidP="00453292">
      <w:pPr>
        <w:pStyle w:val="BodyText"/>
      </w:pPr>
      <w:r w:rsidRPr="00C4743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35A8A">
        <w:rPr>
          <w:rStyle w:val="Hyperlink"/>
        </w:rPr>
        <w:t>https://vetnet.gov.au/Pages/TrainingDocs.aspx?q=26336bc0-04e5-49d9-8c31-46c49b6a0037</w:t>
      </w:r>
      <w:r>
        <w:fldChar w:fldCharType="end"/>
      </w:r>
    </w:p>
    <w:p w:rsidR="00000000" w:rsidRPr="00C4743D" w:rsidP="00453292">
      <w:pPr>
        <w:pStyle w:val="BodyText"/>
      </w:pPr>
      <w:r w:rsidRPr="00C4743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35A8A">
        <w:rPr>
          <w:rStyle w:val="Hyperlink"/>
        </w:rPr>
        <w:t>https://vetnet.gov.au/Pages/TrainingDocs.aspx?q=26336bc0-04e5-49d9-8c31-46c49b6a0037</w:t>
      </w:r>
      <w:r>
        <w:fldChar w:fldCharType="end"/>
      </w:r>
    </w:p>
    <w:p w:rsidR="00000000" w:rsidRPr="00C4743D" w:rsidP="00453292">
      <w:pPr>
        <w:pStyle w:val="BodyText"/>
      </w:pPr>
      <w:r w:rsidRPr="00C4743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35A8A">
        <w:rPr>
          <w:rStyle w:val="Hyperlink"/>
        </w:rPr>
        <w:t>https://vetnet.gov.au/Pages/TrainingDocs.aspx?q=26336bc0-04e5-49d9-8c31-46c49b6a0037</w:t>
      </w:r>
      <w:r>
        <w:fldChar w:fldCharType="end"/>
      </w:r>
    </w:p>
    <w:p w:rsidR="00000000" w:rsidRPr="00C4743D" w:rsidP="00453292">
      <w:pPr>
        <w:pStyle w:val="BodyText"/>
        <w:sectPr w:rsidSect="00C4743D">
          <w:headerReference w:type="default" r:id="rId11"/>
          <w:footerReference w:type="default" r:id="rId12"/>
          <w:pgSz w:w="11908" w:h="16833"/>
          <w:pgMar w:top="1702" w:right="1418" w:bottom="1702" w:left="1418" w:header="992" w:footer="992" w:gutter="0"/>
          <w:cols w:space="720"/>
          <w:noEndnote/>
          <w:docGrid w:linePitch="299"/>
        </w:sectPr>
      </w:pPr>
    </w:p>
    <w:p w:rsidR="00000000" w:rsidRPr="00C4743D" w:rsidP="00C4743D">
      <w:pPr>
        <w:pStyle w:val="SuperHeading"/>
      </w:pPr>
      <w:r w:rsidRPr="00C4743D">
        <w:t>Assessment Requirements for NWPIRR011 Install devices for irrigation systems</w:t>
      </w:r>
    </w:p>
    <w:p w:rsidR="00000000" w:rsidRPr="00C4743D" w:rsidP="00C4743D">
      <w:pPr>
        <w:pStyle w:val="Heading1"/>
      </w:pPr>
      <w:bookmarkStart w:id="10" w:name="O_769287"/>
      <w:bookmarkEnd w:id="10"/>
      <w:r w:rsidRPr="00C4743D">
        <w:t>Modification History</w:t>
      </w:r>
    </w:p>
    <w:tbl>
      <w:tblPr>
        <w:tblW w:w="0" w:type="auto"/>
        <w:tblLayout w:type="fixed"/>
        <w:tblCellMar>
          <w:left w:w="62" w:type="dxa"/>
          <w:right w:w="62" w:type="dxa"/>
        </w:tblCellMar>
        <w:tblLook w:val="0000"/>
      </w:tblPr>
      <w:tblGrid>
        <w:gridCol w:w="1134"/>
        <w:gridCol w:w="7937"/>
      </w:tblGrid>
      <w:tr w:rsidTr="004532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TableHeading"/>
              <w:rPr>
                <w:lang w:val="en-NZ"/>
              </w:rPr>
            </w:pPr>
            <w:r w:rsidRPr="00C474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TableHeading"/>
              <w:rPr>
                <w:lang w:val="en-NZ"/>
              </w:rPr>
            </w:pPr>
            <w:r w:rsidRPr="00C4743D">
              <w:t>Comments</w:t>
            </w:r>
          </w:p>
        </w:tc>
      </w:tr>
      <w:tr w:rsidTr="004532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43D">
            <w:pPr>
              <w:pStyle w:val="BodyText"/>
              <w:rPr>
                <w:lang w:val="en-NZ"/>
              </w:rPr>
            </w:pPr>
            <w:r w:rsidRPr="00C474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43D" w:rsidP="00C4743D">
            <w:pPr>
              <w:pStyle w:val="BodyText"/>
            </w:pPr>
            <w:r w:rsidRPr="00C4743D">
              <w:t xml:space="preserve">These Assessment Requirements were released in NWP Water Training Package release 1.0 and meet the Standards for Training Packages. </w:t>
            </w:r>
          </w:p>
          <w:p w:rsidR="00000000" w:rsidRPr="00C4743D" w:rsidP="00C4743D">
            <w:pPr>
              <w:pStyle w:val="BodyText"/>
            </w:pPr>
          </w:p>
          <w:p w:rsidR="00000000" w:rsidRPr="00C4743D" w:rsidP="00C4743D">
            <w:pPr>
              <w:pStyle w:val="ListBullet"/>
            </w:pPr>
            <w:r w:rsidRPr="00C4743D">
              <w:t>Assessment Requirements created drawing upon specified assessment information from superseded unit</w:t>
            </w:r>
          </w:p>
        </w:tc>
      </w:tr>
    </w:tbl>
    <w:p w:rsidR="00453292" w:rsidP="00C4743D">
      <w:pPr>
        <w:pStyle w:val="BodyText"/>
      </w:pPr>
    </w:p>
    <w:p w:rsidR="00453292" w:rsidP="00C4743D">
      <w:pPr>
        <w:pStyle w:val="BodyText"/>
      </w:pPr>
    </w:p>
    <w:p w:rsidR="00000000" w:rsidRPr="00C4743D" w:rsidP="00C4743D">
      <w:pPr>
        <w:pStyle w:val="Heading1"/>
      </w:pPr>
      <w:bookmarkStart w:id="11" w:name="O_769288"/>
      <w:bookmarkEnd w:id="11"/>
      <w:r w:rsidRPr="00C4743D">
        <w:t>Performance Evidence</w:t>
      </w:r>
    </w:p>
    <w:p w:rsidR="00000000" w:rsidRPr="00C4743D" w:rsidP="00453292">
      <w:pPr>
        <w:pStyle w:val="BodyText"/>
      </w:pPr>
      <w:r w:rsidRPr="00C4743D">
        <w:t>Evidence required to demonstrate competence must satisfy all of the requirements of the elements and performance criteria. The candidate must be assessed installing  at least one type of device listed in the Range of Conditions. If not</w:t>
      </w:r>
      <w:r w:rsidRPr="00C4743D">
        <w:t xml:space="preserve"> otherwise specified the candidate must demonstrate evidence of performance of the following on at least one occasion.</w:t>
      </w:r>
    </w:p>
    <w:p w:rsidR="00000000" w:rsidRPr="00C4743D" w:rsidP="00C4743D">
      <w:pPr>
        <w:pStyle w:val="ListBullet"/>
      </w:pPr>
      <w:r w:rsidRPr="00C4743D">
        <w:t>identifying and responding to operational problems</w:t>
      </w:r>
    </w:p>
    <w:p w:rsidR="00000000" w:rsidRPr="00C4743D" w:rsidP="00C4743D">
      <w:pPr>
        <w:pStyle w:val="ListBullet"/>
      </w:pPr>
      <w:r w:rsidRPr="00C4743D">
        <w:t>producing reports and logs</w:t>
      </w:r>
    </w:p>
    <w:p w:rsidR="00000000" w:rsidRPr="00C4743D" w:rsidP="00C4743D">
      <w:pPr>
        <w:pStyle w:val="ListBullet"/>
      </w:pPr>
      <w:r w:rsidRPr="00C4743D">
        <w:t>identifying control system or metering faults</w:t>
      </w:r>
    </w:p>
    <w:p w:rsidR="00000000" w:rsidRPr="00C4743D" w:rsidP="00C4743D">
      <w:pPr>
        <w:pStyle w:val="ListBullet"/>
      </w:pPr>
      <w:r w:rsidRPr="00C4743D">
        <w:t>interpreting plans, specifications and instructions</w:t>
      </w:r>
    </w:p>
    <w:p w:rsidR="00000000" w:rsidRPr="00C4743D" w:rsidP="00C4743D">
      <w:pPr>
        <w:pStyle w:val="ListBullet"/>
      </w:pPr>
      <w:r w:rsidRPr="00C4743D">
        <w:t>conducting routine inspections, maintenance and servicing of basic metering, flow control and regulating devices</w:t>
      </w:r>
    </w:p>
    <w:p w:rsidR="00000000" w:rsidRPr="00C4743D" w:rsidP="00C4743D">
      <w:pPr>
        <w:pStyle w:val="ListBullet"/>
      </w:pPr>
      <w:r w:rsidRPr="00C4743D">
        <w:t>completing relevant workplace documentation</w:t>
      </w:r>
    </w:p>
    <w:p w:rsidR="00000000" w:rsidRPr="00C4743D" w:rsidP="00C4743D">
      <w:pPr>
        <w:pStyle w:val="AllowPageBreak"/>
      </w:pPr>
    </w:p>
    <w:p w:rsidR="00000000" w:rsidRPr="00C4743D" w:rsidP="00C4743D">
      <w:pPr>
        <w:pStyle w:val="Heading1"/>
      </w:pPr>
      <w:bookmarkStart w:id="12" w:name="O_769290"/>
      <w:bookmarkEnd w:id="12"/>
      <w:r w:rsidRPr="00C4743D">
        <w:t>Knowledge Evidence</w:t>
      </w:r>
    </w:p>
    <w:p w:rsidR="00000000" w:rsidRPr="00C4743D" w:rsidP="00453292">
      <w:pPr>
        <w:pStyle w:val="BodyText"/>
      </w:pPr>
      <w:r w:rsidRPr="00C4743D">
        <w:t>Evidence re</w:t>
      </w:r>
      <w:r w:rsidRPr="00C4743D">
        <w:t>quired to demonstrate competence must satisfy all of the requirements of the elements and performance criteria. If not otherwise specified the depth of knowledge demonstrated must be appropriate to the job context of the candidate.</w:t>
      </w:r>
    </w:p>
    <w:p w:rsidR="00000000" w:rsidRPr="00C4743D" w:rsidP="00C4743D">
      <w:pPr>
        <w:pStyle w:val="ListBullet"/>
      </w:pPr>
      <w:r w:rsidRPr="00C4743D">
        <w:t>impact of the principle</w:t>
      </w:r>
      <w:r w:rsidRPr="00C4743D">
        <w:t xml:space="preserve">s of hydraulics on the operation of flows </w:t>
      </w:r>
    </w:p>
    <w:p w:rsidR="00000000" w:rsidRPr="00C4743D" w:rsidP="00C4743D">
      <w:pPr>
        <w:pStyle w:val="ListBullet"/>
      </w:pPr>
      <w:r w:rsidRPr="00C4743D">
        <w:t>system layout</w:t>
      </w:r>
    </w:p>
    <w:p w:rsidR="00000000" w:rsidRPr="00C4743D" w:rsidP="00C4743D">
      <w:pPr>
        <w:pStyle w:val="ListBullet"/>
      </w:pPr>
      <w:r w:rsidRPr="00C4743D">
        <w:t>lock-out procedures for mechanical and electrical installations</w:t>
      </w:r>
    </w:p>
    <w:p w:rsidR="00000000" w:rsidRPr="00C4743D" w:rsidP="00C4743D">
      <w:pPr>
        <w:pStyle w:val="ListBullet"/>
      </w:pPr>
      <w:r w:rsidRPr="00C4743D">
        <w:t>organisational communication systems</w:t>
      </w:r>
    </w:p>
    <w:p w:rsidR="00000000" w:rsidRPr="00C4743D" w:rsidP="00C4743D">
      <w:pPr>
        <w:pStyle w:val="ListBullet"/>
      </w:pPr>
      <w:r w:rsidRPr="00C4743D">
        <w:t>effective workplace communication processes</w:t>
      </w:r>
    </w:p>
    <w:p w:rsidR="00000000" w:rsidRPr="00C4743D" w:rsidP="00C4743D">
      <w:pPr>
        <w:pStyle w:val="ListBullet"/>
      </w:pPr>
      <w:r w:rsidRPr="00C4743D">
        <w:t>materials handling</w:t>
      </w:r>
    </w:p>
    <w:p w:rsidR="00000000" w:rsidRPr="00C4743D" w:rsidP="00C4743D">
      <w:pPr>
        <w:pStyle w:val="ListBullet"/>
      </w:pPr>
      <w:r w:rsidRPr="00C4743D">
        <w:t>environmental, landscape and ground</w:t>
      </w:r>
      <w:r w:rsidRPr="00C4743D">
        <w:t xml:space="preserve"> structure of work area</w:t>
      </w:r>
    </w:p>
    <w:p w:rsidR="00000000" w:rsidRPr="00C4743D" w:rsidP="00C4743D">
      <w:pPr>
        <w:pStyle w:val="ListBullet"/>
      </w:pPr>
      <w:r w:rsidRPr="00C4743D">
        <w:t>risk factors and potential hazards</w:t>
      </w:r>
    </w:p>
    <w:p w:rsidR="00000000" w:rsidRPr="00C4743D" w:rsidP="00C4743D">
      <w:pPr>
        <w:pStyle w:val="ListBullet"/>
      </w:pPr>
      <w:r w:rsidRPr="00C4743D">
        <w:t>equipment operation, capacity and limitations</w:t>
      </w:r>
    </w:p>
    <w:p w:rsidR="00000000" w:rsidRPr="00C4743D" w:rsidP="00C4743D">
      <w:pPr>
        <w:pStyle w:val="ListBullet"/>
      </w:pPr>
      <w:r w:rsidRPr="00C4743D">
        <w:t>effects of weather and conditions on operation of system, site and plant</w:t>
      </w:r>
    </w:p>
    <w:p w:rsidR="00000000" w:rsidRPr="00C4743D" w:rsidP="00C4743D">
      <w:pPr>
        <w:pStyle w:val="ListBullet"/>
      </w:pPr>
      <w:r w:rsidRPr="00C4743D">
        <w:t>flow measurement principles and procedures</w:t>
      </w:r>
    </w:p>
    <w:p w:rsidR="00000000" w:rsidRPr="00C4743D" w:rsidP="00C4743D">
      <w:pPr>
        <w:pStyle w:val="ListBullet"/>
      </w:pPr>
      <w:r w:rsidRPr="00C4743D">
        <w:t>layout and performance of pipes and</w:t>
      </w:r>
      <w:r w:rsidRPr="00C4743D">
        <w:t xml:space="preserve"> fittings</w:t>
      </w:r>
    </w:p>
    <w:p w:rsidR="00000000" w:rsidRPr="00C4743D" w:rsidP="00C4743D">
      <w:pPr>
        <w:pStyle w:val="ListBullet"/>
      </w:pPr>
      <w:r w:rsidRPr="00C4743D">
        <w:t>operation of control systems</w:t>
      </w:r>
    </w:p>
    <w:p w:rsidR="00000000" w:rsidRPr="00C4743D" w:rsidP="00C4743D">
      <w:pPr>
        <w:pStyle w:val="AllowPageBreak"/>
      </w:pPr>
    </w:p>
    <w:p w:rsidR="00000000" w:rsidRPr="00C4743D" w:rsidP="00C4743D">
      <w:pPr>
        <w:pStyle w:val="Heading1"/>
      </w:pPr>
      <w:bookmarkStart w:id="13" w:name="O_769291"/>
      <w:bookmarkEnd w:id="13"/>
      <w:r w:rsidRPr="00C4743D">
        <w:t>Assessment Conditions</w:t>
      </w:r>
    </w:p>
    <w:p w:rsidR="00000000" w:rsidRPr="00C4743D" w:rsidP="00453292">
      <w:pPr>
        <w:pStyle w:val="BodyText"/>
      </w:pPr>
      <w:r w:rsidRPr="00C4743D">
        <w:t xml:space="preserve">Competency should be assessed in an actual workplace or in a simulated environment, with access to equipment and infrastructure appropriate to the outcome. Competency </w:t>
      </w:r>
      <w:r w:rsidRPr="00C4743D">
        <w:t>should be demonstrated over time to ensure the candidate is assessed across a variety of situations.</w:t>
      </w:r>
    </w:p>
    <w:p w:rsidR="00453292" w:rsidP="00453292">
      <w:pPr>
        <w:pStyle w:val="BodyText"/>
      </w:pPr>
      <w:r w:rsidRPr="00C4743D">
        <w:t>Assessors must satisfy the NVR/AQTF mandatory competency requirements for assessors.</w:t>
      </w:r>
    </w:p>
    <w:p w:rsidR="00000000" w:rsidRPr="00C4743D" w:rsidP="00C4743D">
      <w:pPr>
        <w:pStyle w:val="Heading1"/>
      </w:pPr>
      <w:bookmarkStart w:id="14" w:name="O_769304"/>
      <w:bookmarkEnd w:id="14"/>
      <w:r w:rsidRPr="00C4743D">
        <w:t>Links</w:t>
      </w:r>
    </w:p>
    <w:p w:rsidR="00000000" w:rsidRPr="00C4743D" w:rsidP="00453292">
      <w:pPr>
        <w:pStyle w:val="BodyText"/>
      </w:pPr>
      <w:r w:rsidRPr="00C4743D">
        <w:t>Companion Volume implementation guides are fo</w:t>
      </w:r>
      <w:r w:rsidRPr="00C4743D">
        <w:t xml:space="preserve">und in VETNet - </w:t>
      </w:r>
      <w:r>
        <w:fldChar w:fldCharType="begin"/>
      </w:r>
      <w:r>
        <w:instrText xml:space="preserve"> HYPERLINK "https://vetnet.gov.au/Pages/TrainingDocs.aspx?q=26336bc0-04e5-49d9-8c31-46c49b6a0037" </w:instrText>
      </w:r>
      <w:r>
        <w:fldChar w:fldCharType="separate"/>
      </w:r>
      <w:r w:rsidRPr="00935A8A">
        <w:rPr>
          <w:rStyle w:val="Hyperlink"/>
        </w:rPr>
        <w:t>https://vetnet.gov.au/Pages/TrainingDocs.aspx?q=26336bc0-04e5-49d9-8c31-46c49b6a0037</w:t>
      </w:r>
      <w:r>
        <w:fldChar w:fldCharType="end"/>
      </w:r>
    </w:p>
    <w:p w:rsidR="00000000" w:rsidRPr="00C4743D" w:rsidP="00453292">
      <w:pPr>
        <w:pStyle w:val="BodyText"/>
      </w:pPr>
      <w:r w:rsidRPr="00C4743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35A8A">
        <w:rPr>
          <w:rStyle w:val="Hyperlink"/>
        </w:rPr>
        <w:t>https://vetnet.gov.au/Pages/TrainingDocs.aspx?q=26336bc0-04e5-49d9-8c31-46c49b6a0037</w:t>
      </w:r>
      <w:r>
        <w:fldChar w:fldCharType="end"/>
      </w:r>
    </w:p>
    <w:p w:rsidR="00000000" w:rsidRPr="00C4743D" w:rsidP="00453292">
      <w:pPr>
        <w:pStyle w:val="BodyText"/>
      </w:pPr>
      <w:r w:rsidRPr="00C4743D">
        <w:t>Companion</w:t>
      </w:r>
      <w:r w:rsidRPr="00C4743D">
        <w:t xml:space="preserve"> Volume implementation guides are found in VETNet - </w:t>
      </w:r>
      <w:r>
        <w:fldChar w:fldCharType="begin"/>
      </w:r>
      <w:r>
        <w:instrText xml:space="preserve"> HYPERLINK "https://vetnet.gov.au/Pages/TrainingDocs.aspx?q=26336bc0-04e5-49d9-8c31-46c49b6a0037" </w:instrText>
      </w:r>
      <w:r>
        <w:fldChar w:fldCharType="separate"/>
      </w:r>
      <w:r w:rsidRPr="00935A8A">
        <w:rPr>
          <w:rStyle w:val="Hyperlink"/>
        </w:rPr>
        <w:t>https://vetnet.gov.au/Pages/TrainingDocs.aspx?q=26336bc0-04e5-49d9-8c31-46c49b6a0037</w:t>
      </w:r>
      <w:r>
        <w:fldChar w:fldCharType="end"/>
      </w:r>
    </w:p>
    <w:p w:rsidR="00000000" w:rsidRPr="00C4743D" w:rsidP="00453292">
      <w:pPr>
        <w:pStyle w:val="BodyText"/>
      </w:pPr>
      <w:r w:rsidRPr="00C4743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35A8A">
        <w:rPr>
          <w:rStyle w:val="Hyperlink"/>
        </w:rPr>
        <w:t>https://vetnet.gov.au/Pages/TrainingDocs.aspx?q=26336bc0-04e5-49d9-8c31-46c49b6a0037</w:t>
      </w:r>
      <w:r>
        <w:fldChar w:fldCharType="end"/>
      </w:r>
    </w:p>
    <w:p w:rsidR="00000000" w:rsidRPr="00C4743D" w:rsidP="00C4743D"/>
    <w:sectPr w:rsidSect="00C4743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3D" w:rsidRPr="00453292" w:rsidP="00453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2" w:rsidP="00C47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3292" w:rsidP="00C474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53292" w:rsidP="00C474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3D" w:rsidP="00C4743D">
    <w:pPr>
      <w:pStyle w:val="Footer"/>
      <w:framePr w:wrap="around"/>
    </w:pPr>
    <w:r>
      <w:fldChar w:fldCharType="begin"/>
    </w:r>
    <w:r>
      <w:instrText xml:space="preserve"> DOCPROPERTY  Subject  \* MERGEFORMAT </w:instrText>
    </w:r>
    <w:r>
      <w:fldChar w:fldCharType="separate"/>
    </w:r>
    <w:r w:rsidR="00453292">
      <w:t>Approved</w:t>
    </w:r>
    <w:r w:rsidR="00453292">
      <w:fldChar w:fldCharType="end"/>
    </w:r>
    <w:r>
      <w:tab/>
      <w:t xml:space="preserve">Page </w:t>
    </w:r>
    <w:r>
      <w:fldChar w:fldCharType="begin"/>
    </w:r>
    <w:r>
      <w:instrText xml:space="preserve"> PAGE  \* Arabic  \* MERGEFORMAT </w:instrText>
    </w:r>
    <w:r>
      <w:fldChar w:fldCharType="separate"/>
    </w:r>
    <w:r w:rsidR="004532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3292">
      <w:rPr>
        <w:noProof/>
      </w:rPr>
      <w:t>4</w:t>
    </w:r>
    <w:r>
      <w:rPr>
        <w:noProof/>
      </w:rPr>
      <w:fldChar w:fldCharType="end"/>
    </w:r>
  </w:p>
  <w:p w:rsidR="00C4743D" w:rsidP="00C4743D">
    <w:pPr>
      <w:pStyle w:val="Footer"/>
      <w:framePr w:wrap="around"/>
    </w:pPr>
    <w:r>
      <w:t xml:space="preserve">© Commonwealth of Australia, </w:t>
    </w:r>
    <w:r>
      <w:fldChar w:fldCharType="begin"/>
    </w:r>
    <w:r>
      <w:instrText xml:space="preserve"> DATE  \@ "yyyy"  \* MERGEFORMAT </w:instrText>
    </w:r>
    <w:r>
      <w:fldChar w:fldCharType="separate"/>
    </w:r>
    <w:r w:rsidR="00453292">
      <w:rPr>
        <w:noProof/>
      </w:rPr>
      <w:t>2025</w:t>
    </w:r>
    <w:r>
      <w:fldChar w:fldCharType="end"/>
    </w:r>
    <w:r>
      <w:tab/>
    </w:r>
    <w:r>
      <w:fldChar w:fldCharType="begin"/>
    </w:r>
    <w:r>
      <w:instrText xml:space="preserve"> DOCPROPERTY  Author  \* MERGEFORMAT </w:instrText>
    </w:r>
    <w:r>
      <w:fldChar w:fldCharType="separate"/>
    </w:r>
    <w:r w:rsidR="00453292">
      <w:t>BuildSkills Australia</w:t>
    </w:r>
    <w:r w:rsidR="00453292">
      <w:fldChar w:fldCharType="end"/>
    </w:r>
  </w:p>
  <w:p w:rsidR="00C4743D" w:rsidP="00C474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43D" w:rsidRPr="00453292" w:rsidP="004532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2" w:rsidRPr="002D2AF8" w:rsidP="00C4743D">
    <w:pPr>
      <w:pStyle w:val="Header"/>
      <w:framePr w:wrap="around"/>
    </w:pPr>
    <w:r>
      <w:fldChar w:fldCharType="begin"/>
    </w:r>
    <w:r>
      <w:instrText xml:space="preserve"> TITLE   \* MERGEFORMAT </w:instrText>
    </w:r>
    <w:r>
      <w:fldChar w:fldCharType="separate"/>
    </w:r>
    <w:r>
      <w:t>NWPIRR011 Install devices for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3292" w:rsidP="00C474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3D" w:rsidRPr="002D2AF8" w:rsidP="00C4743D">
    <w:pPr>
      <w:pStyle w:val="Header"/>
      <w:framePr w:wrap="around"/>
    </w:pPr>
    <w:r>
      <w:fldChar w:fldCharType="begin"/>
    </w:r>
    <w:r>
      <w:instrText xml:space="preserve"> TITLE   \* MERGEFORMAT </w:instrText>
    </w:r>
    <w:r>
      <w:fldChar w:fldCharType="separate"/>
    </w:r>
    <w:r w:rsidR="00453292">
      <w:t>NWPIRR011 Install devices for irrigation systems</w:t>
    </w:r>
    <w:r w:rsidR="00453292">
      <w:fldChar w:fldCharType="end"/>
    </w:r>
    <w:r>
      <w:tab/>
      <w:t xml:space="preserve">Date this document was generated: </w:t>
    </w:r>
    <w:r>
      <w:fldChar w:fldCharType="begin"/>
    </w:r>
    <w:r>
      <w:instrText xml:space="preserve"> CREATEDATE  \@ "d MMMM yyyy"  \* MERGEFORMAT </w:instrText>
    </w:r>
    <w:r>
      <w:fldChar w:fldCharType="separate"/>
    </w:r>
    <w:r w:rsidR="00453292">
      <w:rPr>
        <w:noProof/>
      </w:rPr>
      <w:t>2 March 2025</w:t>
    </w:r>
    <w:r>
      <w:fldChar w:fldCharType="end"/>
    </w:r>
  </w:p>
  <w:p w:rsidR="00C4743D" w:rsidP="00C47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E85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9EDB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43D"/>
    <w:pPr>
      <w:spacing w:before="360" w:after="60"/>
      <w:outlineLvl w:val="0"/>
    </w:pPr>
    <w:rPr>
      <w:sz w:val="32"/>
    </w:rPr>
  </w:style>
  <w:style w:type="paragraph" w:styleId="Heading2">
    <w:name w:val="heading 2"/>
    <w:basedOn w:val="HeadingBase"/>
    <w:next w:val="BodyText"/>
    <w:link w:val="Heading2Char"/>
    <w:qFormat/>
    <w:rsid w:val="00C4743D"/>
    <w:pPr>
      <w:keepLines/>
      <w:spacing w:before="240" w:after="120"/>
      <w:outlineLvl w:val="1"/>
    </w:pPr>
    <w:rPr>
      <w:sz w:val="28"/>
      <w:szCs w:val="40"/>
    </w:rPr>
  </w:style>
  <w:style w:type="paragraph" w:styleId="Heading3">
    <w:name w:val="heading 3"/>
    <w:basedOn w:val="HeadingBase"/>
    <w:next w:val="BodyText"/>
    <w:link w:val="Heading3Char"/>
    <w:qFormat/>
    <w:rsid w:val="00C4743D"/>
    <w:pPr>
      <w:spacing w:before="180" w:after="120"/>
      <w:outlineLvl w:val="2"/>
    </w:pPr>
    <w:rPr>
      <w:spacing w:val="-10"/>
      <w:kern w:val="32"/>
    </w:rPr>
  </w:style>
  <w:style w:type="paragraph" w:styleId="Heading4">
    <w:name w:val="heading 4"/>
    <w:basedOn w:val="HeadingBase"/>
    <w:next w:val="BodyText"/>
    <w:link w:val="Heading4Char"/>
    <w:qFormat/>
    <w:rsid w:val="00C4743D"/>
    <w:pPr>
      <w:spacing w:before="160" w:after="120"/>
      <w:outlineLvl w:val="3"/>
    </w:pPr>
    <w:rPr>
      <w:sz w:val="22"/>
    </w:rPr>
  </w:style>
  <w:style w:type="paragraph" w:styleId="Heading5">
    <w:name w:val="heading 5"/>
    <w:basedOn w:val="HeadingBase"/>
    <w:next w:val="Normal"/>
    <w:link w:val="Heading5Char"/>
    <w:qFormat/>
    <w:rsid w:val="00C4743D"/>
    <w:pPr>
      <w:spacing w:before="80"/>
      <w:outlineLvl w:val="4"/>
    </w:pPr>
    <w:rPr>
      <w:color w:val="918585"/>
      <w:sz w:val="20"/>
    </w:rPr>
  </w:style>
  <w:style w:type="paragraph" w:styleId="Heading6">
    <w:name w:val="heading 6"/>
    <w:basedOn w:val="HeadingBase"/>
    <w:next w:val="Normal"/>
    <w:link w:val="Heading6Char"/>
    <w:qFormat/>
    <w:rsid w:val="00C4743D"/>
    <w:pPr>
      <w:spacing w:before="60"/>
      <w:outlineLvl w:val="5"/>
    </w:pPr>
    <w:rPr>
      <w:color w:val="918585"/>
      <w:sz w:val="20"/>
    </w:rPr>
  </w:style>
  <w:style w:type="paragraph" w:styleId="Heading7">
    <w:name w:val="heading 7"/>
    <w:basedOn w:val="Normal"/>
    <w:next w:val="Normal"/>
    <w:link w:val="Heading7Char"/>
    <w:qFormat/>
    <w:rsid w:val="00C4743D"/>
    <w:pPr>
      <w:ind w:left="720"/>
      <w:outlineLvl w:val="6"/>
    </w:pPr>
    <w:rPr>
      <w:i/>
    </w:rPr>
  </w:style>
  <w:style w:type="paragraph" w:styleId="Heading8">
    <w:name w:val="heading 8"/>
    <w:basedOn w:val="Normal"/>
    <w:next w:val="Normal"/>
    <w:link w:val="Heading8Char"/>
    <w:qFormat/>
    <w:rsid w:val="00C4743D"/>
    <w:pPr>
      <w:ind w:left="720"/>
      <w:outlineLvl w:val="7"/>
    </w:pPr>
    <w:rPr>
      <w:i/>
    </w:rPr>
  </w:style>
  <w:style w:type="paragraph" w:styleId="Heading9">
    <w:name w:val="heading 9"/>
    <w:basedOn w:val="Normal"/>
    <w:next w:val="Normal"/>
    <w:link w:val="Heading9Char"/>
    <w:qFormat/>
    <w:rsid w:val="00C4743D"/>
    <w:pPr>
      <w:ind w:left="720"/>
      <w:outlineLvl w:val="8"/>
    </w:pPr>
    <w:rPr>
      <w:i/>
    </w:rPr>
  </w:style>
  <w:style w:type="character" w:default="1" w:styleId="DefaultParagraphFont">
    <w:name w:val="Default Paragraph Font"/>
    <w:uiPriority w:val="1"/>
    <w:unhideWhenUsed/>
    <w:rsid w:val="00C47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43D"/>
  </w:style>
  <w:style w:type="character" w:customStyle="1" w:styleId="Heading1Char">
    <w:name w:val="Heading 1 Char"/>
    <w:basedOn w:val="DefaultParagraphFont"/>
    <w:link w:val="Heading1"/>
    <w:rsid w:val="00C4743D"/>
    <w:rPr>
      <w:rFonts w:ascii="Times New Roman" w:eastAsia="Times New Roman" w:hAnsi="Times New Roman" w:cs="Times New Roman"/>
      <w:b/>
      <w:sz w:val="32"/>
      <w:szCs w:val="20"/>
      <w:lang w:eastAsia="en-US"/>
    </w:rPr>
  </w:style>
  <w:style w:type="paragraph" w:styleId="BodyText">
    <w:name w:val="Body Text"/>
    <w:basedOn w:val="Normal"/>
    <w:link w:val="BodyTextChar"/>
    <w:rsid w:val="00C474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43D"/>
    <w:rPr>
      <w:rFonts w:ascii="Times New Roman" w:eastAsia="Times New Roman" w:hAnsi="Times New Roman" w:cs="Times New Roman"/>
      <w:sz w:val="24"/>
      <w:lang w:eastAsia="en-US"/>
    </w:rPr>
  </w:style>
  <w:style w:type="paragraph" w:styleId="List">
    <w:name w:val="List"/>
    <w:basedOn w:val="BodyText"/>
    <w:next w:val="BodyText"/>
    <w:rsid w:val="00C4743D"/>
    <w:pPr>
      <w:tabs>
        <w:tab w:val="left" w:pos="340"/>
      </w:tabs>
      <w:spacing w:before="60" w:after="60"/>
      <w:ind w:left="340" w:hanging="340"/>
    </w:pPr>
  </w:style>
  <w:style w:type="paragraph" w:styleId="ListBullet">
    <w:name w:val="List Bullet"/>
    <w:basedOn w:val="List"/>
    <w:rsid w:val="00C4743D"/>
    <w:pPr>
      <w:numPr>
        <w:numId w:val="11"/>
      </w:numPr>
      <w:tabs>
        <w:tab w:val="clear" w:pos="340"/>
      </w:tabs>
      <w:spacing w:before="40" w:after="40"/>
    </w:pPr>
  </w:style>
  <w:style w:type="character" w:customStyle="1" w:styleId="SpecialBold">
    <w:name w:val="Special Bold"/>
    <w:basedOn w:val="DefaultParagraphFont"/>
    <w:rsid w:val="00C4743D"/>
    <w:rPr>
      <w:b/>
      <w:spacing w:val="0"/>
    </w:rPr>
  </w:style>
  <w:style w:type="paragraph" w:customStyle="1" w:styleId="SuperHeading">
    <w:name w:val="SuperHeading"/>
    <w:basedOn w:val="Normal"/>
    <w:rsid w:val="00C4743D"/>
    <w:pPr>
      <w:spacing w:before="240" w:after="120"/>
      <w:outlineLvl w:val="0"/>
    </w:pPr>
    <w:rPr>
      <w:rFonts w:ascii="Times New Roman" w:hAnsi="Times New Roman"/>
      <w:b/>
      <w:sz w:val="32"/>
    </w:rPr>
  </w:style>
  <w:style w:type="paragraph" w:customStyle="1" w:styleId="TableHeading">
    <w:name w:val="Table Heading"/>
    <w:basedOn w:val="HeadingBase"/>
    <w:rsid w:val="00C4743D"/>
    <w:pPr>
      <w:keepLines/>
      <w:pBdr>
        <w:bottom w:val="single" w:sz="6" w:space="1" w:color="918585"/>
      </w:pBdr>
      <w:spacing w:before="240"/>
    </w:pPr>
  </w:style>
  <w:style w:type="paragraph" w:customStyle="1" w:styleId="AllowPageBreak">
    <w:name w:val="AllowPageBreak"/>
    <w:rsid w:val="00C474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4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4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43D"/>
    <w:rPr>
      <w:rFonts w:ascii="Courier New" w:eastAsia="Times New Roman" w:hAnsi="Courier New" w:cs="Times New Roman"/>
      <w:i/>
      <w:szCs w:val="20"/>
      <w:lang w:eastAsia="en-US"/>
    </w:rPr>
  </w:style>
  <w:style w:type="paragraph" w:customStyle="1" w:styleId="HeadingBase">
    <w:name w:val="Heading Base"/>
    <w:rsid w:val="00C47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43D"/>
    <w:pPr>
      <w:tabs>
        <w:tab w:val="right" w:leader="dot" w:pos="9072"/>
      </w:tabs>
      <w:ind w:left="567"/>
    </w:pPr>
    <w:rPr>
      <w:szCs w:val="22"/>
    </w:rPr>
  </w:style>
  <w:style w:type="paragraph" w:customStyle="1" w:styleId="TOCBase">
    <w:name w:val="TOC Base"/>
    <w:rsid w:val="00C47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43D"/>
    <w:pPr>
      <w:tabs>
        <w:tab w:val="right" w:leader="dot" w:pos="9072"/>
      </w:tabs>
      <w:spacing w:before="40" w:after="40"/>
      <w:ind w:left="284"/>
    </w:pPr>
    <w:rPr>
      <w:rFonts w:ascii="Times New Roman" w:hAnsi="Times New Roman"/>
    </w:rPr>
  </w:style>
  <w:style w:type="paragraph" w:styleId="TOC1">
    <w:name w:val="toc 1"/>
    <w:basedOn w:val="TOCBase"/>
    <w:next w:val="Normal"/>
    <w:rsid w:val="00C474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43D"/>
    <w:rPr>
      <w:rFonts w:ascii="Times New Roman" w:eastAsia="Times New Roman" w:hAnsi="Times New Roman" w:cs="Times New Roman"/>
      <w:sz w:val="16"/>
      <w:lang w:eastAsia="en-US"/>
    </w:rPr>
  </w:style>
  <w:style w:type="paragraph" w:styleId="Title">
    <w:name w:val="Title"/>
    <w:basedOn w:val="HeadingBase"/>
    <w:link w:val="TitleChar"/>
    <w:qFormat/>
    <w:rsid w:val="00C4743D"/>
    <w:pPr>
      <w:spacing w:before="5040"/>
      <w:jc w:val="center"/>
    </w:pPr>
    <w:rPr>
      <w:sz w:val="48"/>
      <w:szCs w:val="72"/>
      <w:lang w:val="en-US"/>
    </w:rPr>
  </w:style>
  <w:style w:type="character" w:customStyle="1" w:styleId="TitleChar">
    <w:name w:val="Title Char"/>
    <w:basedOn w:val="DefaultParagraphFont"/>
    <w:link w:val="Title"/>
    <w:rsid w:val="00C47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43D"/>
    <w:pPr>
      <w:tabs>
        <w:tab w:val="left" w:pos="3600"/>
        <w:tab w:val="left" w:pos="3958"/>
      </w:tabs>
    </w:pPr>
  </w:style>
  <w:style w:type="paragraph" w:customStyle="1" w:styleId="Note">
    <w:name w:val="Note"/>
    <w:basedOn w:val="BodyText"/>
    <w:rsid w:val="00C47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43D"/>
    <w:pPr>
      <w:framePr w:wrap="auto" w:hAnchor="text" w:y="6049"/>
    </w:pPr>
    <w:rPr>
      <w:color w:val="000000"/>
      <w:sz w:val="40"/>
    </w:rPr>
  </w:style>
  <w:style w:type="paragraph" w:customStyle="1" w:styleId="TOCTitle">
    <w:name w:val="TOCTitle"/>
    <w:basedOn w:val="Heading1"/>
    <w:rsid w:val="00C4743D"/>
    <w:pPr>
      <w:spacing w:after="240"/>
      <w:jc w:val="center"/>
      <w:outlineLvl w:val="9"/>
    </w:pPr>
    <w:rPr>
      <w:caps/>
    </w:rPr>
  </w:style>
  <w:style w:type="paragraph" w:customStyle="1" w:styleId="Version">
    <w:name w:val="Version"/>
    <w:rsid w:val="00C474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43D"/>
    <w:pPr>
      <w:numPr>
        <w:numId w:val="12"/>
      </w:numPr>
      <w:tabs>
        <w:tab w:val="clear" w:pos="680"/>
      </w:tabs>
    </w:pPr>
  </w:style>
  <w:style w:type="paragraph" w:styleId="Index1">
    <w:name w:val="index 1"/>
    <w:basedOn w:val="Normal"/>
    <w:next w:val="Normal"/>
    <w:semiHidden/>
    <w:rsid w:val="00C4743D"/>
    <w:pPr>
      <w:keepNext w:val="0"/>
      <w:tabs>
        <w:tab w:val="right" w:pos="4176"/>
      </w:tabs>
      <w:ind w:left="198" w:hanging="198"/>
    </w:pPr>
    <w:rPr>
      <w:rFonts w:ascii="Garamond" w:hAnsi="Garamond"/>
    </w:rPr>
  </w:style>
  <w:style w:type="paragraph" w:styleId="IndexHeading">
    <w:name w:val="index heading"/>
    <w:basedOn w:val="Normal"/>
    <w:next w:val="Index1"/>
    <w:semiHidden/>
    <w:rsid w:val="00C4743D"/>
    <w:pPr>
      <w:spacing w:before="120" w:after="120"/>
    </w:pPr>
    <w:rPr>
      <w:rFonts w:ascii="Arial" w:hAnsi="Arial"/>
      <w:b/>
      <w:color w:val="918585"/>
      <w:sz w:val="24"/>
    </w:rPr>
  </w:style>
  <w:style w:type="paragraph" w:styleId="Header">
    <w:name w:val="header"/>
    <w:basedOn w:val="Normal"/>
    <w:link w:val="HeaderChar"/>
    <w:rsid w:val="00C47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43D"/>
    <w:rPr>
      <w:rFonts w:ascii="Times New Roman" w:eastAsia="Times New Roman" w:hAnsi="Times New Roman" w:cs="Times New Roman"/>
      <w:sz w:val="16"/>
      <w:szCs w:val="20"/>
      <w:lang w:val="en-GB" w:eastAsia="en-US"/>
    </w:rPr>
  </w:style>
  <w:style w:type="paragraph" w:customStyle="1" w:styleId="Chapter">
    <w:name w:val="Chapter"/>
    <w:basedOn w:val="Normal"/>
    <w:rsid w:val="00C4743D"/>
    <w:pPr>
      <w:spacing w:before="240"/>
    </w:pPr>
    <w:rPr>
      <w:rFonts w:ascii="Times New Roman" w:hAnsi="Times New Roman"/>
      <w:smallCaps/>
      <w:spacing w:val="80"/>
      <w:sz w:val="28"/>
    </w:rPr>
  </w:style>
  <w:style w:type="paragraph" w:customStyle="1" w:styleId="InChapter">
    <w:name w:val="InChapter"/>
    <w:basedOn w:val="Heading3"/>
    <w:rsid w:val="00C4743D"/>
    <w:pPr>
      <w:spacing w:after="240"/>
      <w:outlineLvl w:val="9"/>
    </w:pPr>
    <w:rPr>
      <w:noProof/>
    </w:rPr>
  </w:style>
  <w:style w:type="paragraph" w:styleId="Index2">
    <w:name w:val="index 2"/>
    <w:basedOn w:val="Normal"/>
    <w:next w:val="Normal"/>
    <w:semiHidden/>
    <w:rsid w:val="00C4743D"/>
    <w:pPr>
      <w:tabs>
        <w:tab w:val="right" w:pos="4176"/>
      </w:tabs>
      <w:ind w:left="568" w:hanging="284"/>
    </w:pPr>
    <w:rPr>
      <w:rFonts w:ascii="Garamond" w:hAnsi="Garamond"/>
    </w:rPr>
  </w:style>
  <w:style w:type="paragraph" w:customStyle="1" w:styleId="Byline">
    <w:name w:val="Byline"/>
    <w:rsid w:val="00C47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43D"/>
    <w:pPr>
      <w:tabs>
        <w:tab w:val="clear" w:pos="3600"/>
        <w:tab w:val="clear" w:pos="3958"/>
      </w:tabs>
      <w:jc w:val="right"/>
    </w:pPr>
  </w:style>
  <w:style w:type="character" w:styleId="Emphasis">
    <w:name w:val="Emphasis"/>
    <w:basedOn w:val="DefaultParagraphFont"/>
    <w:qFormat/>
    <w:rsid w:val="00C4743D"/>
    <w:rPr>
      <w:i/>
    </w:rPr>
  </w:style>
  <w:style w:type="paragraph" w:styleId="Caption">
    <w:name w:val="caption"/>
    <w:basedOn w:val="BodyText"/>
    <w:next w:val="Normal"/>
    <w:qFormat/>
    <w:rsid w:val="00C4743D"/>
    <w:pPr>
      <w:framePr w:w="2268" w:hSpace="181" w:vSpace="181" w:wrap="around" w:vAnchor="text" w:hAnchor="page" w:x="1135" w:y="285" w:anchorLock="1"/>
    </w:pPr>
    <w:rPr>
      <w:i/>
    </w:rPr>
  </w:style>
  <w:style w:type="paragraph" w:customStyle="1" w:styleId="MiniTOCTitle">
    <w:name w:val="MiniTOCTitle"/>
    <w:basedOn w:val="Heading4"/>
    <w:rsid w:val="00C4743D"/>
    <w:pPr>
      <w:spacing w:before="240"/>
      <w:outlineLvl w:val="9"/>
    </w:pPr>
    <w:rPr>
      <w:noProof/>
      <w:sz w:val="24"/>
    </w:rPr>
  </w:style>
  <w:style w:type="paragraph" w:customStyle="1" w:styleId="MiniTOCItem">
    <w:name w:val="MiniTOCItem"/>
    <w:basedOn w:val="ListBullet"/>
    <w:rsid w:val="00C4743D"/>
    <w:pPr>
      <w:numPr>
        <w:numId w:val="0"/>
      </w:numPr>
      <w:tabs>
        <w:tab w:val="right" w:leader="dot" w:pos="6521"/>
      </w:tabs>
      <w:spacing w:before="0" w:after="0"/>
    </w:pPr>
  </w:style>
  <w:style w:type="paragraph" w:customStyle="1" w:styleId="TOFTitle">
    <w:name w:val="TOFTitle"/>
    <w:basedOn w:val="TOCTitle"/>
    <w:rsid w:val="00C4743D"/>
  </w:style>
  <w:style w:type="paragraph" w:styleId="TableofFigures">
    <w:name w:val="table of figures"/>
    <w:basedOn w:val="Normal"/>
    <w:next w:val="Normal"/>
    <w:semiHidden/>
    <w:rsid w:val="00C4743D"/>
    <w:pPr>
      <w:tabs>
        <w:tab w:val="right" w:leader="dot" w:pos="9072"/>
      </w:tabs>
      <w:ind w:left="970" w:hanging="403"/>
    </w:pPr>
    <w:rPr>
      <w:rFonts w:ascii="Times New Roman" w:hAnsi="Times New Roman"/>
      <w:b/>
    </w:rPr>
  </w:style>
  <w:style w:type="paragraph" w:styleId="ListNumber">
    <w:name w:val="List Number"/>
    <w:basedOn w:val="List"/>
    <w:rsid w:val="00C4743D"/>
    <w:pPr>
      <w:numPr>
        <w:numId w:val="14"/>
      </w:numPr>
      <w:tabs>
        <w:tab w:val="clear" w:pos="340"/>
      </w:tabs>
    </w:pPr>
  </w:style>
  <w:style w:type="character" w:customStyle="1" w:styleId="WingdingSymbols">
    <w:name w:val="Wingding Symbols"/>
    <w:rsid w:val="00C4743D"/>
    <w:rPr>
      <w:rFonts w:ascii="Wingdings" w:hAnsi="Wingdings"/>
    </w:rPr>
  </w:style>
  <w:style w:type="character" w:customStyle="1" w:styleId="HotSpot">
    <w:name w:val="HotSpot"/>
    <w:rsid w:val="00C4743D"/>
    <w:rPr>
      <w:color w:val="0033CC"/>
      <w:u w:val="none"/>
    </w:rPr>
  </w:style>
  <w:style w:type="paragraph" w:customStyle="1" w:styleId="BodyTextRight">
    <w:name w:val="Body Text Right"/>
    <w:basedOn w:val="BodyText"/>
    <w:rsid w:val="00C4743D"/>
    <w:pPr>
      <w:spacing w:before="0" w:after="0"/>
      <w:jc w:val="right"/>
    </w:pPr>
  </w:style>
  <w:style w:type="paragraph" w:styleId="Index3">
    <w:name w:val="index 3"/>
    <w:basedOn w:val="ListNumber2"/>
    <w:next w:val="Normal"/>
    <w:semiHidden/>
    <w:rsid w:val="00C4743D"/>
    <w:pPr>
      <w:numPr>
        <w:numId w:val="0"/>
      </w:numPr>
      <w:tabs>
        <w:tab w:val="right" w:leader="dot" w:pos="4176"/>
      </w:tabs>
    </w:pPr>
  </w:style>
  <w:style w:type="paragraph" w:styleId="ListNumber2">
    <w:name w:val="List Number 2"/>
    <w:basedOn w:val="List2"/>
    <w:rsid w:val="00C4743D"/>
    <w:pPr>
      <w:numPr>
        <w:numId w:val="9"/>
      </w:numPr>
      <w:tabs>
        <w:tab w:val="clear" w:pos="1060"/>
      </w:tabs>
    </w:pPr>
  </w:style>
  <w:style w:type="paragraph" w:customStyle="1" w:styleId="MarginNote">
    <w:name w:val="Margin Note"/>
    <w:basedOn w:val="BodyText"/>
    <w:rsid w:val="00C47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43D"/>
    <w:rPr>
      <w:sz w:val="32"/>
    </w:rPr>
  </w:style>
  <w:style w:type="paragraph" w:customStyle="1" w:styleId="HeadingProcedure">
    <w:name w:val="Heading Procedure"/>
    <w:basedOn w:val="HeadingBase"/>
    <w:next w:val="Normal"/>
    <w:rsid w:val="00C4743D"/>
    <w:pPr>
      <w:tabs>
        <w:tab w:val="left" w:pos="0"/>
      </w:tabs>
      <w:spacing w:before="120" w:after="60"/>
    </w:pPr>
    <w:rPr>
      <w:i/>
      <w:color w:val="918585"/>
      <w:sz w:val="22"/>
    </w:rPr>
  </w:style>
  <w:style w:type="paragraph" w:customStyle="1" w:styleId="TableBodyText">
    <w:name w:val="Table Body Text"/>
    <w:basedOn w:val="BodyText"/>
    <w:rsid w:val="00C4743D"/>
    <w:pPr>
      <w:spacing w:before="60" w:after="60"/>
    </w:pPr>
  </w:style>
  <w:style w:type="paragraph" w:styleId="ListContinue">
    <w:name w:val="List Continue"/>
    <w:basedOn w:val="List"/>
    <w:rsid w:val="00C4743D"/>
    <w:pPr>
      <w:ind w:firstLine="0"/>
    </w:pPr>
  </w:style>
  <w:style w:type="paragraph" w:customStyle="1" w:styleId="ListNote">
    <w:name w:val="List Note"/>
    <w:basedOn w:val="List"/>
    <w:rsid w:val="00C4743D"/>
    <w:pPr>
      <w:pBdr>
        <w:top w:val="single" w:sz="6" w:space="2" w:color="918585"/>
        <w:bottom w:val="single" w:sz="6" w:space="2" w:color="918585"/>
      </w:pBdr>
      <w:tabs>
        <w:tab w:val="left" w:pos="1021"/>
      </w:tabs>
      <w:ind w:firstLine="0"/>
    </w:pPr>
  </w:style>
  <w:style w:type="paragraph" w:customStyle="1" w:styleId="Warning">
    <w:name w:val="Warning"/>
    <w:basedOn w:val="BodyText"/>
    <w:rsid w:val="00C4743D"/>
    <w:pPr>
      <w:shd w:val="clear" w:color="auto" w:fill="D9D9D9"/>
      <w:tabs>
        <w:tab w:val="left" w:pos="992"/>
      </w:tabs>
      <w:ind w:left="119" w:right="119"/>
    </w:pPr>
    <w:rPr>
      <w:sz w:val="20"/>
    </w:rPr>
  </w:style>
  <w:style w:type="paragraph" w:customStyle="1" w:styleId="MarginIcons">
    <w:name w:val="Margin Icons"/>
    <w:basedOn w:val="BodyText"/>
    <w:rsid w:val="00C47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43D"/>
    <w:rPr>
      <w:rFonts w:ascii="Courier New" w:hAnsi="Courier New"/>
    </w:rPr>
  </w:style>
  <w:style w:type="paragraph" w:customStyle="1" w:styleId="NoteBullet">
    <w:name w:val="Note Bullet"/>
    <w:basedOn w:val="Note"/>
    <w:rsid w:val="00C4743D"/>
    <w:pPr>
      <w:tabs>
        <w:tab w:val="clear" w:pos="680"/>
      </w:tabs>
      <w:spacing w:before="60" w:after="60"/>
    </w:pPr>
  </w:style>
  <w:style w:type="paragraph" w:customStyle="1" w:styleId="SubHeading2">
    <w:name w:val="SubHeading2"/>
    <w:basedOn w:val="HeadingBase"/>
    <w:rsid w:val="00C4743D"/>
    <w:pPr>
      <w:spacing w:before="240" w:after="60"/>
    </w:pPr>
    <w:rPr>
      <w:sz w:val="20"/>
    </w:rPr>
  </w:style>
  <w:style w:type="paragraph" w:customStyle="1" w:styleId="SubHeading1">
    <w:name w:val="SubHeading1"/>
    <w:basedOn w:val="HeadingBase"/>
    <w:rsid w:val="00C4743D"/>
    <w:pPr>
      <w:spacing w:before="240" w:after="60"/>
    </w:pPr>
    <w:rPr>
      <w:color w:val="918585"/>
      <w:sz w:val="22"/>
    </w:rPr>
  </w:style>
  <w:style w:type="paragraph" w:customStyle="1" w:styleId="SideHeading">
    <w:name w:val="Side Heading"/>
    <w:basedOn w:val="HeadingBase"/>
    <w:rsid w:val="00C47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43D"/>
    <w:pPr>
      <w:numPr>
        <w:numId w:val="10"/>
      </w:numPr>
    </w:pPr>
  </w:style>
  <w:style w:type="paragraph" w:styleId="PlainText">
    <w:name w:val="Plain Text"/>
    <w:basedOn w:val="Normal"/>
    <w:link w:val="PlainTextChar"/>
    <w:rsid w:val="00C4743D"/>
    <w:rPr>
      <w:sz w:val="20"/>
    </w:rPr>
  </w:style>
  <w:style w:type="character" w:customStyle="1" w:styleId="PlainTextChar">
    <w:name w:val="Plain Text Char"/>
    <w:basedOn w:val="DefaultParagraphFont"/>
    <w:link w:val="PlainText"/>
    <w:rsid w:val="00C4743D"/>
    <w:rPr>
      <w:rFonts w:ascii="Courier New" w:eastAsia="Times New Roman" w:hAnsi="Courier New" w:cs="Times New Roman"/>
      <w:sz w:val="20"/>
      <w:szCs w:val="20"/>
      <w:lang w:eastAsia="en-US"/>
    </w:rPr>
  </w:style>
  <w:style w:type="character" w:customStyle="1" w:styleId="MenuOption">
    <w:name w:val="Menu Option"/>
    <w:basedOn w:val="DefaultParagraphFont"/>
    <w:rsid w:val="00C4743D"/>
    <w:rPr>
      <w:b/>
      <w:smallCaps/>
    </w:rPr>
  </w:style>
  <w:style w:type="paragraph" w:customStyle="1" w:styleId="TableListNumber">
    <w:name w:val="Table List Number"/>
    <w:basedOn w:val="ListNumber"/>
    <w:rsid w:val="00C4743D"/>
    <w:pPr>
      <w:numPr>
        <w:numId w:val="0"/>
      </w:numPr>
    </w:pPr>
  </w:style>
  <w:style w:type="paragraph" w:styleId="TOC4">
    <w:name w:val="toc 4"/>
    <w:basedOn w:val="TOCBase"/>
    <w:next w:val="Normal"/>
    <w:semiHidden/>
    <w:rsid w:val="00C4743D"/>
    <w:pPr>
      <w:tabs>
        <w:tab w:val="right" w:leader="dot" w:pos="9071"/>
      </w:tabs>
      <w:ind w:left="1701"/>
    </w:pPr>
  </w:style>
  <w:style w:type="paragraph" w:customStyle="1" w:styleId="ListAlpha">
    <w:name w:val="List Alpha"/>
    <w:basedOn w:val="List"/>
    <w:rsid w:val="00C4743D"/>
    <w:pPr>
      <w:numPr>
        <w:numId w:val="8"/>
      </w:numPr>
    </w:pPr>
  </w:style>
  <w:style w:type="paragraph" w:customStyle="1" w:styleId="ListAlpha2">
    <w:name w:val="List Alpha 2"/>
    <w:basedOn w:val="List2"/>
    <w:rsid w:val="00C4743D"/>
    <w:pPr>
      <w:numPr>
        <w:numId w:val="7"/>
      </w:numPr>
    </w:pPr>
  </w:style>
  <w:style w:type="paragraph" w:styleId="List2">
    <w:name w:val="List 2"/>
    <w:basedOn w:val="BodyText"/>
    <w:rsid w:val="00C4743D"/>
    <w:pPr>
      <w:tabs>
        <w:tab w:val="left" w:pos="680"/>
      </w:tabs>
      <w:spacing w:before="60" w:after="60"/>
      <w:ind w:left="680" w:hanging="340"/>
    </w:pPr>
  </w:style>
  <w:style w:type="paragraph" w:styleId="List3">
    <w:name w:val="List 3"/>
    <w:basedOn w:val="BodyText"/>
    <w:rsid w:val="00C4743D"/>
    <w:pPr>
      <w:tabs>
        <w:tab w:val="left" w:pos="1021"/>
      </w:tabs>
      <w:spacing w:before="60" w:after="60"/>
      <w:ind w:left="1020" w:hanging="340"/>
    </w:pPr>
  </w:style>
  <w:style w:type="paragraph" w:styleId="List4">
    <w:name w:val="List 4"/>
    <w:basedOn w:val="BodyText"/>
    <w:rsid w:val="00C4743D"/>
    <w:pPr>
      <w:tabs>
        <w:tab w:val="left" w:pos="1361"/>
      </w:tabs>
      <w:spacing w:before="60" w:after="60"/>
      <w:ind w:left="1361" w:hanging="340"/>
    </w:pPr>
  </w:style>
  <w:style w:type="paragraph" w:styleId="List5">
    <w:name w:val="List 5"/>
    <w:basedOn w:val="BodyText"/>
    <w:rsid w:val="00C4743D"/>
    <w:pPr>
      <w:tabs>
        <w:tab w:val="left" w:pos="1701"/>
      </w:tabs>
      <w:spacing w:before="60" w:after="60"/>
      <w:ind w:left="1701" w:hanging="340"/>
    </w:pPr>
  </w:style>
  <w:style w:type="paragraph" w:styleId="ListBullet3">
    <w:name w:val="List Bullet 3"/>
    <w:basedOn w:val="List3"/>
    <w:rsid w:val="00C4743D"/>
    <w:pPr>
      <w:numPr>
        <w:numId w:val="13"/>
      </w:numPr>
      <w:tabs>
        <w:tab w:val="clear" w:pos="1021"/>
      </w:tabs>
      <w:ind w:left="1037" w:hanging="357"/>
    </w:pPr>
  </w:style>
  <w:style w:type="paragraph" w:styleId="ListBullet4">
    <w:name w:val="List Bullet 4"/>
    <w:basedOn w:val="List4"/>
    <w:rsid w:val="00C4743D"/>
    <w:pPr>
      <w:numPr>
        <w:numId w:val="2"/>
      </w:numPr>
      <w:tabs>
        <w:tab w:val="clear" w:pos="1361"/>
      </w:tabs>
    </w:pPr>
  </w:style>
  <w:style w:type="paragraph" w:styleId="ListBullet5">
    <w:name w:val="List Bullet 5"/>
    <w:basedOn w:val="List5"/>
    <w:rsid w:val="00C4743D"/>
    <w:pPr>
      <w:numPr>
        <w:numId w:val="3"/>
      </w:numPr>
    </w:pPr>
  </w:style>
  <w:style w:type="paragraph" w:styleId="ListContinue2">
    <w:name w:val="List Continue 2"/>
    <w:basedOn w:val="List2"/>
    <w:rsid w:val="00C4743D"/>
    <w:pPr>
      <w:ind w:firstLine="0"/>
    </w:pPr>
  </w:style>
  <w:style w:type="paragraph" w:styleId="ListContinue3">
    <w:name w:val="List Continue 3"/>
    <w:basedOn w:val="List3"/>
    <w:rsid w:val="00C4743D"/>
    <w:pPr>
      <w:ind w:left="1021" w:firstLine="0"/>
    </w:pPr>
  </w:style>
  <w:style w:type="paragraph" w:styleId="ListContinue4">
    <w:name w:val="List Continue 4"/>
    <w:basedOn w:val="List4"/>
    <w:rsid w:val="00C4743D"/>
    <w:pPr>
      <w:ind w:firstLine="0"/>
    </w:pPr>
  </w:style>
  <w:style w:type="paragraph" w:styleId="ListContinue5">
    <w:name w:val="List Continue 5"/>
    <w:basedOn w:val="List5"/>
    <w:rsid w:val="00C4743D"/>
    <w:pPr>
      <w:ind w:firstLine="0"/>
    </w:pPr>
  </w:style>
  <w:style w:type="paragraph" w:styleId="ListNumber3">
    <w:name w:val="List Number 3"/>
    <w:basedOn w:val="List3"/>
    <w:rsid w:val="00C4743D"/>
    <w:pPr>
      <w:numPr>
        <w:numId w:val="4"/>
      </w:numPr>
    </w:pPr>
  </w:style>
  <w:style w:type="paragraph" w:styleId="ListNumber4">
    <w:name w:val="List Number 4"/>
    <w:basedOn w:val="List4"/>
    <w:rsid w:val="00C4743D"/>
    <w:pPr>
      <w:numPr>
        <w:numId w:val="5"/>
      </w:numPr>
    </w:pPr>
  </w:style>
  <w:style w:type="paragraph" w:styleId="ListNumber5">
    <w:name w:val="List Number 5"/>
    <w:basedOn w:val="List5"/>
    <w:rsid w:val="00C4743D"/>
    <w:pPr>
      <w:numPr>
        <w:numId w:val="6"/>
      </w:numPr>
    </w:pPr>
  </w:style>
  <w:style w:type="paragraph" w:styleId="BlockText">
    <w:name w:val="Block Text"/>
    <w:basedOn w:val="Normal"/>
    <w:rsid w:val="00C4743D"/>
    <w:pPr>
      <w:spacing w:after="120"/>
      <w:ind w:left="1440" w:right="1440"/>
    </w:pPr>
  </w:style>
  <w:style w:type="character" w:customStyle="1" w:styleId="Subscript">
    <w:name w:val="Subscript"/>
    <w:basedOn w:val="DefaultParagraphFont"/>
    <w:rsid w:val="00C4743D"/>
    <w:rPr>
      <w:sz w:val="16"/>
      <w:vertAlign w:val="subscript"/>
    </w:rPr>
  </w:style>
  <w:style w:type="character" w:customStyle="1" w:styleId="Superscript">
    <w:name w:val="Superscript"/>
    <w:basedOn w:val="DefaultParagraphFont"/>
    <w:rsid w:val="00C4743D"/>
    <w:rPr>
      <w:sz w:val="16"/>
      <w:vertAlign w:val="superscript"/>
    </w:rPr>
  </w:style>
  <w:style w:type="character" w:customStyle="1" w:styleId="Symbols">
    <w:name w:val="Symbols"/>
    <w:basedOn w:val="DefaultParagraphFont"/>
    <w:rsid w:val="00C4743D"/>
    <w:rPr>
      <w:rFonts w:ascii="Symbol" w:hAnsi="Symbol"/>
    </w:rPr>
  </w:style>
  <w:style w:type="character" w:customStyle="1" w:styleId="MenuOptions">
    <w:name w:val="Menu Options"/>
    <w:basedOn w:val="DefaultParagraphFont"/>
    <w:rsid w:val="00C4743D"/>
    <w:rPr>
      <w:rFonts w:ascii="Arial Narrow" w:hAnsi="Arial Narrow"/>
      <w:smallCaps/>
    </w:rPr>
  </w:style>
  <w:style w:type="character" w:customStyle="1" w:styleId="Buttons">
    <w:name w:val="Buttons"/>
    <w:basedOn w:val="DefaultParagraphFont"/>
    <w:rsid w:val="00C4743D"/>
    <w:rPr>
      <w:b/>
    </w:rPr>
  </w:style>
  <w:style w:type="character" w:customStyle="1" w:styleId="Underlined">
    <w:name w:val="Underlined"/>
    <w:basedOn w:val="DefaultParagraphFont"/>
    <w:rsid w:val="00C4743D"/>
    <w:rPr>
      <w:u w:val="single"/>
    </w:rPr>
  </w:style>
  <w:style w:type="paragraph" w:customStyle="1" w:styleId="TableBodyTextRight">
    <w:name w:val="Table Body Text Right"/>
    <w:basedOn w:val="TableBodyText"/>
    <w:rsid w:val="00C4743D"/>
    <w:pPr>
      <w:widowControl w:val="0"/>
      <w:autoSpaceDE w:val="0"/>
      <w:autoSpaceDN w:val="0"/>
      <w:adjustRightInd w:val="0"/>
      <w:jc w:val="right"/>
    </w:pPr>
    <w:rPr>
      <w:rFonts w:cs="Arial"/>
      <w:szCs w:val="18"/>
    </w:rPr>
  </w:style>
  <w:style w:type="paragraph" w:customStyle="1" w:styleId="CopyrightText">
    <w:name w:val="Copyright Text"/>
    <w:basedOn w:val="BodyText"/>
    <w:rsid w:val="00C4743D"/>
    <w:rPr>
      <w:sz w:val="18"/>
    </w:rPr>
  </w:style>
  <w:style w:type="paragraph" w:customStyle="1" w:styleId="BodySmallRight">
    <w:name w:val="Body Small Right"/>
    <w:basedOn w:val="BodyTextRight"/>
    <w:rsid w:val="00C4743D"/>
    <w:rPr>
      <w:sz w:val="18"/>
      <w:szCs w:val="18"/>
    </w:rPr>
  </w:style>
  <w:style w:type="paragraph" w:customStyle="1" w:styleId="MarginEdition">
    <w:name w:val="Margin Edition"/>
    <w:basedOn w:val="MarginNote"/>
    <w:rsid w:val="00C4743D"/>
    <w:pPr>
      <w:spacing w:before="0" w:after="0"/>
    </w:pPr>
    <w:rPr>
      <w:rFonts w:ascii="Times New Roman" w:hAnsi="Times New Roman"/>
      <w:color w:val="999999"/>
    </w:rPr>
  </w:style>
  <w:style w:type="paragraph" w:customStyle="1" w:styleId="Spacer">
    <w:name w:val="Spacer"/>
    <w:basedOn w:val="Normal"/>
    <w:rsid w:val="00C4743D"/>
    <w:rPr>
      <w:sz w:val="2"/>
      <w:szCs w:val="2"/>
    </w:rPr>
  </w:style>
  <w:style w:type="character" w:customStyle="1" w:styleId="Small">
    <w:name w:val="Small"/>
    <w:basedOn w:val="DefaultParagraphFont"/>
    <w:rsid w:val="00C4743D"/>
    <w:rPr>
      <w:sz w:val="16"/>
    </w:rPr>
  </w:style>
  <w:style w:type="paragraph" w:customStyle="1" w:styleId="WideTable">
    <w:name w:val="Wide Table"/>
    <w:basedOn w:val="Normal"/>
    <w:rsid w:val="00C4743D"/>
    <w:pPr>
      <w:ind w:left="-1418"/>
    </w:pPr>
    <w:rPr>
      <w:sz w:val="2"/>
      <w:szCs w:val="2"/>
    </w:rPr>
  </w:style>
  <w:style w:type="character" w:styleId="PageNumber">
    <w:name w:val="page number"/>
    <w:basedOn w:val="DefaultParagraphFont"/>
    <w:rsid w:val="00C4743D"/>
  </w:style>
  <w:style w:type="paragraph" w:styleId="Quote">
    <w:name w:val="Quote"/>
    <w:basedOn w:val="Heading1"/>
    <w:link w:val="QuoteChar"/>
    <w:qFormat/>
    <w:rsid w:val="00C4743D"/>
    <w:rPr>
      <w:b w:val="0"/>
      <w:sz w:val="72"/>
      <w:szCs w:val="72"/>
      <w:lang w:val="en-NZ"/>
    </w:rPr>
  </w:style>
  <w:style w:type="character" w:customStyle="1" w:styleId="QuoteChar">
    <w:name w:val="Quote Char"/>
    <w:basedOn w:val="DefaultParagraphFont"/>
    <w:link w:val="Quote"/>
    <w:rsid w:val="00C47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43D"/>
    <w:pPr>
      <w:pageBreakBefore/>
    </w:pPr>
  </w:style>
  <w:style w:type="paragraph" w:customStyle="1" w:styleId="Border">
    <w:name w:val="Border"/>
    <w:basedOn w:val="Normal"/>
    <w:qFormat/>
    <w:rsid w:val="00C47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43D"/>
    <w:rPr>
      <w:b/>
      <w:bCs/>
      <w:i/>
      <w:iCs/>
      <w:color w:val="auto"/>
    </w:rPr>
  </w:style>
  <w:style w:type="paragraph" w:styleId="IntenseQuote">
    <w:name w:val="Intense Quote"/>
    <w:basedOn w:val="Normal"/>
    <w:next w:val="Normal"/>
    <w:link w:val="IntenseQuoteChar"/>
    <w:uiPriority w:val="30"/>
    <w:qFormat/>
    <w:rsid w:val="00C47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43D"/>
    <w:rPr>
      <w:smallCaps/>
      <w:color w:val="auto"/>
      <w:u w:val="single"/>
    </w:rPr>
  </w:style>
  <w:style w:type="character" w:styleId="IntenseReference">
    <w:name w:val="Intense Reference"/>
    <w:basedOn w:val="DefaultParagraphFont"/>
    <w:uiPriority w:val="32"/>
    <w:qFormat/>
    <w:rsid w:val="00C4743D"/>
    <w:rPr>
      <w:b/>
      <w:bCs/>
      <w:smallCaps/>
      <w:color w:val="auto"/>
      <w:spacing w:val="5"/>
      <w:u w:val="single"/>
    </w:rPr>
  </w:style>
  <w:style w:type="paragraph" w:customStyle="1" w:styleId="2ColumnHeading">
    <w:name w:val="2Column Heading"/>
    <w:basedOn w:val="BodyText"/>
    <w:qFormat/>
    <w:rsid w:val="00C4743D"/>
    <w:pPr>
      <w:spacing w:after="60"/>
      <w:ind w:left="-2268"/>
    </w:pPr>
    <w:rPr>
      <w:b/>
    </w:rPr>
  </w:style>
  <w:style w:type="paragraph" w:customStyle="1" w:styleId="Heading1TOC">
    <w:name w:val="Heading1 TOC"/>
    <w:basedOn w:val="Normal"/>
    <w:qFormat/>
    <w:rsid w:val="00C4743D"/>
    <w:pPr>
      <w:spacing w:before="240" w:after="120"/>
    </w:pPr>
    <w:rPr>
      <w:rFonts w:ascii="Times New Roman" w:hAnsi="Times New Roman"/>
      <w:b/>
      <w:sz w:val="32"/>
    </w:rPr>
  </w:style>
  <w:style w:type="paragraph" w:customStyle="1" w:styleId="Heading2TOC">
    <w:name w:val="Heading2 TOC"/>
    <w:basedOn w:val="Normal"/>
    <w:qFormat/>
    <w:rsid w:val="00C4743D"/>
    <w:pPr>
      <w:spacing w:before="240" w:after="60"/>
    </w:pPr>
    <w:rPr>
      <w:rFonts w:ascii="Times New Roman" w:hAnsi="Times New Roman"/>
      <w:b/>
      <w:sz w:val="28"/>
    </w:rPr>
  </w:style>
  <w:style w:type="character" w:customStyle="1" w:styleId="Underline">
    <w:name w:val="Underline"/>
    <w:basedOn w:val="DefaultParagraphFont"/>
    <w:qFormat/>
    <w:rsid w:val="00C4743D"/>
    <w:rPr>
      <w:u w:val="single"/>
    </w:rPr>
  </w:style>
  <w:style w:type="character" w:customStyle="1" w:styleId="BoldandItalics">
    <w:name w:val="Bold and Italics"/>
    <w:qFormat/>
    <w:rsid w:val="00C4743D"/>
    <w:rPr>
      <w:b/>
      <w:i/>
      <w:u w:val="none"/>
    </w:rPr>
  </w:style>
  <w:style w:type="paragraph" w:styleId="BalloonText">
    <w:name w:val="Balloon Text"/>
    <w:basedOn w:val="Normal"/>
    <w:link w:val="BalloonTextChar"/>
    <w:rsid w:val="00C4743D"/>
    <w:rPr>
      <w:rFonts w:ascii="Tahoma" w:hAnsi="Tahoma" w:cs="Tahoma"/>
      <w:sz w:val="16"/>
      <w:szCs w:val="16"/>
    </w:rPr>
  </w:style>
  <w:style w:type="character" w:customStyle="1" w:styleId="BalloonTextChar">
    <w:name w:val="Balloon Text Char"/>
    <w:basedOn w:val="DefaultParagraphFont"/>
    <w:link w:val="BalloonText"/>
    <w:rsid w:val="00C47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4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43D"/>
    <w:rPr>
      <w:b/>
      <w:color w:val="660033"/>
      <w:spacing w:val="0"/>
    </w:rPr>
  </w:style>
  <w:style w:type="paragraph" w:customStyle="1" w:styleId="Nameditemlist">
    <w:name w:val="Named item list"/>
    <w:basedOn w:val="BodyText"/>
    <w:qFormat/>
    <w:rsid w:val="00C4743D"/>
    <w:pPr>
      <w:tabs>
        <w:tab w:val="left" w:pos="2835"/>
      </w:tabs>
      <w:ind w:left="2835" w:hanging="2835"/>
    </w:pPr>
  </w:style>
  <w:style w:type="paragraph" w:customStyle="1" w:styleId="BodyTextnopadding">
    <w:name w:val="Body Text no padding"/>
    <w:basedOn w:val="BodyText"/>
    <w:qFormat/>
    <w:rsid w:val="00C4743D"/>
    <w:pPr>
      <w:spacing w:before="0" w:after="0"/>
    </w:pPr>
  </w:style>
  <w:style w:type="paragraph" w:customStyle="1" w:styleId="BodyTextBold">
    <w:name w:val="Body Text Bold"/>
    <w:basedOn w:val="BodyText"/>
    <w:qFormat/>
    <w:rsid w:val="00C4743D"/>
    <w:rPr>
      <w:b/>
    </w:rPr>
  </w:style>
  <w:style w:type="character" w:styleId="Hyperlink">
    <w:name w:val="Hyperlink"/>
    <w:basedOn w:val="DefaultParagraphFont"/>
    <w:uiPriority w:val="99"/>
    <w:unhideWhenUsed/>
    <w:rsid w:val="00453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6493</Characters>
  <Application>Microsoft Office Word</Application>
  <DocSecurity>0</DocSecurity>
  <Lines>190</Lines>
  <Paragraphs>122</Paragraphs>
  <ScaleCrop>false</ScaleCrop>
  <Company>Author-it Software Corporation Ltd.</Company>
  <LinksUpToDate>false</LinksUpToDate>
  <CharactersWithSpaces>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NWPIRR011 Install devices for irrigation systems</dc:title>
  <dc:subject>Approved</dc:subject>
  <dc:creator>BuildSkills Australia</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