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F32" w:rsidP="000E1F32">
      <w:pPr>
        <w:pStyle w:val="Title"/>
      </w:pPr>
      <w:r>
        <w:fldChar w:fldCharType="begin"/>
      </w:r>
      <w:r>
        <w:instrText xml:space="preserve"> TITLE   \* MERGEFORMAT </w:instrText>
      </w:r>
      <w:r>
        <w:fldChar w:fldCharType="separate"/>
      </w:r>
      <w:r>
        <w:t>NWPIRR006 Develop and review an irrigation system plan</w:t>
      </w:r>
      <w:r>
        <w:fldChar w:fldCharType="end"/>
      </w:r>
    </w:p>
    <w:p w:rsidR="000E1F32" w:rsidP="000E1F32">
      <w:pPr>
        <w:pStyle w:val="Version"/>
        <w:sectPr w:rsidSect="00BB6B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BEF" w:rsidP="00BB6BEF">
      <w:pPr>
        <w:pStyle w:val="SuperHeading"/>
      </w:pPr>
      <w:r w:rsidRPr="00BB6BEF">
        <w:t>NWPIRR006 Develop and review an irrigation system plan</w:t>
      </w:r>
    </w:p>
    <w:p w:rsidR="00000000" w:rsidRPr="00BB6BEF" w:rsidP="00BB6BEF">
      <w:pPr>
        <w:pStyle w:val="Heading1"/>
      </w:pPr>
      <w:bookmarkStart w:id="1" w:name="O_1011738"/>
      <w:bookmarkEnd w:id="1"/>
      <w:r w:rsidRPr="00BB6BEF">
        <w:t>Modification History</w:t>
      </w:r>
    </w:p>
    <w:tbl>
      <w:tblPr>
        <w:tblW w:w="9497" w:type="dxa"/>
        <w:tblLayout w:type="fixed"/>
        <w:tblCellMar>
          <w:left w:w="62" w:type="dxa"/>
          <w:right w:w="62" w:type="dxa"/>
        </w:tblCellMar>
        <w:tblLook w:val="0000"/>
      </w:tblPr>
      <w:tblGrid>
        <w:gridCol w:w="9497"/>
      </w:tblGrid>
      <w:tr w:rsidTr="00BB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t>Release 1.  This is the first release of this unit of competency in the NWP National Water Training Package.</w:t>
            </w:r>
          </w:p>
        </w:tc>
      </w:tr>
    </w:tbl>
    <w:p w:rsidR="00000000" w:rsidRPr="00BB6BEF" w:rsidP="00BB6BEF">
      <w:pPr>
        <w:pStyle w:val="NoPaddingFontSize1"/>
      </w:pPr>
    </w:p>
    <w:p w:rsidR="00000000" w:rsidRPr="00BB6BEF" w:rsidP="00BB6BEF">
      <w:pPr>
        <w:pStyle w:val="AllowPageBreak"/>
      </w:pPr>
    </w:p>
    <w:p w:rsidR="00000000" w:rsidRPr="00BB6BEF" w:rsidP="00BB6BEF">
      <w:pPr>
        <w:pStyle w:val="Heading1"/>
      </w:pPr>
      <w:bookmarkStart w:id="2" w:name="O_1011739"/>
      <w:bookmarkEnd w:id="2"/>
      <w:r w:rsidRPr="00BB6BEF">
        <w:t>Application</w:t>
      </w:r>
    </w:p>
    <w:tbl>
      <w:tblPr>
        <w:tblW w:w="9497" w:type="dxa"/>
        <w:tblLayout w:type="fixed"/>
        <w:tblCellMar>
          <w:left w:w="62" w:type="dxa"/>
          <w:right w:w="62" w:type="dxa"/>
        </w:tblCellMar>
        <w:tblLook w:val="0000"/>
      </w:tblPr>
      <w:tblGrid>
        <w:gridCol w:w="9497"/>
      </w:tblGrid>
      <w:tr w:rsidTr="00BB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t xml:space="preserve">This unit involves the skills and knowledge required to develop and review </w:t>
            </w:r>
            <w:r w:rsidRPr="00BB6BEF">
              <w:t>an irrigation system plan.</w:t>
            </w:r>
          </w:p>
          <w:p w:rsidR="00000000" w:rsidRPr="00BB6BEF" w:rsidP="00BB6BEF">
            <w:pPr>
              <w:pStyle w:val="BodyText"/>
            </w:pPr>
            <w:r w:rsidRPr="00BB6BEF">
              <w:t>It includes analysing total irrigation system performance, liaising with customers and stakeholders and reviewing and refining the irrigation system plan. It also includes applying and adhering to relevant legislation, industry r</w:t>
            </w:r>
            <w:r w:rsidRPr="00BB6BEF">
              <w:t>egulations and workplace procedures.</w:t>
            </w:r>
          </w:p>
          <w:p w:rsidR="00000000" w:rsidRPr="00BB6BEF" w:rsidP="00BB6BEF">
            <w:pPr>
              <w:pStyle w:val="BodyText"/>
            </w:pPr>
            <w:r w:rsidRPr="00BB6BEF">
              <w:t>This unit applies to leaders with responsibility for the development and review of plans for the management of irrigation systems. Those undertaking this unit would work autonomously and lead personnel whilst performing</w:t>
            </w:r>
            <w:r w:rsidRPr="00BB6BEF">
              <w:t xml:space="preserve"> sophisticated tasks in a range of contexts.</w:t>
            </w:r>
          </w:p>
          <w:p w:rsidR="00000000" w:rsidRPr="00BB6BEF" w:rsidP="00BB6BEF">
            <w:pPr>
              <w:pStyle w:val="BodyText"/>
            </w:pPr>
            <w:r w:rsidRPr="00BB6BEF">
              <w:t>No licensing, legislative or certification requirements apply to unit at the time of publication.</w:t>
            </w:r>
          </w:p>
        </w:tc>
      </w:tr>
    </w:tbl>
    <w:p w:rsidR="00000000" w:rsidRPr="00BB6BEF" w:rsidP="00BB6BEF">
      <w:pPr>
        <w:pStyle w:val="NoPaddingFontSize1"/>
      </w:pPr>
    </w:p>
    <w:p w:rsidR="00000000" w:rsidRPr="00BB6BEF" w:rsidP="00BB6BEF">
      <w:pPr>
        <w:pStyle w:val="AllowPageBreak"/>
      </w:pPr>
    </w:p>
    <w:p w:rsidR="00000000" w:rsidRPr="00BB6BEF" w:rsidP="00BB6BEF">
      <w:pPr>
        <w:pStyle w:val="Heading1"/>
      </w:pPr>
      <w:bookmarkStart w:id="3" w:name="O_1011740"/>
      <w:bookmarkEnd w:id="3"/>
      <w:r w:rsidRPr="00BB6BEF">
        <w:t>Pre-requisite Unit</w:t>
      </w:r>
    </w:p>
    <w:tbl>
      <w:tblPr>
        <w:tblW w:w="9497" w:type="dxa"/>
        <w:tblLayout w:type="fixed"/>
        <w:tblCellMar>
          <w:left w:w="62" w:type="dxa"/>
          <w:right w:w="62" w:type="dxa"/>
        </w:tblCellMar>
        <w:tblLook w:val="0000"/>
      </w:tblPr>
      <w:tblGrid>
        <w:gridCol w:w="9497"/>
      </w:tblGrid>
      <w:tr w:rsidTr="00BB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t>Not applicable.</w:t>
            </w:r>
          </w:p>
        </w:tc>
      </w:tr>
    </w:tbl>
    <w:p w:rsidR="00000000" w:rsidRPr="00BB6BEF" w:rsidP="00BB6BEF">
      <w:pPr>
        <w:pStyle w:val="NoPaddingFontSize1"/>
      </w:pPr>
    </w:p>
    <w:p w:rsidR="00000000" w:rsidRPr="00BB6BEF" w:rsidP="00BB6BEF">
      <w:pPr>
        <w:pStyle w:val="AllowPageBreak"/>
      </w:pPr>
    </w:p>
    <w:p w:rsidR="00000000" w:rsidRPr="00BB6BEF" w:rsidP="00BB6BEF">
      <w:pPr>
        <w:pStyle w:val="Heading1"/>
      </w:pPr>
      <w:bookmarkStart w:id="4" w:name="O_1011741"/>
      <w:bookmarkEnd w:id="4"/>
      <w:r w:rsidRPr="00BB6BEF">
        <w:t>Competency Field</w:t>
      </w:r>
    </w:p>
    <w:tbl>
      <w:tblPr>
        <w:tblW w:w="9497" w:type="dxa"/>
        <w:tblLayout w:type="fixed"/>
        <w:tblCellMar>
          <w:left w:w="62" w:type="dxa"/>
          <w:right w:w="62" w:type="dxa"/>
        </w:tblCellMar>
        <w:tblLook w:val="0000"/>
      </w:tblPr>
      <w:tblGrid>
        <w:gridCol w:w="9497"/>
      </w:tblGrid>
      <w:tr w:rsidTr="00BB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t>Irrigation</w:t>
            </w:r>
          </w:p>
        </w:tc>
      </w:tr>
    </w:tbl>
    <w:p w:rsidR="00000000" w:rsidRPr="00BB6BEF" w:rsidP="00BB6BEF">
      <w:pPr>
        <w:pStyle w:val="NoPaddingFontSize1"/>
      </w:pPr>
    </w:p>
    <w:p w:rsidR="00000000" w:rsidRPr="00BB6BEF" w:rsidP="00BB6BEF">
      <w:pPr>
        <w:pStyle w:val="AllowPageBreak"/>
      </w:pPr>
    </w:p>
    <w:p w:rsidR="00000000" w:rsidRPr="00BB6BEF" w:rsidP="00BB6BEF">
      <w:pPr>
        <w:pStyle w:val="Heading1"/>
      </w:pPr>
      <w:bookmarkStart w:id="5" w:name="O_1011742"/>
      <w:bookmarkEnd w:id="5"/>
      <w:r w:rsidRPr="00BB6BEF">
        <w:t>Unit Sector</w:t>
      </w:r>
    </w:p>
    <w:tbl>
      <w:tblPr>
        <w:tblW w:w="9497" w:type="dxa"/>
        <w:tblLayout w:type="fixed"/>
        <w:tblCellMar>
          <w:left w:w="62" w:type="dxa"/>
          <w:right w:w="62" w:type="dxa"/>
        </w:tblCellMar>
        <w:tblLook w:val="0000"/>
      </w:tblPr>
      <w:tblGrid>
        <w:gridCol w:w="9497"/>
      </w:tblGrid>
      <w:tr w:rsidTr="00BB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t>Not applicable.</w:t>
            </w:r>
          </w:p>
        </w:tc>
      </w:tr>
    </w:tbl>
    <w:p w:rsidR="00000000" w:rsidRPr="00BB6BEF" w:rsidP="00BB6BEF">
      <w:pPr>
        <w:pStyle w:val="NoPaddingFontSize1"/>
      </w:pPr>
    </w:p>
    <w:p w:rsidR="00000000" w:rsidRPr="00BB6BEF" w:rsidP="00BB6BEF">
      <w:pPr>
        <w:pStyle w:val="AllowPageBreak"/>
      </w:pPr>
    </w:p>
    <w:p w:rsidR="00000000" w:rsidRPr="00BB6BEF" w:rsidP="00BB6BEF">
      <w:pPr>
        <w:pStyle w:val="Heading1"/>
      </w:pPr>
      <w:bookmarkStart w:id="6" w:name="O_1011743"/>
      <w:bookmarkEnd w:id="6"/>
      <w:r w:rsidRPr="00BB6BE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B6BE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rPr>
                <w:rStyle w:val="SpecialBold"/>
              </w:rPr>
              <w:t>PERFORMANCE CRITERIA</w:t>
            </w:r>
          </w:p>
        </w:tc>
      </w:tr>
      <w:tr w:rsidTr="00BB6BE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t>Performance criteria describe the perfo</w:t>
            </w:r>
            <w:r w:rsidRPr="00BB6BEF">
              <w:t>rmance needed to demonstrate achievement of the element.</w:t>
            </w:r>
          </w:p>
        </w:tc>
      </w:tr>
      <w:tr w:rsidTr="00BB6B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rPr>
                <w:rStyle w:val="SpecialBold"/>
              </w:rPr>
              <w:t xml:space="preserve">Prepare for irrigation system management </w:t>
            </w:r>
          </w:p>
        </w:tc>
        <w:tc>
          <w:tcPr>
            <w:tcW w:w="697"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t>Determine, interpret and analyse water quantity and quality requirements including release and flow rates</w:t>
            </w:r>
          </w:p>
        </w:tc>
      </w:tr>
      <w:tr w:rsidTr="00BB6B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B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t>Access, interpret and synthesise his</w:t>
            </w:r>
            <w:r w:rsidRPr="00BB6BEF">
              <w:t>torical irrigation system capacity and delivery performance information</w:t>
            </w:r>
          </w:p>
        </w:tc>
      </w:tr>
      <w:tr w:rsidTr="00BB6B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B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t>Identify and interpret legislative, organisational and environmental requirements and determine system constraints impacting the delivery of irrigation water</w:t>
            </w:r>
          </w:p>
        </w:tc>
      </w:tr>
      <w:tr w:rsidTr="00BB6B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rPr>
                <w:rStyle w:val="SpecialBold"/>
              </w:rPr>
              <w:t>Develop an irrigation system plan</w:t>
            </w:r>
          </w:p>
        </w:tc>
        <w:tc>
          <w:tcPr>
            <w:tcW w:w="697"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t>Identify and interpret irrigation system management requirements</w:t>
            </w:r>
          </w:p>
        </w:tc>
      </w:tr>
      <w:tr w:rsidTr="00BB6B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B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t>Identify and validate customer requirements for irrigated culture</w:t>
            </w:r>
          </w:p>
        </w:tc>
      </w:tr>
      <w:tr w:rsidTr="00BB6B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B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t>Consult and communicate with stakeholders and obtain input for the irriga</w:t>
            </w:r>
            <w:r w:rsidRPr="00BB6BEF">
              <w:t>tion system plan</w:t>
            </w:r>
          </w:p>
        </w:tc>
      </w:tr>
      <w:tr w:rsidTr="00BB6B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B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t>Develop and document an irrigation system plan and an implementation strategy</w:t>
            </w:r>
          </w:p>
        </w:tc>
      </w:tr>
      <w:tr w:rsidTr="00BB6B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B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t>Identify, investigate and report breaches of customer entitlements and other usage provisions</w:t>
            </w:r>
          </w:p>
        </w:tc>
      </w:tr>
      <w:tr w:rsidTr="00BB6B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rPr>
                <w:rStyle w:val="SpecialBold"/>
              </w:rPr>
              <w:t>Review and refine the irrigation system plan</w:t>
            </w:r>
          </w:p>
        </w:tc>
        <w:tc>
          <w:tcPr>
            <w:tcW w:w="697"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t>Evaluate operations and maintenance activities and system performance and incorporate into the irrigation system plan review</w:t>
            </w:r>
          </w:p>
        </w:tc>
      </w:tr>
      <w:tr w:rsidTr="00BB6B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B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t>Review objectives of the irrigation system plan and implementation strategy</w:t>
            </w:r>
          </w:p>
        </w:tc>
      </w:tr>
      <w:tr w:rsidTr="00BB6B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B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t>Recommend changes to plan objectives and operational and maintenance procedures</w:t>
            </w:r>
          </w:p>
        </w:tc>
      </w:tr>
      <w:tr w:rsidTr="00BB6B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B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BEF">
            <w:pPr>
              <w:pStyle w:val="BodyText"/>
              <w:rPr>
                <w:lang w:val="en-NZ"/>
              </w:rPr>
            </w:pPr>
            <w:r w:rsidRPr="00BB6BE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t>Provide advice and guidance to stakeholders</w:t>
            </w:r>
          </w:p>
        </w:tc>
      </w:tr>
    </w:tbl>
    <w:p w:rsidR="00000000" w:rsidRPr="00BB6BEF" w:rsidP="00BB6BEF">
      <w:pPr>
        <w:pStyle w:val="NoPaddingFontSize1"/>
      </w:pPr>
    </w:p>
    <w:p w:rsidR="00000000" w:rsidRPr="00BB6BEF" w:rsidP="00BB6BEF">
      <w:pPr>
        <w:pStyle w:val="AllowPageBreak"/>
      </w:pPr>
    </w:p>
    <w:p w:rsidR="00000000" w:rsidRPr="00BB6BEF" w:rsidP="00BB6BEF">
      <w:pPr>
        <w:pStyle w:val="Heading1"/>
      </w:pPr>
      <w:bookmarkStart w:id="7" w:name="O_1011744"/>
      <w:bookmarkEnd w:id="7"/>
      <w:r w:rsidRPr="00BB6BEF">
        <w:t>Foundation Skills</w:t>
      </w:r>
    </w:p>
    <w:tbl>
      <w:tblPr>
        <w:tblW w:w="9497" w:type="dxa"/>
        <w:tblLayout w:type="fixed"/>
        <w:tblCellMar>
          <w:left w:w="62" w:type="dxa"/>
          <w:right w:w="62" w:type="dxa"/>
        </w:tblCellMar>
        <w:tblLook w:val="0000"/>
      </w:tblPr>
      <w:tblGrid>
        <w:gridCol w:w="9497"/>
      </w:tblGrid>
      <w:tr w:rsidTr="00BB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t>Foundation skills essential to performance are explicit in the performance criteria of this unit of competency.</w:t>
            </w:r>
          </w:p>
        </w:tc>
      </w:tr>
    </w:tbl>
    <w:p w:rsidR="00000000" w:rsidRPr="00BB6BEF" w:rsidP="00BB6BEF">
      <w:pPr>
        <w:pStyle w:val="NoPaddingFontSize1"/>
      </w:pPr>
    </w:p>
    <w:p w:rsidR="00000000" w:rsidRPr="00BB6BEF" w:rsidP="00BB6BEF">
      <w:pPr>
        <w:pStyle w:val="AllowPageBreak"/>
      </w:pPr>
    </w:p>
    <w:p w:rsidR="00000000" w:rsidRPr="00BB6BEF" w:rsidP="00BB6BEF">
      <w:pPr>
        <w:pStyle w:val="Heading1"/>
      </w:pPr>
      <w:bookmarkStart w:id="8" w:name="O_1011745"/>
      <w:bookmarkEnd w:id="8"/>
      <w:r w:rsidRPr="00BB6BEF">
        <w:t>Range of Conditions</w:t>
      </w:r>
    </w:p>
    <w:tbl>
      <w:tblPr>
        <w:tblW w:w="9497" w:type="dxa"/>
        <w:tblLayout w:type="fixed"/>
        <w:tblCellMar>
          <w:left w:w="62" w:type="dxa"/>
          <w:right w:w="62" w:type="dxa"/>
        </w:tblCellMar>
        <w:tblLook w:val="0000"/>
      </w:tblPr>
      <w:tblGrid>
        <w:gridCol w:w="9497"/>
      </w:tblGrid>
      <w:tr w:rsidTr="00BB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t>Range is restricted to essential operating conditions and any other variables essential to the work env</w:t>
            </w:r>
            <w:r w:rsidRPr="00BB6BEF">
              <w:t>ironment.</w:t>
            </w:r>
          </w:p>
        </w:tc>
      </w:tr>
    </w:tbl>
    <w:p w:rsidR="00000000" w:rsidRPr="00BB6BEF" w:rsidP="00BB6BEF">
      <w:pPr>
        <w:pStyle w:val="NoPaddingFontSize1"/>
      </w:pPr>
    </w:p>
    <w:p w:rsidR="00000000" w:rsidRPr="00BB6BEF" w:rsidP="00BB6BEF">
      <w:pPr>
        <w:pStyle w:val="AllowPageBreak"/>
      </w:pPr>
    </w:p>
    <w:p w:rsidR="00000000" w:rsidRPr="00BB6BEF" w:rsidP="00BB6BEF">
      <w:pPr>
        <w:pStyle w:val="Heading1"/>
      </w:pPr>
      <w:bookmarkStart w:id="9" w:name="O_1011746"/>
      <w:bookmarkEnd w:id="9"/>
      <w:r w:rsidRPr="00BB6BEF">
        <w:t>Unit Mapping Information</w:t>
      </w:r>
    </w:p>
    <w:tbl>
      <w:tblPr>
        <w:tblW w:w="9497" w:type="dxa"/>
        <w:tblLayout w:type="fixed"/>
        <w:tblCellMar>
          <w:left w:w="62" w:type="dxa"/>
          <w:right w:w="62" w:type="dxa"/>
        </w:tblCellMar>
        <w:tblLook w:val="0000"/>
      </w:tblPr>
      <w:tblGrid>
        <w:gridCol w:w="9497"/>
      </w:tblGrid>
      <w:tr w:rsidTr="00BB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BEF" w:rsidP="00BB6BEF">
            <w:pPr>
              <w:pStyle w:val="BodyText"/>
            </w:pPr>
            <w:r w:rsidRPr="00BB6BEF">
              <w:t>This unit replaces and is equivalent to NWPIRR062 Develop and review irrigation system management plan.</w:t>
            </w:r>
          </w:p>
        </w:tc>
      </w:tr>
    </w:tbl>
    <w:p w:rsidR="00000000" w:rsidRPr="00BB6BEF" w:rsidP="00BB6BEF">
      <w:pPr>
        <w:pStyle w:val="NoPaddingFontSize1"/>
      </w:pPr>
    </w:p>
    <w:p w:rsidR="00000000" w:rsidRPr="00BB6BEF" w:rsidP="00BB6BEF">
      <w:pPr>
        <w:pStyle w:val="AllowPageBreak"/>
      </w:pPr>
    </w:p>
    <w:p w:rsidR="00000000" w:rsidRPr="00BB6BEF" w:rsidP="00BB6BEF">
      <w:pPr>
        <w:pStyle w:val="Heading1"/>
      </w:pPr>
      <w:bookmarkStart w:id="10" w:name="O_1011753"/>
      <w:bookmarkEnd w:id="10"/>
      <w:r w:rsidRPr="00BB6BEF">
        <w:t>Links</w:t>
      </w:r>
    </w:p>
    <w:p w:rsidR="00000000" w:rsidRPr="00BB6BEF" w:rsidP="000E1F32">
      <w:pPr>
        <w:pStyle w:val="BodyText"/>
      </w:pPr>
      <w:r w:rsidRPr="00BB6BE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A66F1">
        <w:rPr>
          <w:rStyle w:val="Hyperlink"/>
        </w:rPr>
        <w:t>https://vetnet.gov.au/Pages/TrainingDocs.aspx?q=26336bc0-04e5-49d9-8c31-46c49b6a0037</w:t>
      </w:r>
      <w:r>
        <w:fldChar w:fldCharType="end"/>
      </w:r>
    </w:p>
    <w:p w:rsidR="00000000" w:rsidRPr="00BB6BEF" w:rsidP="00BB6BEF"/>
    <w:sectPr w:rsidSect="00BB6B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EF" w:rsidRPr="000E1F32" w:rsidP="000E1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32" w:rsidP="00BB6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1F32" w:rsidP="00BB6B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E1F32" w:rsidP="00BB6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BEF" w:rsidRPr="000E1F32" w:rsidP="000E1F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32" w:rsidRPr="002D2AF8" w:rsidP="00BB6BEF">
    <w:pPr>
      <w:pStyle w:val="Header"/>
      <w:framePr w:wrap="around"/>
    </w:pPr>
    <w:r>
      <w:fldChar w:fldCharType="begin"/>
    </w:r>
    <w:r>
      <w:instrText xml:space="preserve"> TITLE   \* MERGEFORMAT </w:instrText>
    </w:r>
    <w:r>
      <w:fldChar w:fldCharType="separate"/>
    </w:r>
    <w:r>
      <w:t>NWPIRR006 Develop and review an irrigation system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E1F32" w:rsidP="00BB6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BEF"/>
    <w:pPr>
      <w:spacing w:before="360" w:after="60"/>
      <w:outlineLvl w:val="0"/>
    </w:pPr>
    <w:rPr>
      <w:sz w:val="32"/>
    </w:rPr>
  </w:style>
  <w:style w:type="paragraph" w:styleId="Heading2">
    <w:name w:val="heading 2"/>
    <w:basedOn w:val="HeadingBase"/>
    <w:next w:val="BodyText"/>
    <w:link w:val="Heading2Char"/>
    <w:qFormat/>
    <w:rsid w:val="00BB6BEF"/>
    <w:pPr>
      <w:keepLines/>
      <w:spacing w:before="240" w:after="120"/>
      <w:outlineLvl w:val="1"/>
    </w:pPr>
    <w:rPr>
      <w:sz w:val="28"/>
      <w:szCs w:val="40"/>
    </w:rPr>
  </w:style>
  <w:style w:type="paragraph" w:styleId="Heading3">
    <w:name w:val="heading 3"/>
    <w:basedOn w:val="HeadingBase"/>
    <w:next w:val="BodyText"/>
    <w:link w:val="Heading3Char"/>
    <w:qFormat/>
    <w:rsid w:val="00BB6BEF"/>
    <w:pPr>
      <w:spacing w:before="180" w:after="120"/>
      <w:outlineLvl w:val="2"/>
    </w:pPr>
    <w:rPr>
      <w:spacing w:val="-10"/>
      <w:kern w:val="32"/>
    </w:rPr>
  </w:style>
  <w:style w:type="paragraph" w:styleId="Heading4">
    <w:name w:val="heading 4"/>
    <w:basedOn w:val="HeadingBase"/>
    <w:next w:val="BodyText"/>
    <w:link w:val="Heading4Char"/>
    <w:qFormat/>
    <w:rsid w:val="00BB6BEF"/>
    <w:pPr>
      <w:spacing w:before="160" w:after="120"/>
      <w:outlineLvl w:val="3"/>
    </w:pPr>
    <w:rPr>
      <w:sz w:val="22"/>
    </w:rPr>
  </w:style>
  <w:style w:type="paragraph" w:styleId="Heading5">
    <w:name w:val="heading 5"/>
    <w:basedOn w:val="HeadingBase"/>
    <w:next w:val="Normal"/>
    <w:link w:val="Heading5Char"/>
    <w:qFormat/>
    <w:rsid w:val="00BB6BEF"/>
    <w:pPr>
      <w:spacing w:before="80"/>
      <w:outlineLvl w:val="4"/>
    </w:pPr>
    <w:rPr>
      <w:color w:val="918585"/>
      <w:sz w:val="20"/>
    </w:rPr>
  </w:style>
  <w:style w:type="paragraph" w:styleId="Heading6">
    <w:name w:val="heading 6"/>
    <w:basedOn w:val="HeadingBase"/>
    <w:next w:val="Normal"/>
    <w:link w:val="Heading6Char"/>
    <w:qFormat/>
    <w:rsid w:val="00BB6BEF"/>
    <w:pPr>
      <w:spacing w:before="60"/>
      <w:outlineLvl w:val="5"/>
    </w:pPr>
    <w:rPr>
      <w:color w:val="918585"/>
      <w:sz w:val="20"/>
    </w:rPr>
  </w:style>
  <w:style w:type="paragraph" w:styleId="Heading7">
    <w:name w:val="heading 7"/>
    <w:basedOn w:val="Normal"/>
    <w:next w:val="Normal"/>
    <w:link w:val="Heading7Char"/>
    <w:qFormat/>
    <w:rsid w:val="00BB6BEF"/>
    <w:pPr>
      <w:ind w:left="720"/>
      <w:outlineLvl w:val="6"/>
    </w:pPr>
    <w:rPr>
      <w:i/>
    </w:rPr>
  </w:style>
  <w:style w:type="paragraph" w:styleId="Heading8">
    <w:name w:val="heading 8"/>
    <w:basedOn w:val="Normal"/>
    <w:next w:val="Normal"/>
    <w:link w:val="Heading8Char"/>
    <w:qFormat/>
    <w:rsid w:val="00BB6BEF"/>
    <w:pPr>
      <w:ind w:left="720"/>
      <w:outlineLvl w:val="7"/>
    </w:pPr>
    <w:rPr>
      <w:i/>
    </w:rPr>
  </w:style>
  <w:style w:type="paragraph" w:styleId="Heading9">
    <w:name w:val="heading 9"/>
    <w:basedOn w:val="Normal"/>
    <w:next w:val="Normal"/>
    <w:link w:val="Heading9Char"/>
    <w:qFormat/>
    <w:rsid w:val="00BB6BEF"/>
    <w:pPr>
      <w:ind w:left="720"/>
      <w:outlineLvl w:val="8"/>
    </w:pPr>
    <w:rPr>
      <w:i/>
    </w:rPr>
  </w:style>
  <w:style w:type="character" w:default="1" w:styleId="DefaultParagraphFont">
    <w:name w:val="Default Paragraph Font"/>
    <w:uiPriority w:val="1"/>
    <w:unhideWhenUsed/>
    <w:rsid w:val="00BB6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BEF"/>
  </w:style>
  <w:style w:type="character" w:customStyle="1" w:styleId="Heading1Char">
    <w:name w:val="Heading 1 Char"/>
    <w:basedOn w:val="DefaultParagraphFont"/>
    <w:link w:val="Heading1"/>
    <w:rsid w:val="00BB6BEF"/>
    <w:rPr>
      <w:rFonts w:ascii="Times New Roman" w:eastAsia="Times New Roman" w:hAnsi="Times New Roman" w:cs="Times New Roman"/>
      <w:b/>
      <w:sz w:val="32"/>
      <w:szCs w:val="20"/>
      <w:lang w:eastAsia="en-US"/>
    </w:rPr>
  </w:style>
  <w:style w:type="paragraph" w:styleId="BodyText">
    <w:name w:val="Body Text"/>
    <w:basedOn w:val="Normal"/>
    <w:link w:val="BodyTextChar"/>
    <w:rsid w:val="00BB6B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BEF"/>
    <w:rPr>
      <w:rFonts w:ascii="Times New Roman" w:eastAsia="Times New Roman" w:hAnsi="Times New Roman" w:cs="Times New Roman"/>
      <w:sz w:val="24"/>
      <w:lang w:eastAsia="en-US"/>
    </w:rPr>
  </w:style>
  <w:style w:type="character" w:customStyle="1" w:styleId="SpecialBold">
    <w:name w:val="Special Bold"/>
    <w:basedOn w:val="DefaultParagraphFont"/>
    <w:rsid w:val="00BB6BEF"/>
    <w:rPr>
      <w:b/>
      <w:spacing w:val="0"/>
    </w:rPr>
  </w:style>
  <w:style w:type="paragraph" w:customStyle="1" w:styleId="SuperHeading">
    <w:name w:val="SuperHeading"/>
    <w:basedOn w:val="Normal"/>
    <w:rsid w:val="00BB6BEF"/>
    <w:pPr>
      <w:spacing w:before="240" w:after="120"/>
      <w:outlineLvl w:val="0"/>
    </w:pPr>
    <w:rPr>
      <w:rFonts w:ascii="Times New Roman" w:hAnsi="Times New Roman"/>
      <w:b/>
      <w:sz w:val="32"/>
    </w:rPr>
  </w:style>
  <w:style w:type="paragraph" w:customStyle="1" w:styleId="AllowPageBreak">
    <w:name w:val="AllowPageBreak"/>
    <w:rsid w:val="00BB6B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6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BEF"/>
    <w:rPr>
      <w:rFonts w:ascii="Courier New" w:eastAsia="Times New Roman" w:hAnsi="Courier New" w:cs="Times New Roman"/>
      <w:i/>
      <w:szCs w:val="20"/>
      <w:lang w:eastAsia="en-US"/>
    </w:rPr>
  </w:style>
  <w:style w:type="paragraph" w:customStyle="1" w:styleId="HeadingBase">
    <w:name w:val="Heading Base"/>
    <w:rsid w:val="00BB6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BEF"/>
    <w:pPr>
      <w:tabs>
        <w:tab w:val="right" w:leader="dot" w:pos="9072"/>
      </w:tabs>
      <w:ind w:left="567"/>
    </w:pPr>
    <w:rPr>
      <w:szCs w:val="22"/>
    </w:rPr>
  </w:style>
  <w:style w:type="paragraph" w:customStyle="1" w:styleId="TOCBase">
    <w:name w:val="TOC Base"/>
    <w:rsid w:val="00BB6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BEF"/>
    <w:pPr>
      <w:tabs>
        <w:tab w:val="right" w:leader="dot" w:pos="9072"/>
      </w:tabs>
      <w:spacing w:before="40" w:after="40"/>
      <w:ind w:left="284"/>
    </w:pPr>
    <w:rPr>
      <w:rFonts w:ascii="Times New Roman" w:hAnsi="Times New Roman"/>
    </w:rPr>
  </w:style>
  <w:style w:type="paragraph" w:styleId="TOC1">
    <w:name w:val="toc 1"/>
    <w:basedOn w:val="TOCBase"/>
    <w:next w:val="Normal"/>
    <w:rsid w:val="00BB6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BEF"/>
    <w:rPr>
      <w:rFonts w:ascii="Times New Roman" w:eastAsia="Times New Roman" w:hAnsi="Times New Roman" w:cs="Times New Roman"/>
      <w:sz w:val="16"/>
      <w:lang w:eastAsia="en-US"/>
    </w:rPr>
  </w:style>
  <w:style w:type="paragraph" w:styleId="Title">
    <w:name w:val="Title"/>
    <w:basedOn w:val="HeadingBase"/>
    <w:link w:val="TitleChar"/>
    <w:qFormat/>
    <w:rsid w:val="00BB6BEF"/>
    <w:pPr>
      <w:spacing w:before="5040"/>
      <w:jc w:val="center"/>
    </w:pPr>
    <w:rPr>
      <w:sz w:val="48"/>
      <w:szCs w:val="72"/>
      <w:lang w:val="en-US"/>
    </w:rPr>
  </w:style>
  <w:style w:type="character" w:customStyle="1" w:styleId="TitleChar">
    <w:name w:val="Title Char"/>
    <w:basedOn w:val="DefaultParagraphFont"/>
    <w:link w:val="Title"/>
    <w:rsid w:val="00BB6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BEF"/>
    <w:pPr>
      <w:tabs>
        <w:tab w:val="left" w:pos="3600"/>
        <w:tab w:val="left" w:pos="3958"/>
      </w:tabs>
    </w:pPr>
  </w:style>
  <w:style w:type="paragraph" w:styleId="List">
    <w:name w:val="List"/>
    <w:basedOn w:val="BodyText"/>
    <w:next w:val="BodyText"/>
    <w:rsid w:val="00BB6BEF"/>
    <w:pPr>
      <w:tabs>
        <w:tab w:val="left" w:pos="340"/>
      </w:tabs>
      <w:spacing w:before="60" w:after="60"/>
      <w:ind w:left="340" w:hanging="340"/>
    </w:pPr>
  </w:style>
  <w:style w:type="paragraph" w:styleId="ListBullet">
    <w:name w:val="List Bullet"/>
    <w:basedOn w:val="List"/>
    <w:rsid w:val="00BB6BEF"/>
    <w:pPr>
      <w:numPr>
        <w:numId w:val="10"/>
      </w:numPr>
      <w:tabs>
        <w:tab w:val="clear" w:pos="340"/>
      </w:tabs>
      <w:spacing w:before="40" w:after="40"/>
    </w:pPr>
  </w:style>
  <w:style w:type="paragraph" w:customStyle="1" w:styleId="Note">
    <w:name w:val="Note"/>
    <w:basedOn w:val="BodyText"/>
    <w:rsid w:val="00BB6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BEF"/>
    <w:pPr>
      <w:framePr w:wrap="auto" w:hAnchor="text" w:y="6049"/>
    </w:pPr>
    <w:rPr>
      <w:color w:val="000000"/>
      <w:sz w:val="40"/>
    </w:rPr>
  </w:style>
  <w:style w:type="paragraph" w:customStyle="1" w:styleId="TOCTitle">
    <w:name w:val="TOCTitle"/>
    <w:basedOn w:val="Heading1"/>
    <w:rsid w:val="00BB6BEF"/>
    <w:pPr>
      <w:spacing w:after="240"/>
      <w:jc w:val="center"/>
      <w:outlineLvl w:val="9"/>
    </w:pPr>
    <w:rPr>
      <w:caps/>
    </w:rPr>
  </w:style>
  <w:style w:type="paragraph" w:customStyle="1" w:styleId="Version">
    <w:name w:val="Version"/>
    <w:rsid w:val="00BB6B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6BEF"/>
    <w:pPr>
      <w:numPr>
        <w:numId w:val="11"/>
      </w:numPr>
      <w:tabs>
        <w:tab w:val="clear" w:pos="680"/>
      </w:tabs>
    </w:pPr>
  </w:style>
  <w:style w:type="paragraph" w:styleId="Index1">
    <w:name w:val="index 1"/>
    <w:basedOn w:val="Normal"/>
    <w:next w:val="Normal"/>
    <w:semiHidden/>
    <w:rsid w:val="00BB6BEF"/>
    <w:pPr>
      <w:keepNext w:val="0"/>
      <w:tabs>
        <w:tab w:val="right" w:pos="4176"/>
      </w:tabs>
      <w:ind w:left="198" w:hanging="198"/>
    </w:pPr>
    <w:rPr>
      <w:rFonts w:ascii="Garamond" w:hAnsi="Garamond"/>
    </w:rPr>
  </w:style>
  <w:style w:type="paragraph" w:styleId="IndexHeading">
    <w:name w:val="index heading"/>
    <w:basedOn w:val="Normal"/>
    <w:next w:val="Index1"/>
    <w:semiHidden/>
    <w:rsid w:val="00BB6BEF"/>
    <w:pPr>
      <w:spacing w:before="120" w:after="120"/>
    </w:pPr>
    <w:rPr>
      <w:rFonts w:ascii="Arial" w:hAnsi="Arial"/>
      <w:b/>
      <w:color w:val="918585"/>
      <w:sz w:val="24"/>
    </w:rPr>
  </w:style>
  <w:style w:type="paragraph" w:styleId="Header">
    <w:name w:val="header"/>
    <w:basedOn w:val="Normal"/>
    <w:link w:val="HeaderChar"/>
    <w:rsid w:val="00BB6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BEF"/>
    <w:rPr>
      <w:rFonts w:ascii="Times New Roman" w:eastAsia="Times New Roman" w:hAnsi="Times New Roman" w:cs="Times New Roman"/>
      <w:sz w:val="16"/>
      <w:szCs w:val="20"/>
      <w:lang w:val="en-GB" w:eastAsia="en-US"/>
    </w:rPr>
  </w:style>
  <w:style w:type="paragraph" w:customStyle="1" w:styleId="Chapter">
    <w:name w:val="Chapter"/>
    <w:basedOn w:val="Normal"/>
    <w:rsid w:val="00BB6BEF"/>
    <w:pPr>
      <w:spacing w:before="240"/>
    </w:pPr>
    <w:rPr>
      <w:rFonts w:ascii="Times New Roman" w:hAnsi="Times New Roman"/>
      <w:smallCaps/>
      <w:spacing w:val="80"/>
      <w:sz w:val="28"/>
    </w:rPr>
  </w:style>
  <w:style w:type="paragraph" w:customStyle="1" w:styleId="InChapter">
    <w:name w:val="InChapter"/>
    <w:basedOn w:val="Heading3"/>
    <w:rsid w:val="00BB6BEF"/>
    <w:pPr>
      <w:spacing w:after="240"/>
      <w:outlineLvl w:val="9"/>
    </w:pPr>
    <w:rPr>
      <w:noProof/>
    </w:rPr>
  </w:style>
  <w:style w:type="paragraph" w:styleId="Index2">
    <w:name w:val="index 2"/>
    <w:basedOn w:val="Normal"/>
    <w:next w:val="Normal"/>
    <w:semiHidden/>
    <w:rsid w:val="00BB6BEF"/>
    <w:pPr>
      <w:tabs>
        <w:tab w:val="right" w:pos="4176"/>
      </w:tabs>
      <w:ind w:left="568" w:hanging="284"/>
    </w:pPr>
    <w:rPr>
      <w:rFonts w:ascii="Garamond" w:hAnsi="Garamond"/>
    </w:rPr>
  </w:style>
  <w:style w:type="paragraph" w:customStyle="1" w:styleId="Byline">
    <w:name w:val="Byline"/>
    <w:rsid w:val="00BB6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BEF"/>
    <w:pPr>
      <w:tabs>
        <w:tab w:val="clear" w:pos="3600"/>
        <w:tab w:val="clear" w:pos="3958"/>
      </w:tabs>
      <w:jc w:val="right"/>
    </w:pPr>
  </w:style>
  <w:style w:type="character" w:styleId="Emphasis">
    <w:name w:val="Emphasis"/>
    <w:basedOn w:val="DefaultParagraphFont"/>
    <w:qFormat/>
    <w:rsid w:val="00BB6BEF"/>
    <w:rPr>
      <w:i/>
    </w:rPr>
  </w:style>
  <w:style w:type="paragraph" w:styleId="Caption">
    <w:name w:val="caption"/>
    <w:basedOn w:val="BodyText"/>
    <w:next w:val="Normal"/>
    <w:qFormat/>
    <w:rsid w:val="00BB6BEF"/>
    <w:pPr>
      <w:framePr w:w="2268" w:hSpace="181" w:vSpace="181" w:wrap="around" w:vAnchor="text" w:hAnchor="page" w:x="1135" w:y="285" w:anchorLock="1"/>
    </w:pPr>
    <w:rPr>
      <w:i/>
    </w:rPr>
  </w:style>
  <w:style w:type="paragraph" w:customStyle="1" w:styleId="MiniTOCTitle">
    <w:name w:val="MiniTOCTitle"/>
    <w:basedOn w:val="Heading4"/>
    <w:rsid w:val="00BB6BEF"/>
    <w:pPr>
      <w:spacing w:before="240"/>
      <w:outlineLvl w:val="9"/>
    </w:pPr>
    <w:rPr>
      <w:noProof/>
      <w:sz w:val="24"/>
    </w:rPr>
  </w:style>
  <w:style w:type="paragraph" w:customStyle="1" w:styleId="MiniTOCItem">
    <w:name w:val="MiniTOCItem"/>
    <w:basedOn w:val="ListBullet"/>
    <w:rsid w:val="00BB6BEF"/>
    <w:pPr>
      <w:numPr>
        <w:numId w:val="0"/>
      </w:numPr>
      <w:tabs>
        <w:tab w:val="right" w:leader="dot" w:pos="6521"/>
      </w:tabs>
      <w:spacing w:before="0" w:after="0"/>
    </w:pPr>
  </w:style>
  <w:style w:type="paragraph" w:customStyle="1" w:styleId="TOFTitle">
    <w:name w:val="TOFTitle"/>
    <w:basedOn w:val="TOCTitle"/>
    <w:rsid w:val="00BB6BEF"/>
  </w:style>
  <w:style w:type="paragraph" w:styleId="TableofFigures">
    <w:name w:val="table of figures"/>
    <w:basedOn w:val="Normal"/>
    <w:next w:val="Normal"/>
    <w:semiHidden/>
    <w:rsid w:val="00BB6BEF"/>
    <w:pPr>
      <w:tabs>
        <w:tab w:val="right" w:leader="dot" w:pos="9072"/>
      </w:tabs>
      <w:ind w:left="970" w:hanging="403"/>
    </w:pPr>
    <w:rPr>
      <w:rFonts w:ascii="Times New Roman" w:hAnsi="Times New Roman"/>
      <w:b/>
    </w:rPr>
  </w:style>
  <w:style w:type="paragraph" w:styleId="ListNumber">
    <w:name w:val="List Number"/>
    <w:basedOn w:val="List"/>
    <w:rsid w:val="00BB6BEF"/>
    <w:pPr>
      <w:numPr>
        <w:numId w:val="13"/>
      </w:numPr>
      <w:tabs>
        <w:tab w:val="clear" w:pos="340"/>
      </w:tabs>
    </w:pPr>
  </w:style>
  <w:style w:type="character" w:customStyle="1" w:styleId="WingdingSymbols">
    <w:name w:val="Wingding Symbols"/>
    <w:rsid w:val="00BB6BEF"/>
    <w:rPr>
      <w:rFonts w:ascii="Wingdings" w:hAnsi="Wingdings"/>
    </w:rPr>
  </w:style>
  <w:style w:type="paragraph" w:customStyle="1" w:styleId="TableHeading">
    <w:name w:val="Table Heading"/>
    <w:basedOn w:val="HeadingBase"/>
    <w:rsid w:val="00BB6BEF"/>
    <w:pPr>
      <w:keepLines/>
      <w:pBdr>
        <w:bottom w:val="single" w:sz="6" w:space="1" w:color="918585"/>
      </w:pBdr>
      <w:spacing w:before="240"/>
    </w:pPr>
  </w:style>
  <w:style w:type="character" w:customStyle="1" w:styleId="HotSpot">
    <w:name w:val="HotSpot"/>
    <w:rsid w:val="00BB6BEF"/>
    <w:rPr>
      <w:color w:val="0033CC"/>
      <w:u w:val="none"/>
    </w:rPr>
  </w:style>
  <w:style w:type="paragraph" w:customStyle="1" w:styleId="BodyTextRight">
    <w:name w:val="Body Text Right"/>
    <w:basedOn w:val="BodyText"/>
    <w:rsid w:val="00BB6BEF"/>
    <w:pPr>
      <w:spacing w:before="0" w:after="0"/>
      <w:jc w:val="right"/>
    </w:pPr>
  </w:style>
  <w:style w:type="paragraph" w:styleId="Index3">
    <w:name w:val="index 3"/>
    <w:basedOn w:val="ListNumber2"/>
    <w:next w:val="Normal"/>
    <w:semiHidden/>
    <w:rsid w:val="00BB6BEF"/>
    <w:pPr>
      <w:numPr>
        <w:numId w:val="0"/>
      </w:numPr>
      <w:tabs>
        <w:tab w:val="right" w:leader="dot" w:pos="4176"/>
      </w:tabs>
    </w:pPr>
  </w:style>
  <w:style w:type="paragraph" w:styleId="ListNumber2">
    <w:name w:val="List Number 2"/>
    <w:basedOn w:val="List2"/>
    <w:rsid w:val="00BB6BEF"/>
    <w:pPr>
      <w:numPr>
        <w:numId w:val="8"/>
      </w:numPr>
      <w:tabs>
        <w:tab w:val="clear" w:pos="1060"/>
      </w:tabs>
    </w:pPr>
  </w:style>
  <w:style w:type="paragraph" w:customStyle="1" w:styleId="MarginNote">
    <w:name w:val="Margin Note"/>
    <w:basedOn w:val="BodyText"/>
    <w:rsid w:val="00BB6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BEF"/>
    <w:rPr>
      <w:sz w:val="32"/>
    </w:rPr>
  </w:style>
  <w:style w:type="paragraph" w:customStyle="1" w:styleId="HeadingProcedure">
    <w:name w:val="Heading Procedure"/>
    <w:basedOn w:val="HeadingBase"/>
    <w:next w:val="Normal"/>
    <w:rsid w:val="00BB6BEF"/>
    <w:pPr>
      <w:tabs>
        <w:tab w:val="left" w:pos="0"/>
      </w:tabs>
      <w:spacing w:before="120" w:after="60"/>
    </w:pPr>
    <w:rPr>
      <w:i/>
      <w:color w:val="918585"/>
      <w:sz w:val="22"/>
    </w:rPr>
  </w:style>
  <w:style w:type="paragraph" w:customStyle="1" w:styleId="TableBodyText">
    <w:name w:val="Table Body Text"/>
    <w:basedOn w:val="BodyText"/>
    <w:rsid w:val="00BB6BEF"/>
    <w:pPr>
      <w:spacing w:before="60" w:after="60"/>
    </w:pPr>
  </w:style>
  <w:style w:type="paragraph" w:styleId="ListContinue">
    <w:name w:val="List Continue"/>
    <w:basedOn w:val="List"/>
    <w:rsid w:val="00BB6BEF"/>
    <w:pPr>
      <w:ind w:firstLine="0"/>
    </w:pPr>
  </w:style>
  <w:style w:type="paragraph" w:customStyle="1" w:styleId="ListNote">
    <w:name w:val="List Note"/>
    <w:basedOn w:val="List"/>
    <w:rsid w:val="00BB6BEF"/>
    <w:pPr>
      <w:pBdr>
        <w:top w:val="single" w:sz="6" w:space="2" w:color="918585"/>
        <w:bottom w:val="single" w:sz="6" w:space="2" w:color="918585"/>
      </w:pBdr>
      <w:tabs>
        <w:tab w:val="left" w:pos="1021"/>
      </w:tabs>
      <w:ind w:firstLine="0"/>
    </w:pPr>
  </w:style>
  <w:style w:type="paragraph" w:customStyle="1" w:styleId="Warning">
    <w:name w:val="Warning"/>
    <w:basedOn w:val="BodyText"/>
    <w:rsid w:val="00BB6BEF"/>
    <w:pPr>
      <w:shd w:val="clear" w:color="auto" w:fill="D9D9D9"/>
      <w:tabs>
        <w:tab w:val="left" w:pos="992"/>
      </w:tabs>
      <w:ind w:left="119" w:right="119"/>
    </w:pPr>
    <w:rPr>
      <w:sz w:val="20"/>
    </w:rPr>
  </w:style>
  <w:style w:type="paragraph" w:customStyle="1" w:styleId="MarginIcons">
    <w:name w:val="Margin Icons"/>
    <w:basedOn w:val="BodyText"/>
    <w:rsid w:val="00BB6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BEF"/>
    <w:rPr>
      <w:rFonts w:ascii="Courier New" w:hAnsi="Courier New"/>
    </w:rPr>
  </w:style>
  <w:style w:type="paragraph" w:customStyle="1" w:styleId="NoteBullet">
    <w:name w:val="Note Bullet"/>
    <w:basedOn w:val="Note"/>
    <w:rsid w:val="00BB6BEF"/>
    <w:pPr>
      <w:tabs>
        <w:tab w:val="clear" w:pos="680"/>
      </w:tabs>
      <w:spacing w:before="60" w:after="60"/>
    </w:pPr>
  </w:style>
  <w:style w:type="paragraph" w:customStyle="1" w:styleId="SubHeading2">
    <w:name w:val="SubHeading2"/>
    <w:basedOn w:val="HeadingBase"/>
    <w:rsid w:val="00BB6BEF"/>
    <w:pPr>
      <w:spacing w:before="240" w:after="60"/>
    </w:pPr>
    <w:rPr>
      <w:sz w:val="20"/>
    </w:rPr>
  </w:style>
  <w:style w:type="paragraph" w:customStyle="1" w:styleId="SubHeading1">
    <w:name w:val="SubHeading1"/>
    <w:basedOn w:val="HeadingBase"/>
    <w:rsid w:val="00BB6BEF"/>
    <w:pPr>
      <w:spacing w:before="240" w:after="60"/>
    </w:pPr>
    <w:rPr>
      <w:color w:val="918585"/>
      <w:sz w:val="22"/>
    </w:rPr>
  </w:style>
  <w:style w:type="paragraph" w:customStyle="1" w:styleId="SideHeading">
    <w:name w:val="Side Heading"/>
    <w:basedOn w:val="HeadingBase"/>
    <w:rsid w:val="00BB6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BEF"/>
    <w:pPr>
      <w:numPr>
        <w:numId w:val="9"/>
      </w:numPr>
    </w:pPr>
  </w:style>
  <w:style w:type="paragraph" w:styleId="PlainText">
    <w:name w:val="Plain Text"/>
    <w:basedOn w:val="Normal"/>
    <w:link w:val="PlainTextChar"/>
    <w:rsid w:val="00BB6BEF"/>
    <w:rPr>
      <w:sz w:val="20"/>
    </w:rPr>
  </w:style>
  <w:style w:type="character" w:customStyle="1" w:styleId="PlainTextChar">
    <w:name w:val="Plain Text Char"/>
    <w:basedOn w:val="DefaultParagraphFont"/>
    <w:link w:val="PlainText"/>
    <w:rsid w:val="00BB6BEF"/>
    <w:rPr>
      <w:rFonts w:ascii="Courier New" w:eastAsia="Times New Roman" w:hAnsi="Courier New" w:cs="Times New Roman"/>
      <w:sz w:val="20"/>
      <w:szCs w:val="20"/>
      <w:lang w:eastAsia="en-US"/>
    </w:rPr>
  </w:style>
  <w:style w:type="character" w:customStyle="1" w:styleId="MenuOption">
    <w:name w:val="Menu Option"/>
    <w:basedOn w:val="DefaultParagraphFont"/>
    <w:rsid w:val="00BB6BEF"/>
    <w:rPr>
      <w:b/>
      <w:smallCaps/>
    </w:rPr>
  </w:style>
  <w:style w:type="paragraph" w:customStyle="1" w:styleId="TableListNumber">
    <w:name w:val="Table List Number"/>
    <w:basedOn w:val="ListNumber"/>
    <w:rsid w:val="00BB6BEF"/>
    <w:pPr>
      <w:numPr>
        <w:numId w:val="0"/>
      </w:numPr>
    </w:pPr>
  </w:style>
  <w:style w:type="paragraph" w:styleId="TOC4">
    <w:name w:val="toc 4"/>
    <w:basedOn w:val="TOCBase"/>
    <w:next w:val="Normal"/>
    <w:semiHidden/>
    <w:rsid w:val="00BB6BEF"/>
    <w:pPr>
      <w:tabs>
        <w:tab w:val="right" w:leader="dot" w:pos="9071"/>
      </w:tabs>
      <w:ind w:left="1701"/>
    </w:pPr>
  </w:style>
  <w:style w:type="paragraph" w:customStyle="1" w:styleId="ListAlpha">
    <w:name w:val="List Alpha"/>
    <w:basedOn w:val="List"/>
    <w:rsid w:val="00BB6BEF"/>
    <w:pPr>
      <w:numPr>
        <w:numId w:val="7"/>
      </w:numPr>
    </w:pPr>
  </w:style>
  <w:style w:type="paragraph" w:customStyle="1" w:styleId="ListAlpha2">
    <w:name w:val="List Alpha 2"/>
    <w:basedOn w:val="List2"/>
    <w:rsid w:val="00BB6BEF"/>
    <w:pPr>
      <w:numPr>
        <w:numId w:val="6"/>
      </w:numPr>
    </w:pPr>
  </w:style>
  <w:style w:type="paragraph" w:styleId="List2">
    <w:name w:val="List 2"/>
    <w:basedOn w:val="BodyText"/>
    <w:rsid w:val="00BB6BEF"/>
    <w:pPr>
      <w:tabs>
        <w:tab w:val="left" w:pos="680"/>
      </w:tabs>
      <w:spacing w:before="60" w:after="60"/>
      <w:ind w:left="680" w:hanging="340"/>
    </w:pPr>
  </w:style>
  <w:style w:type="paragraph" w:styleId="List3">
    <w:name w:val="List 3"/>
    <w:basedOn w:val="BodyText"/>
    <w:rsid w:val="00BB6BEF"/>
    <w:pPr>
      <w:tabs>
        <w:tab w:val="left" w:pos="1021"/>
      </w:tabs>
      <w:spacing w:before="60" w:after="60"/>
      <w:ind w:left="1020" w:hanging="340"/>
    </w:pPr>
  </w:style>
  <w:style w:type="paragraph" w:styleId="List4">
    <w:name w:val="List 4"/>
    <w:basedOn w:val="BodyText"/>
    <w:rsid w:val="00BB6BEF"/>
    <w:pPr>
      <w:tabs>
        <w:tab w:val="left" w:pos="1361"/>
      </w:tabs>
      <w:spacing w:before="60" w:after="60"/>
      <w:ind w:left="1361" w:hanging="340"/>
    </w:pPr>
  </w:style>
  <w:style w:type="paragraph" w:styleId="List5">
    <w:name w:val="List 5"/>
    <w:basedOn w:val="BodyText"/>
    <w:rsid w:val="00BB6BEF"/>
    <w:pPr>
      <w:tabs>
        <w:tab w:val="left" w:pos="1701"/>
      </w:tabs>
      <w:spacing w:before="60" w:after="60"/>
      <w:ind w:left="1701" w:hanging="340"/>
    </w:pPr>
  </w:style>
  <w:style w:type="paragraph" w:styleId="ListBullet3">
    <w:name w:val="List Bullet 3"/>
    <w:basedOn w:val="List3"/>
    <w:rsid w:val="00BB6BEF"/>
    <w:pPr>
      <w:numPr>
        <w:numId w:val="12"/>
      </w:numPr>
      <w:tabs>
        <w:tab w:val="clear" w:pos="1021"/>
      </w:tabs>
      <w:ind w:left="1037" w:hanging="357"/>
    </w:pPr>
  </w:style>
  <w:style w:type="paragraph" w:styleId="ListBullet4">
    <w:name w:val="List Bullet 4"/>
    <w:basedOn w:val="List4"/>
    <w:rsid w:val="00BB6BEF"/>
    <w:pPr>
      <w:numPr>
        <w:numId w:val="1"/>
      </w:numPr>
      <w:tabs>
        <w:tab w:val="clear" w:pos="1361"/>
      </w:tabs>
    </w:pPr>
  </w:style>
  <w:style w:type="paragraph" w:styleId="ListBullet5">
    <w:name w:val="List Bullet 5"/>
    <w:basedOn w:val="List5"/>
    <w:rsid w:val="00BB6BEF"/>
    <w:pPr>
      <w:numPr>
        <w:numId w:val="2"/>
      </w:numPr>
    </w:pPr>
  </w:style>
  <w:style w:type="paragraph" w:styleId="ListContinue2">
    <w:name w:val="List Continue 2"/>
    <w:basedOn w:val="List2"/>
    <w:rsid w:val="00BB6BEF"/>
    <w:pPr>
      <w:ind w:firstLine="0"/>
    </w:pPr>
  </w:style>
  <w:style w:type="paragraph" w:styleId="ListContinue3">
    <w:name w:val="List Continue 3"/>
    <w:basedOn w:val="List3"/>
    <w:rsid w:val="00BB6BEF"/>
    <w:pPr>
      <w:ind w:left="1021" w:firstLine="0"/>
    </w:pPr>
  </w:style>
  <w:style w:type="paragraph" w:styleId="ListContinue4">
    <w:name w:val="List Continue 4"/>
    <w:basedOn w:val="List4"/>
    <w:rsid w:val="00BB6BEF"/>
    <w:pPr>
      <w:ind w:firstLine="0"/>
    </w:pPr>
  </w:style>
  <w:style w:type="paragraph" w:styleId="ListContinue5">
    <w:name w:val="List Continue 5"/>
    <w:basedOn w:val="List5"/>
    <w:rsid w:val="00BB6BEF"/>
    <w:pPr>
      <w:ind w:firstLine="0"/>
    </w:pPr>
  </w:style>
  <w:style w:type="paragraph" w:styleId="ListNumber3">
    <w:name w:val="List Number 3"/>
    <w:basedOn w:val="List3"/>
    <w:rsid w:val="00BB6BEF"/>
    <w:pPr>
      <w:numPr>
        <w:numId w:val="3"/>
      </w:numPr>
    </w:pPr>
  </w:style>
  <w:style w:type="paragraph" w:styleId="ListNumber4">
    <w:name w:val="List Number 4"/>
    <w:basedOn w:val="List4"/>
    <w:rsid w:val="00BB6BEF"/>
    <w:pPr>
      <w:numPr>
        <w:numId w:val="4"/>
      </w:numPr>
    </w:pPr>
  </w:style>
  <w:style w:type="paragraph" w:styleId="ListNumber5">
    <w:name w:val="List Number 5"/>
    <w:basedOn w:val="List5"/>
    <w:rsid w:val="00BB6BEF"/>
    <w:pPr>
      <w:numPr>
        <w:numId w:val="5"/>
      </w:numPr>
    </w:pPr>
  </w:style>
  <w:style w:type="paragraph" w:styleId="BlockText">
    <w:name w:val="Block Text"/>
    <w:basedOn w:val="Normal"/>
    <w:rsid w:val="00BB6BEF"/>
    <w:pPr>
      <w:spacing w:after="120"/>
      <w:ind w:left="1440" w:right="1440"/>
    </w:pPr>
  </w:style>
  <w:style w:type="character" w:customStyle="1" w:styleId="Subscript">
    <w:name w:val="Subscript"/>
    <w:basedOn w:val="DefaultParagraphFont"/>
    <w:rsid w:val="00BB6BEF"/>
    <w:rPr>
      <w:sz w:val="16"/>
      <w:vertAlign w:val="subscript"/>
    </w:rPr>
  </w:style>
  <w:style w:type="character" w:customStyle="1" w:styleId="Superscript">
    <w:name w:val="Superscript"/>
    <w:basedOn w:val="DefaultParagraphFont"/>
    <w:rsid w:val="00BB6BEF"/>
    <w:rPr>
      <w:sz w:val="16"/>
      <w:vertAlign w:val="superscript"/>
    </w:rPr>
  </w:style>
  <w:style w:type="character" w:customStyle="1" w:styleId="Symbols">
    <w:name w:val="Symbols"/>
    <w:basedOn w:val="DefaultParagraphFont"/>
    <w:rsid w:val="00BB6BEF"/>
    <w:rPr>
      <w:rFonts w:ascii="Symbol" w:hAnsi="Symbol"/>
    </w:rPr>
  </w:style>
  <w:style w:type="character" w:customStyle="1" w:styleId="MenuOptions">
    <w:name w:val="Menu Options"/>
    <w:basedOn w:val="DefaultParagraphFont"/>
    <w:rsid w:val="00BB6BEF"/>
    <w:rPr>
      <w:rFonts w:ascii="Arial Narrow" w:hAnsi="Arial Narrow"/>
      <w:smallCaps/>
    </w:rPr>
  </w:style>
  <w:style w:type="character" w:customStyle="1" w:styleId="Buttons">
    <w:name w:val="Buttons"/>
    <w:basedOn w:val="DefaultParagraphFont"/>
    <w:rsid w:val="00BB6BEF"/>
    <w:rPr>
      <w:b/>
    </w:rPr>
  </w:style>
  <w:style w:type="character" w:customStyle="1" w:styleId="Underlined">
    <w:name w:val="Underlined"/>
    <w:basedOn w:val="DefaultParagraphFont"/>
    <w:rsid w:val="00BB6BEF"/>
    <w:rPr>
      <w:u w:val="single"/>
    </w:rPr>
  </w:style>
  <w:style w:type="paragraph" w:customStyle="1" w:styleId="TableBodyTextRight">
    <w:name w:val="Table Body Text Right"/>
    <w:basedOn w:val="TableBodyText"/>
    <w:rsid w:val="00BB6BEF"/>
    <w:pPr>
      <w:widowControl w:val="0"/>
      <w:autoSpaceDE w:val="0"/>
      <w:autoSpaceDN w:val="0"/>
      <w:adjustRightInd w:val="0"/>
      <w:jc w:val="right"/>
    </w:pPr>
    <w:rPr>
      <w:rFonts w:cs="Arial"/>
      <w:szCs w:val="18"/>
    </w:rPr>
  </w:style>
  <w:style w:type="paragraph" w:customStyle="1" w:styleId="CopyrightText">
    <w:name w:val="Copyright Text"/>
    <w:basedOn w:val="BodyText"/>
    <w:rsid w:val="00BB6BEF"/>
    <w:rPr>
      <w:sz w:val="18"/>
    </w:rPr>
  </w:style>
  <w:style w:type="paragraph" w:customStyle="1" w:styleId="BodySmallRight">
    <w:name w:val="Body Small Right"/>
    <w:basedOn w:val="BodyTextRight"/>
    <w:rsid w:val="00BB6BEF"/>
    <w:rPr>
      <w:sz w:val="18"/>
      <w:szCs w:val="18"/>
    </w:rPr>
  </w:style>
  <w:style w:type="paragraph" w:customStyle="1" w:styleId="MarginEdition">
    <w:name w:val="Margin Edition"/>
    <w:basedOn w:val="MarginNote"/>
    <w:rsid w:val="00BB6BEF"/>
    <w:pPr>
      <w:spacing w:before="0" w:after="0"/>
    </w:pPr>
    <w:rPr>
      <w:rFonts w:ascii="Times New Roman" w:hAnsi="Times New Roman"/>
      <w:color w:val="999999"/>
    </w:rPr>
  </w:style>
  <w:style w:type="paragraph" w:customStyle="1" w:styleId="Spacer">
    <w:name w:val="Spacer"/>
    <w:basedOn w:val="Normal"/>
    <w:rsid w:val="00BB6BEF"/>
    <w:rPr>
      <w:sz w:val="2"/>
      <w:szCs w:val="2"/>
    </w:rPr>
  </w:style>
  <w:style w:type="character" w:customStyle="1" w:styleId="Small">
    <w:name w:val="Small"/>
    <w:basedOn w:val="DefaultParagraphFont"/>
    <w:rsid w:val="00BB6BEF"/>
    <w:rPr>
      <w:sz w:val="16"/>
    </w:rPr>
  </w:style>
  <w:style w:type="paragraph" w:customStyle="1" w:styleId="WideTable">
    <w:name w:val="Wide Table"/>
    <w:basedOn w:val="Normal"/>
    <w:rsid w:val="00BB6BEF"/>
    <w:pPr>
      <w:ind w:left="-1418"/>
    </w:pPr>
    <w:rPr>
      <w:sz w:val="2"/>
      <w:szCs w:val="2"/>
    </w:rPr>
  </w:style>
  <w:style w:type="character" w:styleId="PageNumber">
    <w:name w:val="page number"/>
    <w:basedOn w:val="DefaultParagraphFont"/>
    <w:rsid w:val="00BB6BEF"/>
  </w:style>
  <w:style w:type="paragraph" w:styleId="Quote">
    <w:name w:val="Quote"/>
    <w:basedOn w:val="Heading1"/>
    <w:link w:val="QuoteChar"/>
    <w:qFormat/>
    <w:rsid w:val="00BB6BEF"/>
    <w:rPr>
      <w:b w:val="0"/>
      <w:sz w:val="72"/>
      <w:szCs w:val="72"/>
      <w:lang w:val="en-NZ"/>
    </w:rPr>
  </w:style>
  <w:style w:type="character" w:customStyle="1" w:styleId="QuoteChar">
    <w:name w:val="Quote Char"/>
    <w:basedOn w:val="DefaultParagraphFont"/>
    <w:link w:val="Quote"/>
    <w:rsid w:val="00BB6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BEF"/>
    <w:pPr>
      <w:pageBreakBefore/>
    </w:pPr>
  </w:style>
  <w:style w:type="paragraph" w:customStyle="1" w:styleId="Border">
    <w:name w:val="Border"/>
    <w:basedOn w:val="Normal"/>
    <w:qFormat/>
    <w:rsid w:val="00BB6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BEF"/>
    <w:rPr>
      <w:b/>
      <w:bCs/>
      <w:i/>
      <w:iCs/>
      <w:color w:val="auto"/>
    </w:rPr>
  </w:style>
  <w:style w:type="paragraph" w:styleId="IntenseQuote">
    <w:name w:val="Intense Quote"/>
    <w:basedOn w:val="Normal"/>
    <w:next w:val="Normal"/>
    <w:link w:val="IntenseQuoteChar"/>
    <w:uiPriority w:val="30"/>
    <w:qFormat/>
    <w:rsid w:val="00BB6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BEF"/>
    <w:rPr>
      <w:smallCaps/>
      <w:color w:val="auto"/>
      <w:u w:val="single"/>
    </w:rPr>
  </w:style>
  <w:style w:type="character" w:styleId="IntenseReference">
    <w:name w:val="Intense Reference"/>
    <w:basedOn w:val="DefaultParagraphFont"/>
    <w:uiPriority w:val="32"/>
    <w:qFormat/>
    <w:rsid w:val="00BB6BEF"/>
    <w:rPr>
      <w:b/>
      <w:bCs/>
      <w:smallCaps/>
      <w:color w:val="auto"/>
      <w:spacing w:val="5"/>
      <w:u w:val="single"/>
    </w:rPr>
  </w:style>
  <w:style w:type="paragraph" w:customStyle="1" w:styleId="2ColumnHeading">
    <w:name w:val="2Column Heading"/>
    <w:basedOn w:val="BodyText"/>
    <w:qFormat/>
    <w:rsid w:val="00BB6BEF"/>
    <w:pPr>
      <w:spacing w:after="60"/>
      <w:ind w:left="-2268"/>
    </w:pPr>
    <w:rPr>
      <w:b/>
    </w:rPr>
  </w:style>
  <w:style w:type="paragraph" w:customStyle="1" w:styleId="Heading1TOC">
    <w:name w:val="Heading1 TOC"/>
    <w:basedOn w:val="Normal"/>
    <w:qFormat/>
    <w:rsid w:val="00BB6BEF"/>
    <w:pPr>
      <w:spacing w:before="240" w:after="120"/>
    </w:pPr>
    <w:rPr>
      <w:rFonts w:ascii="Times New Roman" w:hAnsi="Times New Roman"/>
      <w:b/>
      <w:sz w:val="32"/>
    </w:rPr>
  </w:style>
  <w:style w:type="paragraph" w:customStyle="1" w:styleId="Heading2TOC">
    <w:name w:val="Heading2 TOC"/>
    <w:basedOn w:val="Normal"/>
    <w:qFormat/>
    <w:rsid w:val="00BB6BEF"/>
    <w:pPr>
      <w:spacing w:before="240" w:after="60"/>
    </w:pPr>
    <w:rPr>
      <w:rFonts w:ascii="Times New Roman" w:hAnsi="Times New Roman"/>
      <w:b/>
      <w:sz w:val="28"/>
    </w:rPr>
  </w:style>
  <w:style w:type="character" w:customStyle="1" w:styleId="Underline">
    <w:name w:val="Underline"/>
    <w:basedOn w:val="DefaultParagraphFont"/>
    <w:qFormat/>
    <w:rsid w:val="00BB6BEF"/>
    <w:rPr>
      <w:u w:val="single"/>
    </w:rPr>
  </w:style>
  <w:style w:type="character" w:customStyle="1" w:styleId="BoldandItalics">
    <w:name w:val="Bold and Italics"/>
    <w:qFormat/>
    <w:rsid w:val="00BB6BEF"/>
    <w:rPr>
      <w:b/>
      <w:i/>
      <w:u w:val="none"/>
    </w:rPr>
  </w:style>
  <w:style w:type="paragraph" w:styleId="BalloonText">
    <w:name w:val="Balloon Text"/>
    <w:basedOn w:val="Normal"/>
    <w:link w:val="BalloonTextChar"/>
    <w:rsid w:val="00BB6BEF"/>
    <w:rPr>
      <w:rFonts w:ascii="Tahoma" w:hAnsi="Tahoma" w:cs="Tahoma"/>
      <w:sz w:val="16"/>
      <w:szCs w:val="16"/>
    </w:rPr>
  </w:style>
  <w:style w:type="character" w:customStyle="1" w:styleId="BalloonTextChar">
    <w:name w:val="Balloon Text Char"/>
    <w:basedOn w:val="DefaultParagraphFont"/>
    <w:link w:val="BalloonText"/>
    <w:rsid w:val="00BB6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B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BEF"/>
    <w:rPr>
      <w:b/>
      <w:color w:val="660033"/>
      <w:spacing w:val="0"/>
    </w:rPr>
  </w:style>
  <w:style w:type="paragraph" w:customStyle="1" w:styleId="Nameditemlist">
    <w:name w:val="Named item list"/>
    <w:basedOn w:val="BodyText"/>
    <w:qFormat/>
    <w:rsid w:val="00BB6BEF"/>
    <w:pPr>
      <w:tabs>
        <w:tab w:val="left" w:pos="2835"/>
      </w:tabs>
      <w:ind w:left="2835" w:hanging="2835"/>
    </w:pPr>
  </w:style>
  <w:style w:type="paragraph" w:customStyle="1" w:styleId="BodyTextnopadding">
    <w:name w:val="Body Text no padding"/>
    <w:basedOn w:val="BodyText"/>
    <w:qFormat/>
    <w:rsid w:val="00BB6BEF"/>
    <w:pPr>
      <w:spacing w:before="0" w:after="0"/>
    </w:pPr>
  </w:style>
  <w:style w:type="paragraph" w:customStyle="1" w:styleId="BodyTextBold">
    <w:name w:val="Body Text Bold"/>
    <w:basedOn w:val="BodyText"/>
    <w:qFormat/>
    <w:rsid w:val="00BB6BEF"/>
    <w:rPr>
      <w:b/>
    </w:rPr>
  </w:style>
  <w:style w:type="character" w:styleId="Hyperlink">
    <w:name w:val="Hyperlink"/>
    <w:basedOn w:val="DefaultParagraphFont"/>
    <w:uiPriority w:val="99"/>
    <w:unhideWhenUsed/>
    <w:rsid w:val="000E1F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444</Words>
  <Characters>2880</Characters>
  <Application>Microsoft Office Word</Application>
  <DocSecurity>0</DocSecurity>
  <Lines>137</Lines>
  <Paragraphs>72</Paragraphs>
  <ScaleCrop>false</ScaleCrop>
  <Company>Author-it Software Corporation Ltd.</Company>
  <LinksUpToDate>false</LinksUpToDate>
  <CharactersWithSpaces>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NWPIRR006 Develop and review an irrigation system plan</dc:title>
  <dc:subject>Approved</dc:subject>
  <dc:creator>BuildSkills Australia</dc:creator>
  <cp:keywords>Release: 1</cp:keywords>
  <dc:description>Review Date: 12 April 2008</dc:description>
  <cp:lastModifiedBy>HSD_TPCMSd.prod</cp:lastModifiedBy>
  <cp:revision>3</cp:revision>
  <dcterms:created xsi:type="dcterms:W3CDTF">2025-02-11T06:26:00Z</dcterms:created>
  <dcterms:modified xsi:type="dcterms:W3CDTF">2025-02-11T06:26:00Z</dcterms:modified>
</cp:coreProperties>
</file>