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6A8" w:rsidP="00B726A8">
      <w:pPr>
        <w:pStyle w:val="Title"/>
      </w:pPr>
      <w:r>
        <w:fldChar w:fldCharType="begin"/>
      </w:r>
      <w:r>
        <w:instrText xml:space="preserve"> TITLE   \* MERGEFORMAT </w:instrText>
      </w:r>
      <w:r>
        <w:fldChar w:fldCharType="separate"/>
      </w:r>
      <w:r>
        <w:t>NWPIRR006 Develop and review an irrigation system plan</w:t>
      </w:r>
      <w:r>
        <w:fldChar w:fldCharType="end"/>
      </w:r>
    </w:p>
    <w:p w:rsidR="00B726A8" w:rsidP="00B726A8">
      <w:pPr>
        <w:pStyle w:val="Version"/>
        <w:sectPr w:rsidSect="00FB3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E4D" w:rsidP="00FB3E4D">
      <w:pPr>
        <w:pStyle w:val="SuperHeading"/>
      </w:pPr>
      <w:r w:rsidRPr="00FB3E4D">
        <w:t>NWPIRR006 Develop and review an irrigation system plan</w:t>
      </w:r>
    </w:p>
    <w:p w:rsidR="00000000" w:rsidRPr="00FB3E4D" w:rsidP="00FB3E4D">
      <w:pPr>
        <w:pStyle w:val="Heading1"/>
      </w:pPr>
      <w:bookmarkStart w:id="1" w:name="O_1011738"/>
      <w:bookmarkEnd w:id="1"/>
      <w:r w:rsidRPr="00FB3E4D">
        <w:t>Modification History</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Release 1.  This is the first release of this unit of competency in the NWP National Water Training Package.</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2" w:name="O_1011739"/>
      <w:bookmarkEnd w:id="2"/>
      <w:r w:rsidRPr="00FB3E4D">
        <w:t>Application</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 xml:space="preserve">This unit involves the skills and knowledge required to develop and review </w:t>
            </w:r>
            <w:r w:rsidRPr="00FB3E4D">
              <w:t>an irrigation system plan.</w:t>
            </w:r>
          </w:p>
          <w:p w:rsidR="00000000" w:rsidRPr="00FB3E4D" w:rsidP="00FB3E4D">
            <w:pPr>
              <w:pStyle w:val="BodyText"/>
            </w:pPr>
            <w:r w:rsidRPr="00FB3E4D">
              <w:t>It includes analysing total irrigation system performance, liaising with customers and stakeholders and reviewing and refining the irrigation system plan. It also includes applying and adhering to relevant legislation, industry r</w:t>
            </w:r>
            <w:r w:rsidRPr="00FB3E4D">
              <w:t>egulations and workplace procedures.</w:t>
            </w:r>
          </w:p>
          <w:p w:rsidR="00000000" w:rsidRPr="00FB3E4D" w:rsidP="00FB3E4D">
            <w:pPr>
              <w:pStyle w:val="BodyText"/>
            </w:pPr>
            <w:r w:rsidRPr="00FB3E4D">
              <w:t>This unit applies to leaders with responsibility for the development and review of plans for the management of irrigation systems. Those undertaking this unit would work autonomously and lead personnel whilst performing</w:t>
            </w:r>
            <w:r w:rsidRPr="00FB3E4D">
              <w:t xml:space="preserve"> sophisticated tasks in a range of contexts.</w:t>
            </w:r>
          </w:p>
          <w:p w:rsidR="00000000" w:rsidRPr="00FB3E4D" w:rsidP="00FB3E4D">
            <w:pPr>
              <w:pStyle w:val="BodyText"/>
            </w:pPr>
            <w:r w:rsidRPr="00FB3E4D">
              <w:t>No licensing, legislative or certification requirements apply to unit at the time of publication.</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3" w:name="O_1011740"/>
      <w:bookmarkEnd w:id="3"/>
      <w:r w:rsidRPr="00FB3E4D">
        <w:t>Pre-requisite Unit</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Not applicable.</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4" w:name="O_1011741"/>
      <w:bookmarkEnd w:id="4"/>
      <w:r w:rsidRPr="00FB3E4D">
        <w:t>Competency Field</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Irrigation</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5" w:name="O_1011742"/>
      <w:bookmarkEnd w:id="5"/>
      <w:r w:rsidRPr="00FB3E4D">
        <w:t>Unit Sector</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Not applicable.</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6" w:name="O_1011743"/>
      <w:bookmarkEnd w:id="6"/>
      <w:r w:rsidRPr="00FB3E4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B3E4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PERFORMANCE CRITERIA</w:t>
            </w:r>
          </w:p>
        </w:tc>
      </w:tr>
      <w:tr w:rsidTr="00FB3E4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Performance criteria describe the performance needed to demonstrate achievement of the element.</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 xml:space="preserve">Prepare for irrigation system management </w:t>
            </w: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Determine, interpret and analyse water quantity and quality requirements including release and flow rates</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1</w:t>
            </w:r>
            <w:r w:rsidRPr="00FB3E4D">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Access, interpret and synthesise historical irrigation system capacity and delivery performance information</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Identify and interpret legislative, organisational and environmental requirements and determine system constraints impacting the delivery of irrigation water</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Develop an irrigation system plan</w:t>
            </w: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Identify and interpret irrigation system management requi</w:t>
            </w:r>
            <w:r w:rsidRPr="00FB3E4D">
              <w:t>rements</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Identify and validate customer requirements for irrigated culture</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Consult and communicate with stakeholders and obtain input for the irrigation system plan</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Develop and document an irrigation system plan and an implementation st</w:t>
            </w:r>
            <w:r w:rsidRPr="00FB3E4D">
              <w:t>rategy</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Identify, investigate and report breaches of customer entitlements and other usage provisions</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rPr>
                <w:rStyle w:val="SpecialBold"/>
              </w:rPr>
              <w:t>Review and refine the irrigation system plan</w:t>
            </w: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Evaluate operatio</w:t>
            </w:r>
            <w:r w:rsidRPr="00FB3E4D">
              <w:t>ns and maintenance activities and system performance and incorporate into the irrigation system plan review</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Review objectives of the irrigation system plan and implementation strategy</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Recommend changes to plan objectives and operational and maintenance procedures</w:t>
            </w:r>
          </w:p>
        </w:tc>
      </w:tr>
      <w:tr w:rsidTr="00FB3E4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3E4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Provide advice and guidance to stakeholders</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7" w:name="O_1011744"/>
      <w:bookmarkEnd w:id="7"/>
      <w:r w:rsidRPr="00FB3E4D">
        <w:t>Foundation Skills</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Foundation skills essential to performance are explicit in the performance criteria of this unit of competency.</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8" w:name="O_1011745"/>
      <w:bookmarkEnd w:id="8"/>
      <w:r w:rsidRPr="00FB3E4D">
        <w:t>Range of Conditions</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Range is restricted to essential operating conditions and any other variables essential to the work env</w:t>
            </w:r>
            <w:r w:rsidRPr="00FB3E4D">
              <w:t>ironment.</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9" w:name="O_1011746"/>
      <w:bookmarkEnd w:id="9"/>
      <w:r w:rsidRPr="00FB3E4D">
        <w:t>Unit Mapping Information</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This unit replaces and is equivalent to NWPIRR062 Develop and review irrigation system management plan.</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10" w:name="O_1011753"/>
      <w:bookmarkEnd w:id="10"/>
      <w:r w:rsidRPr="00FB3E4D">
        <w:t>Links</w:t>
      </w:r>
    </w:p>
    <w:p w:rsidR="00000000" w:rsidRPr="00FB3E4D" w:rsidP="00B726A8">
      <w:pPr>
        <w:pStyle w:val="BodyText"/>
      </w:pPr>
      <w:r w:rsidRPr="00FB3E4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1858">
        <w:rPr>
          <w:rStyle w:val="Hyperlink"/>
        </w:rPr>
        <w:t>https://vetnet.gov.au/Pages/TrainingDocs.aspx?q=26336bc0-04e5-49d9-8c31-46c49b6a0037</w:t>
      </w:r>
      <w:r>
        <w:fldChar w:fldCharType="end"/>
      </w:r>
    </w:p>
    <w:p w:rsidR="00000000" w:rsidRPr="00FB3E4D" w:rsidP="00B726A8">
      <w:pPr>
        <w:pStyle w:val="BodyText"/>
        <w:sectPr w:rsidSect="00FB3E4D">
          <w:headerReference w:type="default" r:id="rId10"/>
          <w:footerReference w:type="default" r:id="rId11"/>
          <w:pgSz w:w="11908" w:h="16833"/>
          <w:pgMar w:top="1702" w:right="1418" w:bottom="1702" w:left="1418" w:header="992" w:footer="992" w:gutter="0"/>
          <w:cols w:space="720"/>
          <w:noEndnote/>
          <w:docGrid w:linePitch="299"/>
        </w:sectPr>
      </w:pPr>
    </w:p>
    <w:p w:rsidR="00000000" w:rsidRPr="00FB3E4D" w:rsidP="00FB3E4D">
      <w:pPr>
        <w:pStyle w:val="SuperHeading"/>
      </w:pPr>
      <w:r w:rsidRPr="00FB3E4D">
        <w:t>Assessment Requirements for NWPIRR006 Develop and review an irr</w:t>
      </w:r>
      <w:r w:rsidRPr="00FB3E4D">
        <w:t>igation system plan</w:t>
      </w:r>
    </w:p>
    <w:p w:rsidR="00000000" w:rsidRPr="00FB3E4D" w:rsidP="00FB3E4D">
      <w:pPr>
        <w:pStyle w:val="Heading1"/>
      </w:pPr>
      <w:bookmarkStart w:id="11" w:name="O_1011748"/>
      <w:bookmarkEnd w:id="11"/>
      <w:r w:rsidRPr="00FB3E4D">
        <w:t>Modification History</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Release 1.  This is the first release of this unit of competency in the NWP National Water Training Package.</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12" w:name="O_1011749"/>
      <w:bookmarkEnd w:id="12"/>
      <w:r w:rsidRPr="00FB3E4D">
        <w:t>Performance Evidence</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Evidence required to demonstrate competence in</w:t>
            </w:r>
            <w:r w:rsidRPr="00FB3E4D">
              <w:t xml:space="preserve"> this unit must be relevant to and satisfy all the requirements of the elements and performance criteria on at least one occasion and includes:</w:t>
            </w:r>
          </w:p>
        </w:tc>
      </w:tr>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ListBullet"/>
            </w:pPr>
            <w:r w:rsidRPr="00FB3E4D">
              <w:t>assessing environmental impacts</w:t>
            </w:r>
          </w:p>
          <w:p w:rsidR="00000000" w:rsidRPr="00FB3E4D" w:rsidP="00FB3E4D">
            <w:pPr>
              <w:pStyle w:val="ListBullet"/>
            </w:pPr>
            <w:r w:rsidRPr="00FB3E4D">
              <w:t>conducting investigations</w:t>
            </w:r>
          </w:p>
          <w:p w:rsidR="00000000" w:rsidRPr="00FB3E4D" w:rsidP="00FB3E4D">
            <w:pPr>
              <w:pStyle w:val="ListBullet"/>
            </w:pPr>
            <w:r w:rsidRPr="00FB3E4D">
              <w:t>consulting and communicating with stakeholders and customers</w:t>
            </w:r>
          </w:p>
          <w:p w:rsidR="00000000" w:rsidRPr="00FB3E4D" w:rsidP="00FB3E4D">
            <w:pPr>
              <w:pStyle w:val="ListBullet"/>
            </w:pPr>
            <w:r w:rsidRPr="00FB3E4D">
              <w:t>determining and interpreting water quantity and quality requirements</w:t>
            </w:r>
          </w:p>
          <w:p w:rsidR="00000000" w:rsidRPr="00FB3E4D" w:rsidP="00FB3E4D">
            <w:pPr>
              <w:pStyle w:val="ListBullet"/>
            </w:pPr>
            <w:r w:rsidRPr="00FB3E4D">
              <w:t>developing and reviewing the operation and maintenance of irrigation systems</w:t>
            </w:r>
          </w:p>
          <w:p w:rsidR="00000000" w:rsidRPr="00FB3E4D" w:rsidP="00FB3E4D">
            <w:pPr>
              <w:pStyle w:val="ListBullet"/>
            </w:pPr>
            <w:r w:rsidRPr="00FB3E4D">
              <w:t>developing effective irrigation system plans addr</w:t>
            </w:r>
            <w:r w:rsidRPr="00FB3E4D">
              <w:t>essing the organisation’s objectives and requirements</w:t>
            </w:r>
          </w:p>
          <w:p w:rsidR="00000000" w:rsidRPr="00FB3E4D" w:rsidP="00FB3E4D">
            <w:pPr>
              <w:pStyle w:val="ListBullet"/>
            </w:pPr>
            <w:r w:rsidRPr="00FB3E4D">
              <w:t>gathering, interpreting and synthesising information for incorporating into the irrigation system plan including:</w:t>
            </w:r>
          </w:p>
          <w:p w:rsidR="00000000" w:rsidRPr="00FB3E4D" w:rsidP="00FB3E4D">
            <w:pPr>
              <w:pStyle w:val="ListBullet2"/>
            </w:pPr>
            <w:r w:rsidRPr="00FB3E4D">
              <w:t>customer flow rates and usage</w:t>
            </w:r>
          </w:p>
          <w:p w:rsidR="00000000" w:rsidRPr="00FB3E4D" w:rsidP="00FB3E4D">
            <w:pPr>
              <w:pStyle w:val="ListBullet2"/>
            </w:pPr>
            <w:r w:rsidRPr="00FB3E4D">
              <w:t>delivery performance</w:t>
            </w:r>
          </w:p>
          <w:p w:rsidR="00000000" w:rsidRPr="00FB3E4D" w:rsidP="00FB3E4D">
            <w:pPr>
              <w:pStyle w:val="ListBullet2"/>
            </w:pPr>
            <w:r w:rsidRPr="00FB3E4D">
              <w:t>historical system capacity data</w:t>
            </w:r>
          </w:p>
          <w:p w:rsidR="00000000" w:rsidRPr="00FB3E4D" w:rsidP="00FB3E4D">
            <w:pPr>
              <w:pStyle w:val="ListBullet2"/>
            </w:pPr>
            <w:r w:rsidRPr="00FB3E4D">
              <w:t xml:space="preserve">key </w:t>
            </w:r>
            <w:r w:rsidRPr="00FB3E4D">
              <w:t>indicators</w:t>
            </w:r>
          </w:p>
          <w:p w:rsidR="00000000" w:rsidRPr="00FB3E4D" w:rsidP="00FB3E4D">
            <w:pPr>
              <w:pStyle w:val="ListBullet2"/>
            </w:pPr>
            <w:r w:rsidRPr="00FB3E4D">
              <w:t xml:space="preserve">stakeholder requirements </w:t>
            </w:r>
          </w:p>
          <w:p w:rsidR="00000000" w:rsidRPr="00FB3E4D" w:rsidP="00FB3E4D">
            <w:pPr>
              <w:pStyle w:val="ListBullet"/>
            </w:pPr>
            <w:r w:rsidRPr="00FB3E4D">
              <w:t>interpreting and applying legislation, standards and policies</w:t>
            </w:r>
          </w:p>
          <w:p w:rsidR="00000000" w:rsidRPr="00FB3E4D" w:rsidP="00FB3E4D">
            <w:pPr>
              <w:pStyle w:val="ListBullet"/>
            </w:pPr>
            <w:r w:rsidRPr="00FB3E4D">
              <w:t>preparing reports and recommendations for changes to the objectives of the plan</w:t>
            </w:r>
          </w:p>
          <w:p w:rsidR="00000000" w:rsidRPr="00FB3E4D" w:rsidP="00FB3E4D">
            <w:pPr>
              <w:pStyle w:val="ListBullet"/>
            </w:pPr>
            <w:r w:rsidRPr="00FB3E4D">
              <w:t>reviewing the implementation and development plan</w:t>
            </w:r>
          </w:p>
          <w:p w:rsidR="00000000" w:rsidRPr="00FB3E4D" w:rsidP="00FB3E4D">
            <w:pPr>
              <w:pStyle w:val="ListBullet"/>
            </w:pPr>
            <w:r w:rsidRPr="00FB3E4D">
              <w:t>using data from monitoring arrangements to track performance of the irrigation system plan</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13" w:name="O_1011750"/>
      <w:bookmarkEnd w:id="13"/>
      <w:r w:rsidRPr="00FB3E4D">
        <w:t>Knowledge Evidence</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3E4D">
            <w:pPr>
              <w:pStyle w:val="BodyText"/>
              <w:rPr>
                <w:lang w:val="en-NZ"/>
              </w:rPr>
            </w:pPr>
            <w:r w:rsidRPr="00FB3E4D">
              <w:t>Evidence required to demonstrate competence in this unit must be relevant to and satisfy all the requirements of the elements</w:t>
            </w:r>
            <w:r w:rsidRPr="00FB3E4D">
              <w:t xml:space="preserve"> and performance criteria and includes knowledge of:</w:t>
            </w:r>
          </w:p>
        </w:tc>
      </w:tr>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ListBullet"/>
            </w:pPr>
            <w:r w:rsidRPr="00FB3E4D">
              <w:t>customer and stakeholder expectations and requirements</w:t>
            </w:r>
          </w:p>
          <w:p w:rsidR="00000000" w:rsidRPr="00FB3E4D" w:rsidP="00FB3E4D">
            <w:pPr>
              <w:pStyle w:val="ListBullet"/>
            </w:pPr>
            <w:r w:rsidRPr="00FB3E4D">
              <w:t>irrigation operations and maintenance activities</w:t>
            </w:r>
          </w:p>
          <w:p w:rsidR="00000000" w:rsidRPr="00FB3E4D" w:rsidP="00FB3E4D">
            <w:pPr>
              <w:pStyle w:val="ListBullet"/>
            </w:pPr>
            <w:r w:rsidRPr="00FB3E4D">
              <w:t>legislation and regulations including:</w:t>
            </w:r>
          </w:p>
          <w:p w:rsidR="00000000" w:rsidRPr="00FB3E4D" w:rsidP="00FB3E4D">
            <w:pPr>
              <w:pStyle w:val="ListBullet2"/>
            </w:pPr>
            <w:r w:rsidRPr="00FB3E4D">
              <w:t>channel, pipe and pump</w:t>
            </w:r>
          </w:p>
          <w:p w:rsidR="00000000" w:rsidRPr="00FB3E4D" w:rsidP="00FB3E4D">
            <w:pPr>
              <w:pStyle w:val="ListBullet2"/>
            </w:pPr>
            <w:r w:rsidRPr="00FB3E4D">
              <w:t>customer entitlements</w:t>
            </w:r>
          </w:p>
          <w:p w:rsidR="00000000" w:rsidRPr="00FB3E4D" w:rsidP="00FB3E4D">
            <w:pPr>
              <w:pStyle w:val="ListBullet2"/>
            </w:pPr>
            <w:r w:rsidRPr="00FB3E4D">
              <w:t>flow rates</w:t>
            </w:r>
          </w:p>
          <w:p w:rsidR="00000000" w:rsidRPr="00FB3E4D" w:rsidP="00FB3E4D">
            <w:pPr>
              <w:pStyle w:val="ListBullet"/>
            </w:pPr>
            <w:r w:rsidRPr="00FB3E4D">
              <w:t>relevant workplace policies and procedures associated with irrigation system plans</w:t>
            </w:r>
          </w:p>
          <w:p w:rsidR="00000000" w:rsidRPr="00FB3E4D" w:rsidP="00FB3E4D">
            <w:pPr>
              <w:pStyle w:val="ListBullet"/>
            </w:pPr>
            <w:r w:rsidRPr="00FB3E4D">
              <w:t>water quantity and quality requirements including release and flow rates</w:t>
            </w:r>
          </w:p>
          <w:p w:rsidR="00000000" w:rsidRPr="00FB3E4D" w:rsidP="00FB3E4D">
            <w:pPr>
              <w:pStyle w:val="ListBullet"/>
            </w:pPr>
            <w:r w:rsidRPr="00FB3E4D">
              <w:t>water requirements for irrigated cultures within the system</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14" w:name="O_1011751"/>
      <w:bookmarkEnd w:id="14"/>
      <w:r w:rsidRPr="00FB3E4D">
        <w:t>Assessment Conditions</w:t>
      </w:r>
    </w:p>
    <w:tbl>
      <w:tblPr>
        <w:tblW w:w="9497" w:type="dxa"/>
        <w:tblLayout w:type="fixed"/>
        <w:tblCellMar>
          <w:left w:w="62" w:type="dxa"/>
          <w:right w:w="62" w:type="dxa"/>
        </w:tblCellMar>
        <w:tblLook w:val="0000"/>
      </w:tblPr>
      <w:tblGrid>
        <w:gridCol w:w="9497"/>
      </w:tblGrid>
      <w:tr w:rsidTr="00FB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E4D" w:rsidP="00FB3E4D">
            <w:pPr>
              <w:pStyle w:val="BodyText"/>
            </w:pPr>
            <w:r w:rsidRPr="00FB3E4D">
              <w:t xml:space="preserve">Assessors must hold credentials specified within the Standards for Registered Training Organisations current at the time of assessment. </w:t>
            </w:r>
          </w:p>
          <w:p w:rsidR="00000000" w:rsidRPr="00FB3E4D" w:rsidP="00FB3E4D">
            <w:pPr>
              <w:pStyle w:val="BodyText"/>
            </w:pPr>
            <w:r w:rsidRPr="00FB3E4D">
              <w:t>Assessment must satisfy the Principles of Assessment and Rules of Evidence and all regulatory req</w:t>
            </w:r>
            <w:r w:rsidRPr="00FB3E4D">
              <w:t>uirements included within the Standards for Registered Training Organisations current at the time of assessment.</w:t>
            </w:r>
          </w:p>
          <w:p w:rsidR="00000000" w:rsidRPr="00FB3E4D" w:rsidP="00FB3E4D">
            <w:pPr>
              <w:pStyle w:val="BodyText"/>
            </w:pPr>
            <w:r w:rsidRPr="00FB3E4D">
              <w:t xml:space="preserve">Assessment must occur in suitable workplace operational situations. Where this is not appropriate, assessment must occur in suitable simulated </w:t>
            </w:r>
            <w:r w:rsidRPr="00FB3E4D">
              <w:t>workplace operational situations reflecting actual workplace conditions.</w:t>
            </w:r>
          </w:p>
          <w:p w:rsidR="00000000" w:rsidRPr="00FB3E4D" w:rsidP="00FB3E4D">
            <w:pPr>
              <w:pStyle w:val="BodyText"/>
            </w:pPr>
            <w:r w:rsidRPr="00FB3E4D">
              <w:t>Assessment processes and techniques must be appropriate to the language, literacy and numeracy requirements of the work being performed and the needs of the candidate.</w:t>
            </w:r>
          </w:p>
          <w:p w:rsidR="00000000" w:rsidRPr="00FB3E4D" w:rsidP="00FB3E4D">
            <w:pPr>
              <w:pStyle w:val="BodyText"/>
            </w:pPr>
            <w:r w:rsidRPr="00FB3E4D">
              <w:t>Resources for a</w:t>
            </w:r>
            <w:r w:rsidRPr="00FB3E4D">
              <w:t>ssessment must include access to:</w:t>
            </w:r>
          </w:p>
          <w:p w:rsidR="00000000" w:rsidRPr="00FB3E4D" w:rsidP="00FB3E4D">
            <w:pPr>
              <w:pStyle w:val="ListBullet"/>
            </w:pPr>
            <w:r w:rsidRPr="00FB3E4D">
              <w:t xml:space="preserve">relevant and appropriate materials, tools, facilities, equipment and personal protective equipment currently used in industry </w:t>
            </w:r>
          </w:p>
          <w:p w:rsidR="00000000" w:rsidRPr="00FB3E4D" w:rsidP="00FB3E4D">
            <w:pPr>
              <w:pStyle w:val="ListBullet"/>
            </w:pPr>
            <w:r w:rsidRPr="00FB3E4D">
              <w:t>applicable relevant documentation including workplace procedures, industry standards, equipmen</w:t>
            </w:r>
            <w:r w:rsidRPr="00FB3E4D">
              <w:t>t specifications, regulations, codes of practice and operation manuals.</w:t>
            </w:r>
          </w:p>
        </w:tc>
      </w:tr>
    </w:tbl>
    <w:p w:rsidR="00000000" w:rsidRPr="00FB3E4D" w:rsidP="00FB3E4D">
      <w:pPr>
        <w:pStyle w:val="NoPaddingFontSize1"/>
      </w:pPr>
    </w:p>
    <w:p w:rsidR="00000000" w:rsidRPr="00FB3E4D" w:rsidP="00FB3E4D">
      <w:pPr>
        <w:pStyle w:val="AllowPageBreak"/>
      </w:pPr>
    </w:p>
    <w:p w:rsidR="00000000" w:rsidRPr="00FB3E4D" w:rsidP="00FB3E4D">
      <w:pPr>
        <w:pStyle w:val="Heading1"/>
      </w:pPr>
      <w:bookmarkStart w:id="15" w:name="O_1011754"/>
      <w:bookmarkEnd w:id="15"/>
      <w:r w:rsidRPr="00FB3E4D">
        <w:t>Links</w:t>
      </w:r>
    </w:p>
    <w:p w:rsidR="00000000" w:rsidRPr="00FB3E4D" w:rsidP="00B726A8">
      <w:pPr>
        <w:pStyle w:val="BodyText"/>
      </w:pPr>
      <w:r w:rsidRPr="00FB3E4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1858">
        <w:rPr>
          <w:rStyle w:val="Hyperlink"/>
        </w:rPr>
        <w:t>https://vetnet.gov.au/Pages/TrainingDocs.aspx?q=26336bc0-04e5-49d9-8c31-46c49b6a0037</w:t>
      </w:r>
      <w:r>
        <w:fldChar w:fldCharType="end"/>
      </w:r>
    </w:p>
    <w:p w:rsidR="00000000" w:rsidRPr="00FB3E4D" w:rsidP="00FB3E4D"/>
    <w:sectPr w:rsidSect="00FB3E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rsidRPr="00B726A8" w:rsidP="00B72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A8" w:rsidP="00FB3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6A8" w:rsidP="00FB3E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26A8" w:rsidP="00FB3E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rsidP="00FB3E4D">
    <w:pPr>
      <w:pStyle w:val="Footer"/>
      <w:framePr w:wrap="around"/>
    </w:pPr>
    <w:r>
      <w:fldChar w:fldCharType="begin"/>
    </w:r>
    <w:r>
      <w:instrText xml:space="preserve"> DOCPROPERTY  Subject  \* MERGEFORMAT </w:instrText>
    </w:r>
    <w:r>
      <w:fldChar w:fldCharType="separate"/>
    </w:r>
    <w:r w:rsidR="00B726A8">
      <w:t>Approved</w:t>
    </w:r>
    <w:r w:rsidR="00B726A8">
      <w:fldChar w:fldCharType="end"/>
    </w:r>
    <w:r>
      <w:tab/>
      <w:t xml:space="preserve">Page </w:t>
    </w:r>
    <w:r>
      <w:fldChar w:fldCharType="begin"/>
    </w:r>
    <w:r>
      <w:instrText xml:space="preserve"> PAGE  \* Arabic  \* MERGEFORMAT </w:instrText>
    </w:r>
    <w:r>
      <w:fldChar w:fldCharType="separate"/>
    </w:r>
    <w:r w:rsidR="00B726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26A8">
      <w:rPr>
        <w:noProof/>
      </w:rPr>
      <w:t>4</w:t>
    </w:r>
    <w:r>
      <w:rPr>
        <w:noProof/>
      </w:rPr>
      <w:fldChar w:fldCharType="end"/>
    </w:r>
  </w:p>
  <w:p w:rsidR="00FB3E4D" w:rsidP="00FB3E4D">
    <w:pPr>
      <w:pStyle w:val="Footer"/>
      <w:framePr w:wrap="around"/>
    </w:pPr>
    <w:r>
      <w:t xml:space="preserve">© Commonwealth of Australia, </w:t>
    </w:r>
    <w:r>
      <w:fldChar w:fldCharType="begin"/>
    </w:r>
    <w:r>
      <w:instrText xml:space="preserve"> DATE  \@ "yyyy"  \* MERGEFORMAT </w:instrText>
    </w:r>
    <w:r>
      <w:fldChar w:fldCharType="separate"/>
    </w:r>
    <w:r w:rsidR="00B726A8">
      <w:rPr>
        <w:noProof/>
      </w:rPr>
      <w:t>2025</w:t>
    </w:r>
    <w:r>
      <w:fldChar w:fldCharType="end"/>
    </w:r>
    <w:r>
      <w:tab/>
    </w:r>
    <w:r>
      <w:fldChar w:fldCharType="begin"/>
    </w:r>
    <w:r>
      <w:instrText xml:space="preserve"> DOCPROPERTY  Author  \* MERGEFORMAT </w:instrText>
    </w:r>
    <w:r>
      <w:fldChar w:fldCharType="separate"/>
    </w:r>
    <w:r w:rsidR="00B726A8">
      <w:t>BuildSkills Australia</w:t>
    </w:r>
    <w:r w:rsidR="00B726A8">
      <w:fldChar w:fldCharType="end"/>
    </w:r>
  </w:p>
  <w:p w:rsidR="00FB3E4D" w:rsidP="00FB3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E4D" w:rsidRPr="00B726A8" w:rsidP="00B72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A8" w:rsidRPr="002D2AF8" w:rsidP="00FB3E4D">
    <w:pPr>
      <w:pStyle w:val="Header"/>
      <w:framePr w:wrap="around"/>
    </w:pPr>
    <w:r>
      <w:fldChar w:fldCharType="begin"/>
    </w:r>
    <w:r>
      <w:instrText xml:space="preserve"> TITLE   \* MERGEFORMAT </w:instrText>
    </w:r>
    <w:r>
      <w:fldChar w:fldCharType="separate"/>
    </w:r>
    <w:r>
      <w:t>NWPIRR006 Develop and review an irrigation system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26A8" w:rsidP="00FB3E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4D" w:rsidRPr="002D2AF8" w:rsidP="00FB3E4D">
    <w:pPr>
      <w:pStyle w:val="Header"/>
      <w:framePr w:wrap="around"/>
    </w:pPr>
    <w:r>
      <w:fldChar w:fldCharType="begin"/>
    </w:r>
    <w:r>
      <w:instrText xml:space="preserve"> TITLE   \* MERGEFORMAT </w:instrText>
    </w:r>
    <w:r>
      <w:fldChar w:fldCharType="separate"/>
    </w:r>
    <w:r w:rsidR="00B726A8">
      <w:t>NWPIRR006 Develop and review an irrigation system plan</w:t>
    </w:r>
    <w:r w:rsidR="00B726A8">
      <w:fldChar w:fldCharType="end"/>
    </w:r>
    <w:r>
      <w:tab/>
      <w:t xml:space="preserve">Date this document was generated: </w:t>
    </w:r>
    <w:r>
      <w:fldChar w:fldCharType="begin"/>
    </w:r>
    <w:r>
      <w:instrText xml:space="preserve"> CREATEDATE  \@ "d MMMM yyyy"  \* MERGEFORMAT </w:instrText>
    </w:r>
    <w:r>
      <w:fldChar w:fldCharType="separate"/>
    </w:r>
    <w:r w:rsidR="00B726A8">
      <w:rPr>
        <w:noProof/>
      </w:rPr>
      <w:t>2 March 2025</w:t>
    </w:r>
    <w:r>
      <w:fldChar w:fldCharType="end"/>
    </w:r>
  </w:p>
  <w:p w:rsidR="00FB3E4D" w:rsidP="00FB3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26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2C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E2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E4D"/>
    <w:pPr>
      <w:spacing w:before="360" w:after="60"/>
      <w:outlineLvl w:val="0"/>
    </w:pPr>
    <w:rPr>
      <w:sz w:val="32"/>
    </w:rPr>
  </w:style>
  <w:style w:type="paragraph" w:styleId="Heading2">
    <w:name w:val="heading 2"/>
    <w:basedOn w:val="HeadingBase"/>
    <w:next w:val="BodyText"/>
    <w:link w:val="Heading2Char"/>
    <w:qFormat/>
    <w:rsid w:val="00FB3E4D"/>
    <w:pPr>
      <w:keepLines/>
      <w:spacing w:before="240" w:after="120"/>
      <w:outlineLvl w:val="1"/>
    </w:pPr>
    <w:rPr>
      <w:sz w:val="28"/>
      <w:szCs w:val="40"/>
    </w:rPr>
  </w:style>
  <w:style w:type="paragraph" w:styleId="Heading3">
    <w:name w:val="heading 3"/>
    <w:basedOn w:val="HeadingBase"/>
    <w:next w:val="BodyText"/>
    <w:link w:val="Heading3Char"/>
    <w:qFormat/>
    <w:rsid w:val="00FB3E4D"/>
    <w:pPr>
      <w:spacing w:before="180" w:after="120"/>
      <w:outlineLvl w:val="2"/>
    </w:pPr>
    <w:rPr>
      <w:spacing w:val="-10"/>
      <w:kern w:val="32"/>
    </w:rPr>
  </w:style>
  <w:style w:type="paragraph" w:styleId="Heading4">
    <w:name w:val="heading 4"/>
    <w:basedOn w:val="HeadingBase"/>
    <w:next w:val="BodyText"/>
    <w:link w:val="Heading4Char"/>
    <w:qFormat/>
    <w:rsid w:val="00FB3E4D"/>
    <w:pPr>
      <w:spacing w:before="160" w:after="120"/>
      <w:outlineLvl w:val="3"/>
    </w:pPr>
    <w:rPr>
      <w:sz w:val="22"/>
    </w:rPr>
  </w:style>
  <w:style w:type="paragraph" w:styleId="Heading5">
    <w:name w:val="heading 5"/>
    <w:basedOn w:val="HeadingBase"/>
    <w:next w:val="Normal"/>
    <w:link w:val="Heading5Char"/>
    <w:qFormat/>
    <w:rsid w:val="00FB3E4D"/>
    <w:pPr>
      <w:spacing w:before="80"/>
      <w:outlineLvl w:val="4"/>
    </w:pPr>
    <w:rPr>
      <w:color w:val="918585"/>
      <w:sz w:val="20"/>
    </w:rPr>
  </w:style>
  <w:style w:type="paragraph" w:styleId="Heading6">
    <w:name w:val="heading 6"/>
    <w:basedOn w:val="HeadingBase"/>
    <w:next w:val="Normal"/>
    <w:link w:val="Heading6Char"/>
    <w:qFormat/>
    <w:rsid w:val="00FB3E4D"/>
    <w:pPr>
      <w:spacing w:before="60"/>
      <w:outlineLvl w:val="5"/>
    </w:pPr>
    <w:rPr>
      <w:color w:val="918585"/>
      <w:sz w:val="20"/>
    </w:rPr>
  </w:style>
  <w:style w:type="paragraph" w:styleId="Heading7">
    <w:name w:val="heading 7"/>
    <w:basedOn w:val="Normal"/>
    <w:next w:val="Normal"/>
    <w:link w:val="Heading7Char"/>
    <w:qFormat/>
    <w:rsid w:val="00FB3E4D"/>
    <w:pPr>
      <w:ind w:left="720"/>
      <w:outlineLvl w:val="6"/>
    </w:pPr>
    <w:rPr>
      <w:i/>
    </w:rPr>
  </w:style>
  <w:style w:type="paragraph" w:styleId="Heading8">
    <w:name w:val="heading 8"/>
    <w:basedOn w:val="Normal"/>
    <w:next w:val="Normal"/>
    <w:link w:val="Heading8Char"/>
    <w:qFormat/>
    <w:rsid w:val="00FB3E4D"/>
    <w:pPr>
      <w:ind w:left="720"/>
      <w:outlineLvl w:val="7"/>
    </w:pPr>
    <w:rPr>
      <w:i/>
    </w:rPr>
  </w:style>
  <w:style w:type="paragraph" w:styleId="Heading9">
    <w:name w:val="heading 9"/>
    <w:basedOn w:val="Normal"/>
    <w:next w:val="Normal"/>
    <w:link w:val="Heading9Char"/>
    <w:qFormat/>
    <w:rsid w:val="00FB3E4D"/>
    <w:pPr>
      <w:ind w:left="720"/>
      <w:outlineLvl w:val="8"/>
    </w:pPr>
    <w:rPr>
      <w:i/>
    </w:rPr>
  </w:style>
  <w:style w:type="character" w:default="1" w:styleId="DefaultParagraphFont">
    <w:name w:val="Default Paragraph Font"/>
    <w:uiPriority w:val="1"/>
    <w:unhideWhenUsed/>
    <w:rsid w:val="00FB3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E4D"/>
  </w:style>
  <w:style w:type="character" w:customStyle="1" w:styleId="Heading1Char">
    <w:name w:val="Heading 1 Char"/>
    <w:basedOn w:val="DefaultParagraphFont"/>
    <w:link w:val="Heading1"/>
    <w:rsid w:val="00FB3E4D"/>
    <w:rPr>
      <w:rFonts w:ascii="Times New Roman" w:eastAsia="Times New Roman" w:hAnsi="Times New Roman" w:cs="Times New Roman"/>
      <w:b/>
      <w:sz w:val="32"/>
      <w:szCs w:val="20"/>
      <w:lang w:eastAsia="en-US"/>
    </w:rPr>
  </w:style>
  <w:style w:type="paragraph" w:styleId="BodyText">
    <w:name w:val="Body Text"/>
    <w:basedOn w:val="Normal"/>
    <w:link w:val="BodyTextChar"/>
    <w:rsid w:val="00FB3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E4D"/>
    <w:rPr>
      <w:rFonts w:ascii="Times New Roman" w:eastAsia="Times New Roman" w:hAnsi="Times New Roman" w:cs="Times New Roman"/>
      <w:sz w:val="24"/>
      <w:lang w:eastAsia="en-US"/>
    </w:rPr>
  </w:style>
  <w:style w:type="paragraph" w:styleId="ListBullet">
    <w:name w:val="List Bullet"/>
    <w:basedOn w:val="List"/>
    <w:rsid w:val="00FB3E4D"/>
    <w:pPr>
      <w:numPr>
        <w:numId w:val="12"/>
      </w:numPr>
      <w:tabs>
        <w:tab w:val="clear" w:pos="340"/>
      </w:tabs>
      <w:spacing w:before="40" w:after="40"/>
    </w:pPr>
  </w:style>
  <w:style w:type="character" w:customStyle="1" w:styleId="SpecialBold">
    <w:name w:val="Special Bold"/>
    <w:basedOn w:val="DefaultParagraphFont"/>
    <w:rsid w:val="00FB3E4D"/>
    <w:rPr>
      <w:b/>
      <w:spacing w:val="0"/>
    </w:rPr>
  </w:style>
  <w:style w:type="paragraph" w:styleId="ListBullet2">
    <w:name w:val="List Bullet 2"/>
    <w:basedOn w:val="List2"/>
    <w:rsid w:val="00FB3E4D"/>
    <w:pPr>
      <w:numPr>
        <w:numId w:val="13"/>
      </w:numPr>
      <w:tabs>
        <w:tab w:val="clear" w:pos="680"/>
      </w:tabs>
    </w:pPr>
  </w:style>
  <w:style w:type="paragraph" w:customStyle="1" w:styleId="SuperHeading">
    <w:name w:val="SuperHeading"/>
    <w:basedOn w:val="Normal"/>
    <w:rsid w:val="00FB3E4D"/>
    <w:pPr>
      <w:spacing w:before="240" w:after="120"/>
      <w:outlineLvl w:val="0"/>
    </w:pPr>
    <w:rPr>
      <w:rFonts w:ascii="Times New Roman" w:hAnsi="Times New Roman"/>
      <w:b/>
      <w:sz w:val="32"/>
    </w:rPr>
  </w:style>
  <w:style w:type="paragraph" w:customStyle="1" w:styleId="AllowPageBreak">
    <w:name w:val="AllowPageBreak"/>
    <w:rsid w:val="00FB3E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3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E4D"/>
    <w:rPr>
      <w:rFonts w:ascii="Courier New" w:eastAsia="Times New Roman" w:hAnsi="Courier New" w:cs="Times New Roman"/>
      <w:i/>
      <w:szCs w:val="20"/>
      <w:lang w:eastAsia="en-US"/>
    </w:rPr>
  </w:style>
  <w:style w:type="paragraph" w:customStyle="1" w:styleId="HeadingBase">
    <w:name w:val="Heading Base"/>
    <w:rsid w:val="00FB3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E4D"/>
    <w:pPr>
      <w:tabs>
        <w:tab w:val="right" w:leader="dot" w:pos="9072"/>
      </w:tabs>
      <w:ind w:left="567"/>
    </w:pPr>
    <w:rPr>
      <w:szCs w:val="22"/>
    </w:rPr>
  </w:style>
  <w:style w:type="paragraph" w:customStyle="1" w:styleId="TOCBase">
    <w:name w:val="TOC Base"/>
    <w:rsid w:val="00FB3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E4D"/>
    <w:pPr>
      <w:tabs>
        <w:tab w:val="right" w:leader="dot" w:pos="9072"/>
      </w:tabs>
      <w:spacing w:before="40" w:after="40"/>
      <w:ind w:left="284"/>
    </w:pPr>
    <w:rPr>
      <w:rFonts w:ascii="Times New Roman" w:hAnsi="Times New Roman"/>
    </w:rPr>
  </w:style>
  <w:style w:type="paragraph" w:styleId="TOC1">
    <w:name w:val="toc 1"/>
    <w:basedOn w:val="TOCBase"/>
    <w:next w:val="Normal"/>
    <w:rsid w:val="00FB3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E4D"/>
    <w:rPr>
      <w:rFonts w:ascii="Times New Roman" w:eastAsia="Times New Roman" w:hAnsi="Times New Roman" w:cs="Times New Roman"/>
      <w:sz w:val="16"/>
      <w:lang w:eastAsia="en-US"/>
    </w:rPr>
  </w:style>
  <w:style w:type="paragraph" w:styleId="Title">
    <w:name w:val="Title"/>
    <w:basedOn w:val="HeadingBase"/>
    <w:link w:val="TitleChar"/>
    <w:qFormat/>
    <w:rsid w:val="00FB3E4D"/>
    <w:pPr>
      <w:spacing w:before="5040"/>
      <w:jc w:val="center"/>
    </w:pPr>
    <w:rPr>
      <w:sz w:val="48"/>
      <w:szCs w:val="72"/>
      <w:lang w:val="en-US"/>
    </w:rPr>
  </w:style>
  <w:style w:type="character" w:customStyle="1" w:styleId="TitleChar">
    <w:name w:val="Title Char"/>
    <w:basedOn w:val="DefaultParagraphFont"/>
    <w:link w:val="Title"/>
    <w:rsid w:val="00FB3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E4D"/>
    <w:pPr>
      <w:tabs>
        <w:tab w:val="left" w:pos="3600"/>
        <w:tab w:val="left" w:pos="3958"/>
      </w:tabs>
    </w:pPr>
  </w:style>
  <w:style w:type="paragraph" w:styleId="List">
    <w:name w:val="List"/>
    <w:basedOn w:val="BodyText"/>
    <w:next w:val="BodyText"/>
    <w:rsid w:val="00FB3E4D"/>
    <w:pPr>
      <w:tabs>
        <w:tab w:val="left" w:pos="340"/>
      </w:tabs>
      <w:spacing w:before="60" w:after="60"/>
      <w:ind w:left="340" w:hanging="340"/>
    </w:pPr>
  </w:style>
  <w:style w:type="paragraph" w:customStyle="1" w:styleId="Note">
    <w:name w:val="Note"/>
    <w:basedOn w:val="BodyText"/>
    <w:rsid w:val="00FB3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E4D"/>
    <w:pPr>
      <w:framePr w:wrap="auto" w:hAnchor="text" w:y="6049"/>
    </w:pPr>
    <w:rPr>
      <w:color w:val="000000"/>
      <w:sz w:val="40"/>
    </w:rPr>
  </w:style>
  <w:style w:type="paragraph" w:customStyle="1" w:styleId="TOCTitle">
    <w:name w:val="TOCTitle"/>
    <w:basedOn w:val="Heading1"/>
    <w:rsid w:val="00FB3E4D"/>
    <w:pPr>
      <w:spacing w:after="240"/>
      <w:jc w:val="center"/>
      <w:outlineLvl w:val="9"/>
    </w:pPr>
    <w:rPr>
      <w:caps/>
    </w:rPr>
  </w:style>
  <w:style w:type="paragraph" w:customStyle="1" w:styleId="Version">
    <w:name w:val="Version"/>
    <w:rsid w:val="00FB3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E4D"/>
    <w:pPr>
      <w:keepNext w:val="0"/>
      <w:tabs>
        <w:tab w:val="right" w:pos="4176"/>
      </w:tabs>
      <w:ind w:left="198" w:hanging="198"/>
    </w:pPr>
    <w:rPr>
      <w:rFonts w:ascii="Garamond" w:hAnsi="Garamond"/>
    </w:rPr>
  </w:style>
  <w:style w:type="paragraph" w:styleId="IndexHeading">
    <w:name w:val="index heading"/>
    <w:basedOn w:val="Normal"/>
    <w:next w:val="Index1"/>
    <w:semiHidden/>
    <w:rsid w:val="00FB3E4D"/>
    <w:pPr>
      <w:spacing w:before="120" w:after="120"/>
    </w:pPr>
    <w:rPr>
      <w:rFonts w:ascii="Arial" w:hAnsi="Arial"/>
      <w:b/>
      <w:color w:val="918585"/>
      <w:sz w:val="24"/>
    </w:rPr>
  </w:style>
  <w:style w:type="paragraph" w:styleId="Header">
    <w:name w:val="header"/>
    <w:basedOn w:val="Normal"/>
    <w:link w:val="HeaderChar"/>
    <w:rsid w:val="00FB3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E4D"/>
    <w:rPr>
      <w:rFonts w:ascii="Times New Roman" w:eastAsia="Times New Roman" w:hAnsi="Times New Roman" w:cs="Times New Roman"/>
      <w:sz w:val="16"/>
      <w:szCs w:val="20"/>
      <w:lang w:val="en-GB" w:eastAsia="en-US"/>
    </w:rPr>
  </w:style>
  <w:style w:type="paragraph" w:customStyle="1" w:styleId="Chapter">
    <w:name w:val="Chapter"/>
    <w:basedOn w:val="Normal"/>
    <w:rsid w:val="00FB3E4D"/>
    <w:pPr>
      <w:spacing w:before="240"/>
    </w:pPr>
    <w:rPr>
      <w:rFonts w:ascii="Times New Roman" w:hAnsi="Times New Roman"/>
      <w:smallCaps/>
      <w:spacing w:val="80"/>
      <w:sz w:val="28"/>
    </w:rPr>
  </w:style>
  <w:style w:type="paragraph" w:customStyle="1" w:styleId="InChapter">
    <w:name w:val="InChapter"/>
    <w:basedOn w:val="Heading3"/>
    <w:rsid w:val="00FB3E4D"/>
    <w:pPr>
      <w:spacing w:after="240"/>
      <w:outlineLvl w:val="9"/>
    </w:pPr>
    <w:rPr>
      <w:noProof/>
    </w:rPr>
  </w:style>
  <w:style w:type="paragraph" w:styleId="Index2">
    <w:name w:val="index 2"/>
    <w:basedOn w:val="Normal"/>
    <w:next w:val="Normal"/>
    <w:semiHidden/>
    <w:rsid w:val="00FB3E4D"/>
    <w:pPr>
      <w:tabs>
        <w:tab w:val="right" w:pos="4176"/>
      </w:tabs>
      <w:ind w:left="568" w:hanging="284"/>
    </w:pPr>
    <w:rPr>
      <w:rFonts w:ascii="Garamond" w:hAnsi="Garamond"/>
    </w:rPr>
  </w:style>
  <w:style w:type="paragraph" w:customStyle="1" w:styleId="Byline">
    <w:name w:val="Byline"/>
    <w:rsid w:val="00FB3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E4D"/>
    <w:pPr>
      <w:tabs>
        <w:tab w:val="clear" w:pos="3600"/>
        <w:tab w:val="clear" w:pos="3958"/>
      </w:tabs>
      <w:jc w:val="right"/>
    </w:pPr>
  </w:style>
  <w:style w:type="character" w:styleId="Emphasis">
    <w:name w:val="Emphasis"/>
    <w:basedOn w:val="DefaultParagraphFont"/>
    <w:qFormat/>
    <w:rsid w:val="00FB3E4D"/>
    <w:rPr>
      <w:i/>
    </w:rPr>
  </w:style>
  <w:style w:type="paragraph" w:styleId="Caption">
    <w:name w:val="caption"/>
    <w:basedOn w:val="BodyText"/>
    <w:next w:val="Normal"/>
    <w:qFormat/>
    <w:rsid w:val="00FB3E4D"/>
    <w:pPr>
      <w:framePr w:w="2268" w:hSpace="181" w:vSpace="181" w:wrap="around" w:vAnchor="text" w:hAnchor="page" w:x="1135" w:y="285" w:anchorLock="1"/>
    </w:pPr>
    <w:rPr>
      <w:i/>
    </w:rPr>
  </w:style>
  <w:style w:type="paragraph" w:customStyle="1" w:styleId="MiniTOCTitle">
    <w:name w:val="MiniTOCTitle"/>
    <w:basedOn w:val="Heading4"/>
    <w:rsid w:val="00FB3E4D"/>
    <w:pPr>
      <w:spacing w:before="240"/>
      <w:outlineLvl w:val="9"/>
    </w:pPr>
    <w:rPr>
      <w:noProof/>
      <w:sz w:val="24"/>
    </w:rPr>
  </w:style>
  <w:style w:type="paragraph" w:customStyle="1" w:styleId="MiniTOCItem">
    <w:name w:val="MiniTOCItem"/>
    <w:basedOn w:val="ListBullet"/>
    <w:rsid w:val="00FB3E4D"/>
    <w:pPr>
      <w:numPr>
        <w:numId w:val="0"/>
      </w:numPr>
      <w:tabs>
        <w:tab w:val="right" w:leader="dot" w:pos="6521"/>
      </w:tabs>
      <w:spacing w:before="0" w:after="0"/>
    </w:pPr>
  </w:style>
  <w:style w:type="paragraph" w:customStyle="1" w:styleId="TOFTitle">
    <w:name w:val="TOFTitle"/>
    <w:basedOn w:val="TOCTitle"/>
    <w:rsid w:val="00FB3E4D"/>
  </w:style>
  <w:style w:type="paragraph" w:styleId="TableofFigures">
    <w:name w:val="table of figures"/>
    <w:basedOn w:val="Normal"/>
    <w:next w:val="Normal"/>
    <w:semiHidden/>
    <w:rsid w:val="00FB3E4D"/>
    <w:pPr>
      <w:tabs>
        <w:tab w:val="right" w:leader="dot" w:pos="9072"/>
      </w:tabs>
      <w:ind w:left="970" w:hanging="403"/>
    </w:pPr>
    <w:rPr>
      <w:rFonts w:ascii="Times New Roman" w:hAnsi="Times New Roman"/>
      <w:b/>
    </w:rPr>
  </w:style>
  <w:style w:type="paragraph" w:styleId="ListNumber">
    <w:name w:val="List Number"/>
    <w:basedOn w:val="List"/>
    <w:rsid w:val="00FB3E4D"/>
    <w:pPr>
      <w:numPr>
        <w:numId w:val="15"/>
      </w:numPr>
      <w:tabs>
        <w:tab w:val="clear" w:pos="340"/>
      </w:tabs>
    </w:pPr>
  </w:style>
  <w:style w:type="character" w:customStyle="1" w:styleId="WingdingSymbols">
    <w:name w:val="Wingding Symbols"/>
    <w:rsid w:val="00FB3E4D"/>
    <w:rPr>
      <w:rFonts w:ascii="Wingdings" w:hAnsi="Wingdings"/>
    </w:rPr>
  </w:style>
  <w:style w:type="paragraph" w:customStyle="1" w:styleId="TableHeading">
    <w:name w:val="Table Heading"/>
    <w:basedOn w:val="HeadingBase"/>
    <w:rsid w:val="00FB3E4D"/>
    <w:pPr>
      <w:keepLines/>
      <w:pBdr>
        <w:bottom w:val="single" w:sz="6" w:space="1" w:color="918585"/>
      </w:pBdr>
      <w:spacing w:before="240"/>
    </w:pPr>
  </w:style>
  <w:style w:type="character" w:customStyle="1" w:styleId="HotSpot">
    <w:name w:val="HotSpot"/>
    <w:rsid w:val="00FB3E4D"/>
    <w:rPr>
      <w:color w:val="0033CC"/>
      <w:u w:val="none"/>
    </w:rPr>
  </w:style>
  <w:style w:type="paragraph" w:customStyle="1" w:styleId="BodyTextRight">
    <w:name w:val="Body Text Right"/>
    <w:basedOn w:val="BodyText"/>
    <w:rsid w:val="00FB3E4D"/>
    <w:pPr>
      <w:spacing w:before="0" w:after="0"/>
      <w:jc w:val="right"/>
    </w:pPr>
  </w:style>
  <w:style w:type="paragraph" w:styleId="Index3">
    <w:name w:val="index 3"/>
    <w:basedOn w:val="ListNumber2"/>
    <w:next w:val="Normal"/>
    <w:semiHidden/>
    <w:rsid w:val="00FB3E4D"/>
    <w:pPr>
      <w:numPr>
        <w:numId w:val="0"/>
      </w:numPr>
      <w:tabs>
        <w:tab w:val="right" w:leader="dot" w:pos="4176"/>
      </w:tabs>
    </w:pPr>
  </w:style>
  <w:style w:type="paragraph" w:styleId="ListNumber2">
    <w:name w:val="List Number 2"/>
    <w:basedOn w:val="List2"/>
    <w:rsid w:val="00FB3E4D"/>
    <w:pPr>
      <w:numPr>
        <w:numId w:val="10"/>
      </w:numPr>
      <w:tabs>
        <w:tab w:val="clear" w:pos="1060"/>
      </w:tabs>
    </w:pPr>
  </w:style>
  <w:style w:type="paragraph" w:customStyle="1" w:styleId="MarginNote">
    <w:name w:val="Margin Note"/>
    <w:basedOn w:val="BodyText"/>
    <w:rsid w:val="00FB3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E4D"/>
    <w:rPr>
      <w:sz w:val="32"/>
    </w:rPr>
  </w:style>
  <w:style w:type="paragraph" w:customStyle="1" w:styleId="HeadingProcedure">
    <w:name w:val="Heading Procedure"/>
    <w:basedOn w:val="HeadingBase"/>
    <w:next w:val="Normal"/>
    <w:rsid w:val="00FB3E4D"/>
    <w:pPr>
      <w:tabs>
        <w:tab w:val="left" w:pos="0"/>
      </w:tabs>
      <w:spacing w:before="120" w:after="60"/>
    </w:pPr>
    <w:rPr>
      <w:i/>
      <w:color w:val="918585"/>
      <w:sz w:val="22"/>
    </w:rPr>
  </w:style>
  <w:style w:type="paragraph" w:customStyle="1" w:styleId="TableBodyText">
    <w:name w:val="Table Body Text"/>
    <w:basedOn w:val="BodyText"/>
    <w:rsid w:val="00FB3E4D"/>
    <w:pPr>
      <w:spacing w:before="60" w:after="60"/>
    </w:pPr>
  </w:style>
  <w:style w:type="paragraph" w:styleId="ListContinue">
    <w:name w:val="List Continue"/>
    <w:basedOn w:val="List"/>
    <w:rsid w:val="00FB3E4D"/>
    <w:pPr>
      <w:ind w:firstLine="0"/>
    </w:pPr>
  </w:style>
  <w:style w:type="paragraph" w:customStyle="1" w:styleId="ListNote">
    <w:name w:val="List Note"/>
    <w:basedOn w:val="List"/>
    <w:rsid w:val="00FB3E4D"/>
    <w:pPr>
      <w:pBdr>
        <w:top w:val="single" w:sz="6" w:space="2" w:color="918585"/>
        <w:bottom w:val="single" w:sz="6" w:space="2" w:color="918585"/>
      </w:pBdr>
      <w:tabs>
        <w:tab w:val="left" w:pos="1021"/>
      </w:tabs>
      <w:ind w:firstLine="0"/>
    </w:pPr>
  </w:style>
  <w:style w:type="paragraph" w:customStyle="1" w:styleId="Warning">
    <w:name w:val="Warning"/>
    <w:basedOn w:val="BodyText"/>
    <w:rsid w:val="00FB3E4D"/>
    <w:pPr>
      <w:shd w:val="clear" w:color="auto" w:fill="D9D9D9"/>
      <w:tabs>
        <w:tab w:val="left" w:pos="992"/>
      </w:tabs>
      <w:ind w:left="119" w:right="119"/>
    </w:pPr>
    <w:rPr>
      <w:sz w:val="20"/>
    </w:rPr>
  </w:style>
  <w:style w:type="paragraph" w:customStyle="1" w:styleId="MarginIcons">
    <w:name w:val="Margin Icons"/>
    <w:basedOn w:val="BodyText"/>
    <w:rsid w:val="00FB3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E4D"/>
    <w:rPr>
      <w:rFonts w:ascii="Courier New" w:hAnsi="Courier New"/>
    </w:rPr>
  </w:style>
  <w:style w:type="paragraph" w:customStyle="1" w:styleId="NoteBullet">
    <w:name w:val="Note Bullet"/>
    <w:basedOn w:val="Note"/>
    <w:rsid w:val="00FB3E4D"/>
    <w:pPr>
      <w:tabs>
        <w:tab w:val="clear" w:pos="680"/>
      </w:tabs>
      <w:spacing w:before="60" w:after="60"/>
    </w:pPr>
  </w:style>
  <w:style w:type="paragraph" w:customStyle="1" w:styleId="SubHeading2">
    <w:name w:val="SubHeading2"/>
    <w:basedOn w:val="HeadingBase"/>
    <w:rsid w:val="00FB3E4D"/>
    <w:pPr>
      <w:spacing w:before="240" w:after="60"/>
    </w:pPr>
    <w:rPr>
      <w:sz w:val="20"/>
    </w:rPr>
  </w:style>
  <w:style w:type="paragraph" w:customStyle="1" w:styleId="SubHeading1">
    <w:name w:val="SubHeading1"/>
    <w:basedOn w:val="HeadingBase"/>
    <w:rsid w:val="00FB3E4D"/>
    <w:pPr>
      <w:spacing w:before="240" w:after="60"/>
    </w:pPr>
    <w:rPr>
      <w:color w:val="918585"/>
      <w:sz w:val="22"/>
    </w:rPr>
  </w:style>
  <w:style w:type="paragraph" w:customStyle="1" w:styleId="SideHeading">
    <w:name w:val="Side Heading"/>
    <w:basedOn w:val="HeadingBase"/>
    <w:rsid w:val="00FB3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E4D"/>
    <w:pPr>
      <w:tabs>
        <w:tab w:val="num" w:pos="360"/>
      </w:tabs>
    </w:pPr>
  </w:style>
  <w:style w:type="paragraph" w:styleId="PlainText">
    <w:name w:val="Plain Text"/>
    <w:basedOn w:val="Normal"/>
    <w:link w:val="PlainTextChar"/>
    <w:rsid w:val="00FB3E4D"/>
    <w:rPr>
      <w:sz w:val="20"/>
    </w:rPr>
  </w:style>
  <w:style w:type="character" w:customStyle="1" w:styleId="PlainTextChar">
    <w:name w:val="Plain Text Char"/>
    <w:basedOn w:val="DefaultParagraphFont"/>
    <w:link w:val="PlainText"/>
    <w:rsid w:val="00FB3E4D"/>
    <w:rPr>
      <w:rFonts w:ascii="Courier New" w:eastAsia="Times New Roman" w:hAnsi="Courier New" w:cs="Times New Roman"/>
      <w:sz w:val="20"/>
      <w:szCs w:val="20"/>
      <w:lang w:eastAsia="en-US"/>
    </w:rPr>
  </w:style>
  <w:style w:type="character" w:customStyle="1" w:styleId="MenuOption">
    <w:name w:val="Menu Option"/>
    <w:basedOn w:val="DefaultParagraphFont"/>
    <w:rsid w:val="00FB3E4D"/>
    <w:rPr>
      <w:b/>
      <w:smallCaps/>
    </w:rPr>
  </w:style>
  <w:style w:type="paragraph" w:customStyle="1" w:styleId="TableListNumber">
    <w:name w:val="Table List Number"/>
    <w:basedOn w:val="ListNumber"/>
    <w:rsid w:val="00FB3E4D"/>
    <w:pPr>
      <w:numPr>
        <w:numId w:val="0"/>
      </w:numPr>
    </w:pPr>
  </w:style>
  <w:style w:type="paragraph" w:styleId="TOC4">
    <w:name w:val="toc 4"/>
    <w:basedOn w:val="TOCBase"/>
    <w:next w:val="Normal"/>
    <w:semiHidden/>
    <w:rsid w:val="00FB3E4D"/>
    <w:pPr>
      <w:tabs>
        <w:tab w:val="right" w:leader="dot" w:pos="9071"/>
      </w:tabs>
      <w:ind w:left="1701"/>
    </w:pPr>
  </w:style>
  <w:style w:type="paragraph" w:customStyle="1" w:styleId="ListAlpha">
    <w:name w:val="List Alpha"/>
    <w:basedOn w:val="List"/>
    <w:rsid w:val="00FB3E4D"/>
    <w:pPr>
      <w:numPr>
        <w:numId w:val="9"/>
      </w:numPr>
    </w:pPr>
  </w:style>
  <w:style w:type="paragraph" w:customStyle="1" w:styleId="ListAlpha2">
    <w:name w:val="List Alpha 2"/>
    <w:basedOn w:val="List2"/>
    <w:rsid w:val="00FB3E4D"/>
    <w:pPr>
      <w:numPr>
        <w:numId w:val="8"/>
      </w:numPr>
    </w:pPr>
  </w:style>
  <w:style w:type="paragraph" w:styleId="List2">
    <w:name w:val="List 2"/>
    <w:basedOn w:val="BodyText"/>
    <w:rsid w:val="00FB3E4D"/>
    <w:pPr>
      <w:tabs>
        <w:tab w:val="left" w:pos="680"/>
      </w:tabs>
      <w:spacing w:before="60" w:after="60"/>
      <w:ind w:left="680" w:hanging="340"/>
    </w:pPr>
  </w:style>
  <w:style w:type="paragraph" w:styleId="List3">
    <w:name w:val="List 3"/>
    <w:basedOn w:val="BodyText"/>
    <w:rsid w:val="00FB3E4D"/>
    <w:pPr>
      <w:tabs>
        <w:tab w:val="left" w:pos="1021"/>
      </w:tabs>
      <w:spacing w:before="60" w:after="60"/>
      <w:ind w:left="1020" w:hanging="340"/>
    </w:pPr>
  </w:style>
  <w:style w:type="paragraph" w:styleId="List4">
    <w:name w:val="List 4"/>
    <w:basedOn w:val="BodyText"/>
    <w:rsid w:val="00FB3E4D"/>
    <w:pPr>
      <w:tabs>
        <w:tab w:val="left" w:pos="1361"/>
      </w:tabs>
      <w:spacing w:before="60" w:after="60"/>
      <w:ind w:left="1361" w:hanging="340"/>
    </w:pPr>
  </w:style>
  <w:style w:type="paragraph" w:styleId="List5">
    <w:name w:val="List 5"/>
    <w:basedOn w:val="BodyText"/>
    <w:rsid w:val="00FB3E4D"/>
    <w:pPr>
      <w:tabs>
        <w:tab w:val="left" w:pos="1701"/>
      </w:tabs>
      <w:spacing w:before="60" w:after="60"/>
      <w:ind w:left="1701" w:hanging="340"/>
    </w:pPr>
  </w:style>
  <w:style w:type="paragraph" w:styleId="ListBullet3">
    <w:name w:val="List Bullet 3"/>
    <w:basedOn w:val="List3"/>
    <w:rsid w:val="00FB3E4D"/>
    <w:pPr>
      <w:numPr>
        <w:numId w:val="14"/>
      </w:numPr>
      <w:tabs>
        <w:tab w:val="clear" w:pos="1021"/>
      </w:tabs>
      <w:ind w:left="1037" w:hanging="357"/>
    </w:pPr>
  </w:style>
  <w:style w:type="paragraph" w:styleId="ListBullet4">
    <w:name w:val="List Bullet 4"/>
    <w:basedOn w:val="List4"/>
    <w:rsid w:val="00FB3E4D"/>
    <w:pPr>
      <w:numPr>
        <w:numId w:val="3"/>
      </w:numPr>
      <w:tabs>
        <w:tab w:val="clear" w:pos="1361"/>
      </w:tabs>
    </w:pPr>
  </w:style>
  <w:style w:type="paragraph" w:styleId="ListBullet5">
    <w:name w:val="List Bullet 5"/>
    <w:basedOn w:val="List5"/>
    <w:rsid w:val="00FB3E4D"/>
    <w:pPr>
      <w:numPr>
        <w:numId w:val="4"/>
      </w:numPr>
    </w:pPr>
  </w:style>
  <w:style w:type="paragraph" w:styleId="ListContinue2">
    <w:name w:val="List Continue 2"/>
    <w:basedOn w:val="List2"/>
    <w:rsid w:val="00FB3E4D"/>
    <w:pPr>
      <w:ind w:firstLine="0"/>
    </w:pPr>
  </w:style>
  <w:style w:type="paragraph" w:styleId="ListContinue3">
    <w:name w:val="List Continue 3"/>
    <w:basedOn w:val="List3"/>
    <w:rsid w:val="00FB3E4D"/>
    <w:pPr>
      <w:ind w:left="1021" w:firstLine="0"/>
    </w:pPr>
  </w:style>
  <w:style w:type="paragraph" w:styleId="ListContinue4">
    <w:name w:val="List Continue 4"/>
    <w:basedOn w:val="List4"/>
    <w:rsid w:val="00FB3E4D"/>
    <w:pPr>
      <w:ind w:firstLine="0"/>
    </w:pPr>
  </w:style>
  <w:style w:type="paragraph" w:styleId="ListContinue5">
    <w:name w:val="List Continue 5"/>
    <w:basedOn w:val="List5"/>
    <w:rsid w:val="00FB3E4D"/>
    <w:pPr>
      <w:ind w:firstLine="0"/>
    </w:pPr>
  </w:style>
  <w:style w:type="paragraph" w:styleId="ListNumber3">
    <w:name w:val="List Number 3"/>
    <w:basedOn w:val="List3"/>
    <w:rsid w:val="00FB3E4D"/>
    <w:pPr>
      <w:numPr>
        <w:numId w:val="5"/>
      </w:numPr>
    </w:pPr>
  </w:style>
  <w:style w:type="paragraph" w:styleId="ListNumber4">
    <w:name w:val="List Number 4"/>
    <w:basedOn w:val="List4"/>
    <w:rsid w:val="00FB3E4D"/>
    <w:pPr>
      <w:numPr>
        <w:numId w:val="6"/>
      </w:numPr>
    </w:pPr>
  </w:style>
  <w:style w:type="paragraph" w:styleId="ListNumber5">
    <w:name w:val="List Number 5"/>
    <w:basedOn w:val="List5"/>
    <w:rsid w:val="00FB3E4D"/>
    <w:pPr>
      <w:numPr>
        <w:numId w:val="7"/>
      </w:numPr>
    </w:pPr>
  </w:style>
  <w:style w:type="paragraph" w:styleId="BlockText">
    <w:name w:val="Block Text"/>
    <w:basedOn w:val="Normal"/>
    <w:rsid w:val="00FB3E4D"/>
    <w:pPr>
      <w:spacing w:after="120"/>
      <w:ind w:left="1440" w:right="1440"/>
    </w:pPr>
  </w:style>
  <w:style w:type="character" w:customStyle="1" w:styleId="Subscript">
    <w:name w:val="Subscript"/>
    <w:basedOn w:val="DefaultParagraphFont"/>
    <w:rsid w:val="00FB3E4D"/>
    <w:rPr>
      <w:sz w:val="16"/>
      <w:vertAlign w:val="subscript"/>
    </w:rPr>
  </w:style>
  <w:style w:type="character" w:customStyle="1" w:styleId="Superscript">
    <w:name w:val="Superscript"/>
    <w:basedOn w:val="DefaultParagraphFont"/>
    <w:rsid w:val="00FB3E4D"/>
    <w:rPr>
      <w:sz w:val="16"/>
      <w:vertAlign w:val="superscript"/>
    </w:rPr>
  </w:style>
  <w:style w:type="character" w:customStyle="1" w:styleId="Symbols">
    <w:name w:val="Symbols"/>
    <w:basedOn w:val="DefaultParagraphFont"/>
    <w:rsid w:val="00FB3E4D"/>
    <w:rPr>
      <w:rFonts w:ascii="Symbol" w:hAnsi="Symbol"/>
    </w:rPr>
  </w:style>
  <w:style w:type="character" w:customStyle="1" w:styleId="MenuOptions">
    <w:name w:val="Menu Options"/>
    <w:basedOn w:val="DefaultParagraphFont"/>
    <w:rsid w:val="00FB3E4D"/>
    <w:rPr>
      <w:rFonts w:ascii="Arial Narrow" w:hAnsi="Arial Narrow"/>
      <w:smallCaps/>
    </w:rPr>
  </w:style>
  <w:style w:type="character" w:customStyle="1" w:styleId="Buttons">
    <w:name w:val="Buttons"/>
    <w:basedOn w:val="DefaultParagraphFont"/>
    <w:rsid w:val="00FB3E4D"/>
    <w:rPr>
      <w:b/>
    </w:rPr>
  </w:style>
  <w:style w:type="character" w:customStyle="1" w:styleId="Underlined">
    <w:name w:val="Underlined"/>
    <w:basedOn w:val="DefaultParagraphFont"/>
    <w:rsid w:val="00FB3E4D"/>
    <w:rPr>
      <w:u w:val="single"/>
    </w:rPr>
  </w:style>
  <w:style w:type="paragraph" w:customStyle="1" w:styleId="TableBodyTextRight">
    <w:name w:val="Table Body Text Right"/>
    <w:basedOn w:val="TableBodyText"/>
    <w:rsid w:val="00FB3E4D"/>
    <w:pPr>
      <w:widowControl w:val="0"/>
      <w:autoSpaceDE w:val="0"/>
      <w:autoSpaceDN w:val="0"/>
      <w:adjustRightInd w:val="0"/>
      <w:jc w:val="right"/>
    </w:pPr>
    <w:rPr>
      <w:rFonts w:cs="Arial"/>
      <w:szCs w:val="18"/>
    </w:rPr>
  </w:style>
  <w:style w:type="paragraph" w:customStyle="1" w:styleId="CopyrightText">
    <w:name w:val="Copyright Text"/>
    <w:basedOn w:val="BodyText"/>
    <w:rsid w:val="00FB3E4D"/>
    <w:rPr>
      <w:sz w:val="18"/>
    </w:rPr>
  </w:style>
  <w:style w:type="paragraph" w:customStyle="1" w:styleId="BodySmallRight">
    <w:name w:val="Body Small Right"/>
    <w:basedOn w:val="BodyTextRight"/>
    <w:rsid w:val="00FB3E4D"/>
    <w:rPr>
      <w:sz w:val="18"/>
      <w:szCs w:val="18"/>
    </w:rPr>
  </w:style>
  <w:style w:type="paragraph" w:customStyle="1" w:styleId="MarginEdition">
    <w:name w:val="Margin Edition"/>
    <w:basedOn w:val="MarginNote"/>
    <w:rsid w:val="00FB3E4D"/>
    <w:pPr>
      <w:spacing w:before="0" w:after="0"/>
    </w:pPr>
    <w:rPr>
      <w:rFonts w:ascii="Times New Roman" w:hAnsi="Times New Roman"/>
      <w:color w:val="999999"/>
    </w:rPr>
  </w:style>
  <w:style w:type="paragraph" w:customStyle="1" w:styleId="Spacer">
    <w:name w:val="Spacer"/>
    <w:basedOn w:val="Normal"/>
    <w:rsid w:val="00FB3E4D"/>
    <w:rPr>
      <w:sz w:val="2"/>
      <w:szCs w:val="2"/>
    </w:rPr>
  </w:style>
  <w:style w:type="character" w:customStyle="1" w:styleId="Small">
    <w:name w:val="Small"/>
    <w:basedOn w:val="DefaultParagraphFont"/>
    <w:rsid w:val="00FB3E4D"/>
    <w:rPr>
      <w:sz w:val="16"/>
    </w:rPr>
  </w:style>
  <w:style w:type="paragraph" w:customStyle="1" w:styleId="WideTable">
    <w:name w:val="Wide Table"/>
    <w:basedOn w:val="Normal"/>
    <w:rsid w:val="00FB3E4D"/>
    <w:pPr>
      <w:ind w:left="-1418"/>
    </w:pPr>
    <w:rPr>
      <w:sz w:val="2"/>
      <w:szCs w:val="2"/>
    </w:rPr>
  </w:style>
  <w:style w:type="character" w:styleId="PageNumber">
    <w:name w:val="page number"/>
    <w:basedOn w:val="DefaultParagraphFont"/>
    <w:rsid w:val="00FB3E4D"/>
  </w:style>
  <w:style w:type="paragraph" w:styleId="Quote">
    <w:name w:val="Quote"/>
    <w:basedOn w:val="Heading1"/>
    <w:link w:val="QuoteChar"/>
    <w:qFormat/>
    <w:rsid w:val="00FB3E4D"/>
    <w:rPr>
      <w:b w:val="0"/>
      <w:sz w:val="72"/>
      <w:szCs w:val="72"/>
      <w:lang w:val="en-NZ"/>
    </w:rPr>
  </w:style>
  <w:style w:type="character" w:customStyle="1" w:styleId="QuoteChar">
    <w:name w:val="Quote Char"/>
    <w:basedOn w:val="DefaultParagraphFont"/>
    <w:link w:val="Quote"/>
    <w:rsid w:val="00FB3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E4D"/>
    <w:pPr>
      <w:pageBreakBefore/>
    </w:pPr>
  </w:style>
  <w:style w:type="paragraph" w:customStyle="1" w:styleId="Border">
    <w:name w:val="Border"/>
    <w:basedOn w:val="Normal"/>
    <w:qFormat/>
    <w:rsid w:val="00FB3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E4D"/>
    <w:rPr>
      <w:b/>
      <w:bCs/>
      <w:i/>
      <w:iCs/>
      <w:color w:val="auto"/>
    </w:rPr>
  </w:style>
  <w:style w:type="paragraph" w:styleId="IntenseQuote">
    <w:name w:val="Intense Quote"/>
    <w:basedOn w:val="Normal"/>
    <w:next w:val="Normal"/>
    <w:link w:val="IntenseQuoteChar"/>
    <w:uiPriority w:val="30"/>
    <w:qFormat/>
    <w:rsid w:val="00FB3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E4D"/>
    <w:rPr>
      <w:smallCaps/>
      <w:color w:val="auto"/>
      <w:u w:val="single"/>
    </w:rPr>
  </w:style>
  <w:style w:type="character" w:styleId="IntenseReference">
    <w:name w:val="Intense Reference"/>
    <w:basedOn w:val="DefaultParagraphFont"/>
    <w:uiPriority w:val="32"/>
    <w:qFormat/>
    <w:rsid w:val="00FB3E4D"/>
    <w:rPr>
      <w:b/>
      <w:bCs/>
      <w:smallCaps/>
      <w:color w:val="auto"/>
      <w:spacing w:val="5"/>
      <w:u w:val="single"/>
    </w:rPr>
  </w:style>
  <w:style w:type="paragraph" w:customStyle="1" w:styleId="2ColumnHeading">
    <w:name w:val="2Column Heading"/>
    <w:basedOn w:val="BodyText"/>
    <w:qFormat/>
    <w:rsid w:val="00FB3E4D"/>
    <w:pPr>
      <w:spacing w:after="60"/>
      <w:ind w:left="-2268"/>
    </w:pPr>
    <w:rPr>
      <w:b/>
    </w:rPr>
  </w:style>
  <w:style w:type="paragraph" w:customStyle="1" w:styleId="Heading1TOC">
    <w:name w:val="Heading1 TOC"/>
    <w:basedOn w:val="Normal"/>
    <w:qFormat/>
    <w:rsid w:val="00FB3E4D"/>
    <w:pPr>
      <w:spacing w:before="240" w:after="120"/>
    </w:pPr>
    <w:rPr>
      <w:rFonts w:ascii="Times New Roman" w:hAnsi="Times New Roman"/>
      <w:b/>
      <w:sz w:val="32"/>
    </w:rPr>
  </w:style>
  <w:style w:type="paragraph" w:customStyle="1" w:styleId="Heading2TOC">
    <w:name w:val="Heading2 TOC"/>
    <w:basedOn w:val="Normal"/>
    <w:qFormat/>
    <w:rsid w:val="00FB3E4D"/>
    <w:pPr>
      <w:spacing w:before="240" w:after="60"/>
    </w:pPr>
    <w:rPr>
      <w:rFonts w:ascii="Times New Roman" w:hAnsi="Times New Roman"/>
      <w:b/>
      <w:sz w:val="28"/>
    </w:rPr>
  </w:style>
  <w:style w:type="character" w:customStyle="1" w:styleId="Underline">
    <w:name w:val="Underline"/>
    <w:basedOn w:val="DefaultParagraphFont"/>
    <w:qFormat/>
    <w:rsid w:val="00FB3E4D"/>
    <w:rPr>
      <w:u w:val="single"/>
    </w:rPr>
  </w:style>
  <w:style w:type="character" w:customStyle="1" w:styleId="BoldandItalics">
    <w:name w:val="Bold and Italics"/>
    <w:qFormat/>
    <w:rsid w:val="00FB3E4D"/>
    <w:rPr>
      <w:b/>
      <w:i/>
      <w:u w:val="none"/>
    </w:rPr>
  </w:style>
  <w:style w:type="paragraph" w:styleId="BalloonText">
    <w:name w:val="Balloon Text"/>
    <w:basedOn w:val="Normal"/>
    <w:link w:val="BalloonTextChar"/>
    <w:rsid w:val="00FB3E4D"/>
    <w:rPr>
      <w:rFonts w:ascii="Tahoma" w:hAnsi="Tahoma" w:cs="Tahoma"/>
      <w:sz w:val="16"/>
      <w:szCs w:val="16"/>
    </w:rPr>
  </w:style>
  <w:style w:type="character" w:customStyle="1" w:styleId="BalloonTextChar">
    <w:name w:val="Balloon Text Char"/>
    <w:basedOn w:val="DefaultParagraphFont"/>
    <w:link w:val="BalloonText"/>
    <w:rsid w:val="00FB3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E4D"/>
    <w:rPr>
      <w:b/>
      <w:color w:val="660033"/>
      <w:spacing w:val="0"/>
    </w:rPr>
  </w:style>
  <w:style w:type="paragraph" w:customStyle="1" w:styleId="Nameditemlist">
    <w:name w:val="Named item list"/>
    <w:basedOn w:val="BodyText"/>
    <w:qFormat/>
    <w:rsid w:val="00FB3E4D"/>
    <w:pPr>
      <w:tabs>
        <w:tab w:val="left" w:pos="2835"/>
      </w:tabs>
      <w:ind w:left="2835" w:hanging="2835"/>
    </w:pPr>
  </w:style>
  <w:style w:type="paragraph" w:customStyle="1" w:styleId="BodyTextnopadding">
    <w:name w:val="Body Text no padding"/>
    <w:basedOn w:val="BodyText"/>
    <w:qFormat/>
    <w:rsid w:val="00FB3E4D"/>
    <w:pPr>
      <w:spacing w:before="0" w:after="0"/>
    </w:pPr>
  </w:style>
  <w:style w:type="paragraph" w:customStyle="1" w:styleId="BodyTextBold">
    <w:name w:val="Body Text Bold"/>
    <w:basedOn w:val="BodyText"/>
    <w:qFormat/>
    <w:rsid w:val="00FB3E4D"/>
    <w:rPr>
      <w:b/>
    </w:rPr>
  </w:style>
  <w:style w:type="character" w:styleId="Hyperlink">
    <w:name w:val="Hyperlink"/>
    <w:basedOn w:val="DefaultParagraphFont"/>
    <w:uiPriority w:val="99"/>
    <w:unhideWhenUsed/>
    <w:rsid w:val="00B72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5756</Characters>
  <Application>Microsoft Office Word</Application>
  <DocSecurity>0</DocSecurity>
  <Lines>205</Lines>
  <Paragraphs>120</Paragraphs>
  <ScaleCrop>false</ScaleCrop>
  <Company>Author-it Software Corporation Ltd.</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NWPIRR006 Develop and review an irrigation system plan</dc:title>
  <dc:subject>Approved</dc:subject>
  <dc:creator>BuildSkills Australia</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