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F60" w:rsidP="004F4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NWPIRR006 Develop and review an irrigation system plan</w:t>
      </w:r>
      <w:r>
        <w:fldChar w:fldCharType="end"/>
      </w:r>
    </w:p>
    <w:p w:rsidR="004F4F60" w:rsidP="004F4F60">
      <w:pPr>
        <w:pStyle w:val="Version"/>
        <w:sectPr w:rsidSect="008A1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898" w:rsidP="008A1898">
      <w:pPr>
        <w:pStyle w:val="SuperHeading"/>
      </w:pPr>
      <w:r w:rsidRPr="008A1898">
        <w:t>Assessment Requirements for NWPIRR006 Develop and review an irrigation system plan</w:t>
      </w:r>
    </w:p>
    <w:p w:rsidR="00000000" w:rsidRPr="008A1898" w:rsidP="008A1898">
      <w:pPr>
        <w:pStyle w:val="Heading1"/>
      </w:pPr>
      <w:bookmarkStart w:id="1" w:name="O_1011748"/>
      <w:bookmarkEnd w:id="1"/>
      <w:r w:rsidRPr="008A18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98" w:rsidP="008A1898">
            <w:pPr>
              <w:pStyle w:val="BodyText"/>
            </w:pPr>
            <w:r w:rsidRPr="008A1898">
              <w:t>Release 1.  This is the first release of this unit of competency in the NWP National Water Training Package.</w:t>
            </w:r>
          </w:p>
        </w:tc>
      </w:tr>
    </w:tbl>
    <w:p w:rsidR="00000000" w:rsidRPr="008A1898" w:rsidP="008A1898">
      <w:pPr>
        <w:pStyle w:val="NoPaddingFontSize1"/>
      </w:pPr>
    </w:p>
    <w:p w:rsidR="00000000" w:rsidRPr="008A1898" w:rsidP="008A1898">
      <w:pPr>
        <w:pStyle w:val="AllowPageBreak"/>
      </w:pPr>
    </w:p>
    <w:p w:rsidR="00000000" w:rsidRPr="008A1898" w:rsidP="008A1898">
      <w:pPr>
        <w:pStyle w:val="Heading1"/>
      </w:pPr>
      <w:bookmarkStart w:id="2" w:name="O_1011749"/>
      <w:bookmarkEnd w:id="2"/>
      <w:r w:rsidRPr="008A18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98">
            <w:pPr>
              <w:pStyle w:val="BodyText"/>
              <w:rPr>
                <w:lang w:val="en-NZ"/>
              </w:rPr>
            </w:pPr>
            <w:r w:rsidRPr="008A189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A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98" w:rsidP="008A1898">
            <w:pPr>
              <w:pStyle w:val="ListBullet"/>
            </w:pPr>
            <w:r w:rsidRPr="008A1898">
              <w:t>assessing environmental impacts</w:t>
            </w:r>
          </w:p>
          <w:p w:rsidR="00000000" w:rsidRPr="008A1898" w:rsidP="008A1898">
            <w:pPr>
              <w:pStyle w:val="ListBullet"/>
            </w:pPr>
            <w:r w:rsidRPr="008A1898">
              <w:t xml:space="preserve">conducting </w:t>
            </w:r>
            <w:r w:rsidRPr="008A1898">
              <w:t>investigations</w:t>
            </w:r>
          </w:p>
          <w:p w:rsidR="00000000" w:rsidRPr="008A1898" w:rsidP="008A1898">
            <w:pPr>
              <w:pStyle w:val="ListBullet"/>
            </w:pPr>
            <w:r w:rsidRPr="008A1898">
              <w:t>consulting and communicating with stakeholders and customers</w:t>
            </w:r>
          </w:p>
          <w:p w:rsidR="00000000" w:rsidRPr="008A1898" w:rsidP="008A1898">
            <w:pPr>
              <w:pStyle w:val="ListBullet"/>
            </w:pPr>
            <w:r w:rsidRPr="008A1898">
              <w:t>determining and interpreting water quantity and quality requirements</w:t>
            </w:r>
          </w:p>
          <w:p w:rsidR="00000000" w:rsidRPr="008A1898" w:rsidP="008A1898">
            <w:pPr>
              <w:pStyle w:val="ListBullet"/>
            </w:pPr>
            <w:r w:rsidRPr="008A1898">
              <w:t>developing and reviewing the operation and maintenance of irrigation systems</w:t>
            </w:r>
          </w:p>
          <w:p w:rsidR="00000000" w:rsidRPr="008A1898" w:rsidP="008A1898">
            <w:pPr>
              <w:pStyle w:val="ListBullet"/>
            </w:pPr>
            <w:r w:rsidRPr="008A1898">
              <w:t>developing effective irrigation system plans addressing the organisation’s objectives and requirements</w:t>
            </w:r>
          </w:p>
          <w:p w:rsidR="00000000" w:rsidRPr="008A1898" w:rsidP="008A1898">
            <w:pPr>
              <w:pStyle w:val="ListBullet"/>
            </w:pPr>
            <w:r w:rsidRPr="008A1898">
              <w:t>gathering, interpreting and synthesising information for incorporating into the irrigation system plan including:</w:t>
            </w:r>
          </w:p>
          <w:p w:rsidR="00000000" w:rsidRPr="008A1898" w:rsidP="008A1898">
            <w:pPr>
              <w:pStyle w:val="ListBullet2"/>
            </w:pPr>
            <w:r w:rsidRPr="008A1898">
              <w:t>customer flow rates and usage</w:t>
            </w:r>
          </w:p>
          <w:p w:rsidR="00000000" w:rsidRPr="008A1898" w:rsidP="008A1898">
            <w:pPr>
              <w:pStyle w:val="ListBullet2"/>
            </w:pPr>
            <w:r w:rsidRPr="008A1898">
              <w:t>delivery</w:t>
            </w:r>
            <w:r w:rsidRPr="008A1898">
              <w:t xml:space="preserve"> performance</w:t>
            </w:r>
          </w:p>
          <w:p w:rsidR="00000000" w:rsidRPr="008A1898" w:rsidP="008A1898">
            <w:pPr>
              <w:pStyle w:val="ListBullet2"/>
            </w:pPr>
            <w:r w:rsidRPr="008A1898">
              <w:t>historical system capacity data</w:t>
            </w:r>
          </w:p>
          <w:p w:rsidR="00000000" w:rsidRPr="008A1898" w:rsidP="008A1898">
            <w:pPr>
              <w:pStyle w:val="ListBullet2"/>
            </w:pPr>
            <w:r w:rsidRPr="008A1898">
              <w:t>key indicators</w:t>
            </w:r>
          </w:p>
          <w:p w:rsidR="00000000" w:rsidRPr="008A1898" w:rsidP="008A1898">
            <w:pPr>
              <w:pStyle w:val="ListBullet2"/>
            </w:pPr>
            <w:r w:rsidRPr="008A1898">
              <w:t xml:space="preserve">stakeholder requirements </w:t>
            </w:r>
          </w:p>
          <w:p w:rsidR="00000000" w:rsidRPr="008A1898" w:rsidP="008A1898">
            <w:pPr>
              <w:pStyle w:val="ListBullet"/>
            </w:pPr>
            <w:r w:rsidRPr="008A1898">
              <w:t>interpreting and applying legislation, standards and policies</w:t>
            </w:r>
          </w:p>
          <w:p w:rsidR="00000000" w:rsidRPr="008A1898" w:rsidP="008A1898">
            <w:pPr>
              <w:pStyle w:val="ListBullet"/>
            </w:pPr>
            <w:r w:rsidRPr="008A1898">
              <w:t>preparing reports and recommendations for changes to the objectives of the plan</w:t>
            </w:r>
          </w:p>
          <w:p w:rsidR="00000000" w:rsidRPr="008A1898" w:rsidP="008A1898">
            <w:pPr>
              <w:pStyle w:val="ListBullet"/>
            </w:pPr>
            <w:r w:rsidRPr="008A1898">
              <w:t>reviewing the implementatio</w:t>
            </w:r>
            <w:r w:rsidRPr="008A1898">
              <w:t>n and development plan</w:t>
            </w:r>
          </w:p>
          <w:p w:rsidR="00000000" w:rsidRPr="008A1898" w:rsidP="008A1898">
            <w:pPr>
              <w:pStyle w:val="ListBullet"/>
            </w:pPr>
            <w:r w:rsidRPr="008A1898">
              <w:t>using data from monitoring arrangements to track performance of the irrigation system plan</w:t>
            </w:r>
          </w:p>
        </w:tc>
      </w:tr>
    </w:tbl>
    <w:p w:rsidR="00000000" w:rsidRPr="008A1898" w:rsidP="008A1898">
      <w:pPr>
        <w:pStyle w:val="NoPaddingFontSize1"/>
      </w:pPr>
    </w:p>
    <w:p w:rsidR="00000000" w:rsidRPr="008A1898" w:rsidP="008A1898">
      <w:pPr>
        <w:pStyle w:val="AllowPageBreak"/>
      </w:pPr>
    </w:p>
    <w:p w:rsidR="00000000" w:rsidRPr="008A1898" w:rsidP="008A1898">
      <w:pPr>
        <w:pStyle w:val="Heading1"/>
      </w:pPr>
      <w:bookmarkStart w:id="3" w:name="O_1011750"/>
      <w:bookmarkEnd w:id="3"/>
      <w:r w:rsidRPr="008A18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98">
            <w:pPr>
              <w:pStyle w:val="BodyText"/>
              <w:rPr>
                <w:lang w:val="en-NZ"/>
              </w:rPr>
            </w:pPr>
            <w:r w:rsidRPr="008A189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8A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98" w:rsidP="008A1898">
            <w:pPr>
              <w:pStyle w:val="ListBullet"/>
            </w:pPr>
            <w:r w:rsidRPr="008A1898">
              <w:t>customer and stakeholder expectations and requirements</w:t>
            </w:r>
          </w:p>
          <w:p w:rsidR="00000000" w:rsidRPr="008A1898" w:rsidP="008A1898">
            <w:pPr>
              <w:pStyle w:val="ListBullet"/>
            </w:pPr>
            <w:r w:rsidRPr="008A1898">
              <w:t>irrigation operations</w:t>
            </w:r>
            <w:r w:rsidRPr="008A1898">
              <w:t xml:space="preserve"> and maintenance activities</w:t>
            </w:r>
          </w:p>
          <w:p w:rsidR="00000000" w:rsidRPr="008A1898" w:rsidP="008A1898">
            <w:pPr>
              <w:pStyle w:val="ListBullet"/>
            </w:pPr>
            <w:r w:rsidRPr="008A1898">
              <w:t>legislation and regulations including:</w:t>
            </w:r>
          </w:p>
          <w:p w:rsidR="00000000" w:rsidRPr="008A1898" w:rsidP="008A1898">
            <w:pPr>
              <w:pStyle w:val="ListBullet2"/>
            </w:pPr>
            <w:r w:rsidRPr="008A1898">
              <w:t>channel, pipe and pump</w:t>
            </w:r>
          </w:p>
          <w:p w:rsidR="00000000" w:rsidRPr="008A1898" w:rsidP="008A1898">
            <w:pPr>
              <w:pStyle w:val="ListBullet2"/>
            </w:pPr>
            <w:r w:rsidRPr="008A1898">
              <w:t>customer entitlements</w:t>
            </w:r>
          </w:p>
          <w:p w:rsidR="00000000" w:rsidRPr="008A1898" w:rsidP="008A1898">
            <w:pPr>
              <w:pStyle w:val="ListBullet2"/>
            </w:pPr>
            <w:r w:rsidRPr="008A1898">
              <w:t>flow rates</w:t>
            </w:r>
          </w:p>
          <w:p w:rsidR="00000000" w:rsidRPr="008A1898" w:rsidP="008A1898">
            <w:pPr>
              <w:pStyle w:val="ListBullet"/>
            </w:pPr>
            <w:r w:rsidRPr="008A1898">
              <w:t>relevant workplace policies and procedures associated with irrigation system plans</w:t>
            </w:r>
          </w:p>
          <w:p w:rsidR="00000000" w:rsidRPr="008A1898" w:rsidP="008A1898">
            <w:pPr>
              <w:pStyle w:val="ListBullet"/>
            </w:pPr>
            <w:r w:rsidRPr="008A1898">
              <w:t>water quantity and quality requirements including release and flow rates</w:t>
            </w:r>
          </w:p>
          <w:p w:rsidR="00000000" w:rsidRPr="008A1898" w:rsidP="008A1898">
            <w:pPr>
              <w:pStyle w:val="ListBullet"/>
            </w:pPr>
            <w:r w:rsidRPr="008A1898">
              <w:t>water requirements for irrigated cultures within the system</w:t>
            </w:r>
          </w:p>
        </w:tc>
      </w:tr>
    </w:tbl>
    <w:p w:rsidR="00000000" w:rsidRPr="008A1898" w:rsidP="008A1898">
      <w:pPr>
        <w:pStyle w:val="NoPaddingFontSize1"/>
      </w:pPr>
    </w:p>
    <w:p w:rsidR="00000000" w:rsidRPr="008A1898" w:rsidP="008A1898">
      <w:pPr>
        <w:pStyle w:val="AllowPageBreak"/>
      </w:pPr>
    </w:p>
    <w:p w:rsidR="00000000" w:rsidRPr="008A1898" w:rsidP="008A1898">
      <w:pPr>
        <w:pStyle w:val="Heading1"/>
      </w:pPr>
      <w:bookmarkStart w:id="4" w:name="O_1011751"/>
      <w:bookmarkEnd w:id="4"/>
      <w:r w:rsidRPr="008A18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8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98" w:rsidP="008A1898">
            <w:pPr>
              <w:pStyle w:val="BodyText"/>
            </w:pPr>
            <w:r w:rsidRPr="008A1898">
              <w:t xml:space="preserve">Assessors must hold credentials specified within the Standards for Registered Training Organisations current at the time of assessment. </w:t>
            </w:r>
          </w:p>
          <w:p w:rsidR="00000000" w:rsidRPr="008A1898" w:rsidP="008A1898">
            <w:pPr>
              <w:pStyle w:val="BodyText"/>
            </w:pPr>
            <w:r w:rsidRPr="008A1898">
              <w:t>Assessment must satisfy the Principles of Assessment and Rules of Evidence and all regulatory requirements included wit</w:t>
            </w:r>
            <w:r w:rsidRPr="008A1898">
              <w:t>hin the Standards for Registered Training Organisations current at the time of assessment.</w:t>
            </w:r>
          </w:p>
          <w:p w:rsidR="00000000" w:rsidRPr="008A1898" w:rsidP="008A1898">
            <w:pPr>
              <w:pStyle w:val="BodyText"/>
            </w:pPr>
            <w:r w:rsidRPr="008A1898">
              <w:t xml:space="preserve">Assessment must occur in suitable workplace operational situations. Where this is not appropriate, assessment must occur in suitable simulated workplace operational </w:t>
            </w:r>
            <w:r w:rsidRPr="008A1898">
              <w:t>situations reflecting actual workplace conditions.</w:t>
            </w:r>
          </w:p>
          <w:p w:rsidR="00000000" w:rsidRPr="008A1898" w:rsidP="008A1898">
            <w:pPr>
              <w:pStyle w:val="BodyText"/>
            </w:pPr>
            <w:r w:rsidRPr="008A189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A1898" w:rsidP="008A1898">
            <w:pPr>
              <w:pStyle w:val="BodyText"/>
            </w:pPr>
            <w:r w:rsidRPr="008A1898">
              <w:t>Resources for assessment must include</w:t>
            </w:r>
            <w:r w:rsidRPr="008A1898">
              <w:t xml:space="preserve"> access to:</w:t>
            </w:r>
          </w:p>
          <w:p w:rsidR="00000000" w:rsidRPr="008A1898" w:rsidP="008A1898">
            <w:pPr>
              <w:pStyle w:val="ListBullet"/>
            </w:pPr>
            <w:r w:rsidRPr="008A1898">
              <w:t xml:space="preserve">relevant and appropriate materials, tools, facilities, equipment and personal protective equipment currently used in industry </w:t>
            </w:r>
          </w:p>
          <w:p w:rsidR="00000000" w:rsidRPr="008A1898" w:rsidP="008A1898">
            <w:pPr>
              <w:pStyle w:val="ListBullet"/>
            </w:pPr>
            <w:r w:rsidRPr="008A1898">
              <w:t>applicable relevant documentation including workplace procedures, industry standards, equipment specifications, regu</w:t>
            </w:r>
            <w:r w:rsidRPr="008A1898">
              <w:t>lations, codes of practice and operation manuals.</w:t>
            </w:r>
          </w:p>
        </w:tc>
      </w:tr>
    </w:tbl>
    <w:p w:rsidR="00000000" w:rsidRPr="008A1898" w:rsidP="008A1898">
      <w:pPr>
        <w:pStyle w:val="NoPaddingFontSize1"/>
      </w:pPr>
    </w:p>
    <w:p w:rsidR="00000000" w:rsidRPr="008A1898" w:rsidP="008A1898">
      <w:pPr>
        <w:pStyle w:val="AllowPageBreak"/>
      </w:pPr>
    </w:p>
    <w:p w:rsidR="00000000" w:rsidRPr="008A1898" w:rsidP="008A1898">
      <w:pPr>
        <w:pStyle w:val="Heading1"/>
      </w:pPr>
      <w:bookmarkStart w:id="5" w:name="O_1011754"/>
      <w:bookmarkEnd w:id="5"/>
      <w:r w:rsidRPr="008A1898">
        <w:t>Links</w:t>
      </w:r>
    </w:p>
    <w:p w:rsidR="00000000" w:rsidRPr="008A1898" w:rsidP="004F4F60">
      <w:pPr>
        <w:pStyle w:val="BodyText"/>
      </w:pPr>
      <w:r w:rsidRPr="008A1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D60E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A1898" w:rsidP="008A1898"/>
    <w:sectPr w:rsidSect="008A1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8" w:rsidRPr="004F4F60" w:rsidP="004F4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60" w:rsidP="008A1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F60" w:rsidP="008A1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F4F60" w:rsidP="008A1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898" w:rsidRPr="004F4F60" w:rsidP="004F4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60" w:rsidRPr="002D2AF8" w:rsidP="008A1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NWPIRR006 Develop and review an irrigation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4F60" w:rsidP="008A1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85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2D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E83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898"/>
  </w:style>
  <w:style w:type="character" w:customStyle="1" w:styleId="Heading1Char">
    <w:name w:val="Heading 1 Char"/>
    <w:basedOn w:val="DefaultParagraphFont"/>
    <w:link w:val="Heading1"/>
    <w:rsid w:val="008A1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8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18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1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898"/>
    <w:rPr>
      <w:b/>
      <w:spacing w:val="0"/>
    </w:rPr>
  </w:style>
  <w:style w:type="paragraph" w:customStyle="1" w:styleId="SuperTitle">
    <w:name w:val="SuperTitle"/>
    <w:basedOn w:val="Title"/>
    <w:rsid w:val="008A1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898"/>
    <w:rPr>
      <w:i/>
    </w:rPr>
  </w:style>
  <w:style w:type="paragraph" w:styleId="Caption">
    <w:name w:val="caption"/>
    <w:basedOn w:val="BodyText"/>
    <w:next w:val="Normal"/>
    <w:qFormat/>
    <w:rsid w:val="008A1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898"/>
  </w:style>
  <w:style w:type="paragraph" w:styleId="TableofFigures">
    <w:name w:val="table of figures"/>
    <w:basedOn w:val="Normal"/>
    <w:next w:val="Normal"/>
    <w:semiHidden/>
    <w:rsid w:val="008A1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898"/>
    <w:rPr>
      <w:rFonts w:ascii="Wingdings" w:hAnsi="Wingdings"/>
    </w:rPr>
  </w:style>
  <w:style w:type="paragraph" w:customStyle="1" w:styleId="TableHeading">
    <w:name w:val="Table Heading"/>
    <w:basedOn w:val="HeadingBase"/>
    <w:rsid w:val="008A1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898"/>
    <w:rPr>
      <w:color w:val="0033CC"/>
      <w:u w:val="none"/>
    </w:rPr>
  </w:style>
  <w:style w:type="paragraph" w:customStyle="1" w:styleId="BodyTextRight">
    <w:name w:val="Body Text Right"/>
    <w:basedOn w:val="BodyText"/>
    <w:rsid w:val="008A1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898"/>
    <w:rPr>
      <w:sz w:val="32"/>
    </w:rPr>
  </w:style>
  <w:style w:type="paragraph" w:customStyle="1" w:styleId="HeadingProcedure">
    <w:name w:val="Heading Procedure"/>
    <w:basedOn w:val="HeadingBase"/>
    <w:next w:val="Normal"/>
    <w:rsid w:val="008A1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898"/>
    <w:pPr>
      <w:spacing w:before="60" w:after="60"/>
    </w:pPr>
  </w:style>
  <w:style w:type="paragraph" w:styleId="ListContinue">
    <w:name w:val="List Continue"/>
    <w:basedOn w:val="List"/>
    <w:rsid w:val="008A1898"/>
    <w:pPr>
      <w:ind w:firstLine="0"/>
    </w:pPr>
  </w:style>
  <w:style w:type="paragraph" w:customStyle="1" w:styleId="ListNote">
    <w:name w:val="List Note"/>
    <w:basedOn w:val="List"/>
    <w:rsid w:val="008A1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898"/>
    <w:rPr>
      <w:rFonts w:ascii="Courier New" w:hAnsi="Courier New"/>
    </w:rPr>
  </w:style>
  <w:style w:type="paragraph" w:customStyle="1" w:styleId="NoteBullet">
    <w:name w:val="Note Bullet"/>
    <w:basedOn w:val="Note"/>
    <w:rsid w:val="008A1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898"/>
    <w:rPr>
      <w:b/>
      <w:smallCaps/>
    </w:rPr>
  </w:style>
  <w:style w:type="paragraph" w:customStyle="1" w:styleId="TableListNumber">
    <w:name w:val="Table List Number"/>
    <w:basedOn w:val="ListNumber"/>
    <w:rsid w:val="008A1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898"/>
    <w:pPr>
      <w:numPr>
        <w:numId w:val="9"/>
      </w:numPr>
    </w:pPr>
  </w:style>
  <w:style w:type="paragraph" w:customStyle="1" w:styleId="ListAlpha2">
    <w:name w:val="List Alpha 2"/>
    <w:basedOn w:val="List2"/>
    <w:rsid w:val="008A1898"/>
    <w:pPr>
      <w:numPr>
        <w:numId w:val="8"/>
      </w:numPr>
    </w:pPr>
  </w:style>
  <w:style w:type="paragraph" w:styleId="List2">
    <w:name w:val="List 2"/>
    <w:basedOn w:val="BodyText"/>
    <w:rsid w:val="008A1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898"/>
    <w:pPr>
      <w:numPr>
        <w:numId w:val="4"/>
      </w:numPr>
    </w:pPr>
  </w:style>
  <w:style w:type="paragraph" w:styleId="ListContinue2">
    <w:name w:val="List Continue 2"/>
    <w:basedOn w:val="List2"/>
    <w:rsid w:val="008A1898"/>
    <w:pPr>
      <w:ind w:firstLine="0"/>
    </w:pPr>
  </w:style>
  <w:style w:type="paragraph" w:styleId="ListContinue3">
    <w:name w:val="List Continue 3"/>
    <w:basedOn w:val="List3"/>
    <w:rsid w:val="008A1898"/>
    <w:pPr>
      <w:ind w:left="1021" w:firstLine="0"/>
    </w:pPr>
  </w:style>
  <w:style w:type="paragraph" w:styleId="ListContinue4">
    <w:name w:val="List Continue 4"/>
    <w:basedOn w:val="List4"/>
    <w:rsid w:val="008A1898"/>
    <w:pPr>
      <w:ind w:firstLine="0"/>
    </w:pPr>
  </w:style>
  <w:style w:type="paragraph" w:styleId="ListContinue5">
    <w:name w:val="List Continue 5"/>
    <w:basedOn w:val="List5"/>
    <w:rsid w:val="008A1898"/>
    <w:pPr>
      <w:ind w:firstLine="0"/>
    </w:pPr>
  </w:style>
  <w:style w:type="paragraph" w:styleId="ListNumber3">
    <w:name w:val="List Number 3"/>
    <w:basedOn w:val="List3"/>
    <w:rsid w:val="008A1898"/>
    <w:pPr>
      <w:numPr>
        <w:numId w:val="5"/>
      </w:numPr>
    </w:pPr>
  </w:style>
  <w:style w:type="paragraph" w:styleId="ListNumber4">
    <w:name w:val="List Number 4"/>
    <w:basedOn w:val="List4"/>
    <w:rsid w:val="008A1898"/>
    <w:pPr>
      <w:numPr>
        <w:numId w:val="6"/>
      </w:numPr>
    </w:pPr>
  </w:style>
  <w:style w:type="paragraph" w:styleId="ListNumber5">
    <w:name w:val="List Number 5"/>
    <w:basedOn w:val="List5"/>
    <w:rsid w:val="008A1898"/>
    <w:pPr>
      <w:numPr>
        <w:numId w:val="7"/>
      </w:numPr>
    </w:pPr>
  </w:style>
  <w:style w:type="paragraph" w:styleId="BlockText">
    <w:name w:val="Block Text"/>
    <w:basedOn w:val="Normal"/>
    <w:rsid w:val="008A1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898"/>
    <w:rPr>
      <w:sz w:val="16"/>
      <w:vertAlign w:val="superscript"/>
    </w:rPr>
  </w:style>
  <w:style w:type="character" w:customStyle="1" w:styleId="Symbols">
    <w:name w:val="Symbols"/>
    <w:basedOn w:val="DefaultParagraphFont"/>
    <w:rsid w:val="008A1898"/>
    <w:rPr>
      <w:rFonts w:ascii="Symbol" w:hAnsi="Symbol"/>
    </w:rPr>
  </w:style>
  <w:style w:type="character" w:customStyle="1" w:styleId="MenuOptions">
    <w:name w:val="Menu Options"/>
    <w:basedOn w:val="DefaultParagraphFont"/>
    <w:rsid w:val="008A1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898"/>
    <w:rPr>
      <w:b/>
    </w:rPr>
  </w:style>
  <w:style w:type="character" w:customStyle="1" w:styleId="Underlined">
    <w:name w:val="Underlined"/>
    <w:basedOn w:val="DefaultParagraphFont"/>
    <w:rsid w:val="008A1898"/>
    <w:rPr>
      <w:u w:val="single"/>
    </w:rPr>
  </w:style>
  <w:style w:type="paragraph" w:customStyle="1" w:styleId="TableBodyTextRight">
    <w:name w:val="Table Body Text Right"/>
    <w:basedOn w:val="TableBodyText"/>
    <w:rsid w:val="008A1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898"/>
    <w:rPr>
      <w:sz w:val="18"/>
    </w:rPr>
  </w:style>
  <w:style w:type="paragraph" w:customStyle="1" w:styleId="BodySmallRight">
    <w:name w:val="Body Small Right"/>
    <w:basedOn w:val="BodyTextRight"/>
    <w:rsid w:val="008A1898"/>
    <w:rPr>
      <w:sz w:val="18"/>
      <w:szCs w:val="18"/>
    </w:rPr>
  </w:style>
  <w:style w:type="paragraph" w:customStyle="1" w:styleId="MarginEdition">
    <w:name w:val="Margin Edition"/>
    <w:basedOn w:val="MarginNote"/>
    <w:rsid w:val="008A1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898"/>
    <w:rPr>
      <w:sz w:val="2"/>
      <w:szCs w:val="2"/>
    </w:rPr>
  </w:style>
  <w:style w:type="character" w:customStyle="1" w:styleId="Small">
    <w:name w:val="Small"/>
    <w:basedOn w:val="DefaultParagraphFont"/>
    <w:rsid w:val="008A1898"/>
    <w:rPr>
      <w:sz w:val="16"/>
    </w:rPr>
  </w:style>
  <w:style w:type="paragraph" w:customStyle="1" w:styleId="WideTable">
    <w:name w:val="Wide Table"/>
    <w:basedOn w:val="Normal"/>
    <w:rsid w:val="008A1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898"/>
  </w:style>
  <w:style w:type="paragraph" w:styleId="Quote">
    <w:name w:val="Quote"/>
    <w:basedOn w:val="Heading1"/>
    <w:link w:val="QuoteChar"/>
    <w:qFormat/>
    <w:rsid w:val="008A1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898"/>
    <w:pPr>
      <w:pageBreakBefore/>
    </w:pPr>
  </w:style>
  <w:style w:type="paragraph" w:customStyle="1" w:styleId="Border">
    <w:name w:val="Border"/>
    <w:basedOn w:val="Normal"/>
    <w:qFormat/>
    <w:rsid w:val="008A1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898"/>
    <w:rPr>
      <w:u w:val="single"/>
    </w:rPr>
  </w:style>
  <w:style w:type="character" w:customStyle="1" w:styleId="BoldandItalics">
    <w:name w:val="Bold and Italics"/>
    <w:qFormat/>
    <w:rsid w:val="008A1898"/>
    <w:rPr>
      <w:b/>
      <w:i/>
      <w:u w:val="none"/>
    </w:rPr>
  </w:style>
  <w:style w:type="paragraph" w:styleId="BalloonText">
    <w:name w:val="Balloon Text"/>
    <w:basedOn w:val="Normal"/>
    <w:link w:val="BalloonTextChar"/>
    <w:rsid w:val="008A1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898"/>
    <w:pPr>
      <w:spacing w:before="0" w:after="0"/>
    </w:pPr>
  </w:style>
  <w:style w:type="paragraph" w:customStyle="1" w:styleId="BodyTextBold">
    <w:name w:val="Body Text Bold"/>
    <w:basedOn w:val="BodyText"/>
    <w:qFormat/>
    <w:rsid w:val="008A1898"/>
    <w:rPr>
      <w:b/>
    </w:rPr>
  </w:style>
  <w:style w:type="character" w:styleId="Hyperlink">
    <w:name w:val="Hyperlink"/>
    <w:basedOn w:val="DefaultParagraphFont"/>
    <w:uiPriority w:val="99"/>
    <w:unhideWhenUsed/>
    <w:rsid w:val="004F4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3017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NWPIRR006 Develop and review an irrigation system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