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936" w:rsidP="00E669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NWPHYS003 Manage and analyse water levels and flows</w:t>
      </w:r>
      <w:r>
        <w:fldChar w:fldCharType="end"/>
      </w:r>
    </w:p>
    <w:p w:rsidR="00E66936" w:rsidP="00E66936">
      <w:pPr>
        <w:pStyle w:val="Version"/>
        <w:sectPr w:rsidSect="005B7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43E" w:rsidP="005B743E">
      <w:pPr>
        <w:pStyle w:val="SuperHeading"/>
      </w:pPr>
      <w:r w:rsidRPr="005B743E">
        <w:t>NWPHYS003 Manage and analyse water levels and flows</w:t>
      </w:r>
    </w:p>
    <w:p w:rsidR="00000000" w:rsidRPr="005B743E" w:rsidP="005B743E">
      <w:pPr>
        <w:pStyle w:val="Heading1"/>
      </w:pPr>
      <w:bookmarkStart w:id="1" w:name="O_1010836"/>
      <w:bookmarkEnd w:id="1"/>
      <w:r w:rsidRPr="005B74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Release 1.  This is the first release of this unit of competency in the NWP National Water Training Package.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2" w:name="O_1010837"/>
      <w:bookmarkEnd w:id="2"/>
      <w:r w:rsidRPr="005B74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This unit involves the skills and knowledge required to manage and analyse water lev</w:t>
            </w:r>
            <w:r w:rsidRPr="005B743E">
              <w:t>els and flows.</w:t>
            </w:r>
          </w:p>
          <w:p w:rsidR="00000000" w:rsidRPr="005B743E" w:rsidP="005B743E">
            <w:pPr>
              <w:pStyle w:val="BodyText"/>
            </w:pPr>
            <w:r w:rsidRPr="005B743E">
              <w:t>It includes applying the principles of water levels, explaining water level measurement methods and analysing water level data. It also includes explaining the process of water movement.</w:t>
            </w:r>
          </w:p>
          <w:p w:rsidR="00000000" w:rsidRPr="005B743E" w:rsidP="005B743E">
            <w:pPr>
              <w:pStyle w:val="BodyText"/>
            </w:pPr>
            <w:r w:rsidRPr="005B743E">
              <w:t>This unit supports the attainment of skills and knowle</w:t>
            </w:r>
            <w:r w:rsidRPr="005B743E">
              <w:t>dge required for leaders with responsibility for performing hydrographic surveying and may lead to certification as a hydrographic surveyor.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3" w:name="O_1010838"/>
      <w:bookmarkEnd w:id="3"/>
      <w:r w:rsidRPr="005B74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Not applicable.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4" w:name="O_1010839"/>
      <w:bookmarkEnd w:id="4"/>
      <w:r w:rsidRPr="005B74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Hydrographic Surveyor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5" w:name="O_1010840"/>
      <w:bookmarkEnd w:id="5"/>
      <w:r w:rsidRPr="005B74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Not applicable.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6" w:name="O_1010841"/>
      <w:bookmarkEnd w:id="6"/>
      <w:r w:rsidRPr="005B74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PERFORMANCE CRITERIA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Performance criteria describe the performance needed to demonstrate achievement of the element.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Apply principles of water levels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 xml:space="preserve">Analyse tidal characteristics in terms of tide raising forces and local and </w:t>
            </w:r>
            <w:r w:rsidRPr="005B743E">
              <w:t>regional morphological features in hydrographic survey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Evaluate the effect of non-tidal influences on tidal water levels in hydrographic survey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Evaluate the impact of sources of water level variations occurring in inland waters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Use water level measurement methods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Determine the appropriate type of electronic water level gauge when calculating water level measurements according to manufacturer instructions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Configure electronic water level gauges for logging data, data co</w:t>
            </w:r>
            <w:r w:rsidRPr="005B743E">
              <w:t>mmunication, data download and for network operation with appropriate quality control measures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 xml:space="preserve">Compute tidally based reference levels on the basis of tide time series 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Determine vertical reference levels in rivers and lakes according to workplace procedures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Determine uncertainty in water levels to uncertainties in measurement, duration and distance from the electronic water level gauge according to workplace proce</w:t>
            </w:r>
            <w:r w:rsidRPr="005B743E">
              <w:t>dures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Analyse water level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Obtain and interpret water level and flow data according to workplace procedures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Use tidal information and vessel parameters to reduce soundings to a specified datum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Configure and calibrate Global Navigation Satellite System (GNSS) to reduce soundings to a specified survey datum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rPr>
                <w:rStyle w:val="SpecialBold"/>
              </w:rPr>
              <w:t>Analyse</w:t>
            </w:r>
            <w:r w:rsidRPr="005B743E">
              <w:t xml:space="preserve"> </w:t>
            </w:r>
            <w:r w:rsidRPr="005B743E">
              <w:rPr>
                <w:rStyle w:val="SpecialBold"/>
              </w:rPr>
              <w:t>water movement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Determine the forces behind currents, change in currents and tidal streams</w:t>
            </w:r>
          </w:p>
        </w:tc>
      </w:tr>
      <w:tr w:rsidTr="005B7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B743E" w:rsidP="005B743E">
            <w:pPr>
              <w:pStyle w:val="BodyText"/>
            </w:pPr>
            <w:r w:rsidRPr="005B743E">
              <w:t xml:space="preserve">Calculate current measurement </w:t>
            </w:r>
            <w:r w:rsidRPr="005B743E">
              <w:t>using appropriate techniques and methods for acquiring and displaying current data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7" w:name="O_1010842"/>
      <w:bookmarkEnd w:id="7"/>
      <w:r w:rsidRPr="005B74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Foundation skills essential to performance are explicit in the performance criteria of this unit of competency.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8" w:name="O_1010843"/>
      <w:bookmarkEnd w:id="8"/>
      <w:r w:rsidRPr="005B74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 xml:space="preserve">Range is restricted to essential operating conditions and any other variables essential to the work </w:t>
            </w:r>
            <w:r w:rsidRPr="005B743E">
              <w:t>environment.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9" w:name="O_1010844"/>
      <w:bookmarkEnd w:id="9"/>
      <w:r w:rsidRPr="005B74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This is a new unit. No equivalent unit.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10" w:name="O_1010851"/>
      <w:bookmarkEnd w:id="10"/>
      <w:r w:rsidRPr="005B743E">
        <w:t>Links</w:t>
      </w:r>
    </w:p>
    <w:p w:rsidR="00000000" w:rsidRPr="005B743E" w:rsidP="00E66936">
      <w:pPr>
        <w:pStyle w:val="BodyText"/>
      </w:pPr>
      <w:r w:rsidRPr="005B743E">
        <w:t xml:space="preserve">Companion </w:t>
      </w:r>
      <w:r w:rsidRPr="005B743E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0611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B743E" w:rsidP="00E66936">
      <w:pPr>
        <w:pStyle w:val="BodyText"/>
        <w:sectPr w:rsidSect="005B74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743E" w:rsidP="005B743E">
      <w:pPr>
        <w:pStyle w:val="SuperHeading"/>
      </w:pPr>
      <w:r w:rsidRPr="005B743E">
        <w:t xml:space="preserve">Assessment </w:t>
      </w:r>
      <w:r w:rsidRPr="005B743E">
        <w:t>Requirements for NWPHYS003 Manage and analyse water levels and flows</w:t>
      </w:r>
    </w:p>
    <w:p w:rsidR="00000000" w:rsidRPr="005B743E" w:rsidP="005B743E">
      <w:pPr>
        <w:pStyle w:val="Heading1"/>
      </w:pPr>
      <w:bookmarkStart w:id="11" w:name="O_1010846"/>
      <w:bookmarkEnd w:id="11"/>
      <w:r w:rsidRPr="005B74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>Release 1.  This is the first release of this unit of competency in the NWP National Water Training Package.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12" w:name="O_1010847"/>
      <w:bookmarkEnd w:id="12"/>
      <w:r w:rsidRPr="005B743E">
        <w:t>Performance Eviden</w:t>
      </w:r>
      <w:r w:rsidRPr="005B743E">
        <w:t>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ListBullet"/>
            </w:pPr>
            <w:r w:rsidRPr="005B743E">
              <w:t xml:space="preserve">analysing and reporting on electronic water level gauge data </w:t>
            </w:r>
            <w:r w:rsidRPr="005B743E">
              <w:t>and reducing to survey datum</w:t>
            </w:r>
          </w:p>
          <w:p w:rsidR="00000000" w:rsidRPr="005B743E" w:rsidP="005B743E">
            <w:pPr>
              <w:pStyle w:val="ListBullet"/>
            </w:pPr>
            <w:r w:rsidRPr="005B743E">
              <w:t>applying tide tables and using appropriate software to determine predicted water levels and tidal streams</w:t>
            </w:r>
          </w:p>
          <w:p w:rsidR="00000000" w:rsidRPr="005B743E" w:rsidP="005B743E">
            <w:pPr>
              <w:pStyle w:val="ListBullet"/>
            </w:pPr>
            <w:r w:rsidRPr="005B743E">
              <w:t>constructing a co-tidal chart</w:t>
            </w:r>
          </w:p>
          <w:p w:rsidR="00000000" w:rsidRPr="005B743E" w:rsidP="005B743E">
            <w:pPr>
              <w:pStyle w:val="ListBullet"/>
            </w:pPr>
            <w:r w:rsidRPr="005B743E">
              <w:t>installing, levelling and calibrating an electronic water level gauge</w:t>
            </w:r>
          </w:p>
          <w:p w:rsidR="00000000" w:rsidRPr="005B743E" w:rsidP="005B743E">
            <w:pPr>
              <w:pStyle w:val="ListBullet"/>
            </w:pPr>
            <w:r w:rsidRPr="005B743E">
              <w:t>portraying str</w:t>
            </w:r>
            <w:r w:rsidRPr="005B743E">
              <w:t>eam data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13" w:name="O_1010848"/>
      <w:bookmarkEnd w:id="13"/>
      <w:r w:rsidRPr="005B74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3E">
            <w:pPr>
              <w:pStyle w:val="BodyText"/>
              <w:rPr>
                <w:lang w:val="en-NZ"/>
              </w:rPr>
            </w:pPr>
            <w:r w:rsidRPr="005B743E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ListBullet"/>
            </w:pPr>
            <w:r w:rsidRPr="005B743E">
              <w:t>aspects of a co-tidal chart</w:t>
            </w:r>
          </w:p>
          <w:p w:rsidR="00000000" w:rsidRPr="005B743E" w:rsidP="005B743E">
            <w:pPr>
              <w:pStyle w:val="ListBullet"/>
            </w:pPr>
            <w:r w:rsidRPr="005B743E">
              <w:t>changes in water level caused by:</w:t>
            </w:r>
          </w:p>
          <w:p w:rsidR="00000000" w:rsidRPr="005B743E" w:rsidP="005B743E">
            <w:pPr>
              <w:pStyle w:val="ListBullet2"/>
            </w:pPr>
            <w:r w:rsidRPr="005B743E">
              <w:t>atmospheric pressure</w:t>
            </w:r>
          </w:p>
          <w:p w:rsidR="00000000" w:rsidRPr="005B743E" w:rsidP="005B743E">
            <w:pPr>
              <w:pStyle w:val="ListBullet2"/>
            </w:pPr>
            <w:r w:rsidRPr="005B743E">
              <w:t>ocean temperature</w:t>
            </w:r>
          </w:p>
          <w:p w:rsidR="00000000" w:rsidRPr="005B743E" w:rsidP="005B743E">
            <w:pPr>
              <w:pStyle w:val="ListBullet2"/>
            </w:pPr>
            <w:r w:rsidRPr="005B743E">
              <w:t>precipitation</w:t>
            </w:r>
          </w:p>
          <w:p w:rsidR="00000000" w:rsidRPr="005B743E" w:rsidP="005B743E">
            <w:pPr>
              <w:pStyle w:val="ListBullet2"/>
            </w:pPr>
            <w:r w:rsidRPr="005B743E">
              <w:t>seiches</w:t>
            </w:r>
          </w:p>
          <w:p w:rsidR="00000000" w:rsidRPr="005B743E" w:rsidP="005B743E">
            <w:pPr>
              <w:pStyle w:val="ListBullet2"/>
            </w:pPr>
            <w:r w:rsidRPr="005B743E">
              <w:t>wind</w:t>
            </w:r>
          </w:p>
          <w:p w:rsidR="00000000" w:rsidRPr="005B743E" w:rsidP="005B743E">
            <w:pPr>
              <w:pStyle w:val="ListBullet"/>
            </w:pPr>
            <w:r w:rsidRPr="005B743E">
              <w:t>electronic water level gauge installation techniques, establishment and levelling of associated survey marks</w:t>
            </w:r>
          </w:p>
          <w:p w:rsidR="00000000" w:rsidRPr="005B743E" w:rsidP="005B743E">
            <w:pPr>
              <w:pStyle w:val="ListBullet"/>
            </w:pPr>
            <w:r w:rsidRPr="005B743E">
              <w:t>methods for measuring tidal streams and currents including:</w:t>
            </w:r>
          </w:p>
          <w:p w:rsidR="00000000" w:rsidRPr="005B743E" w:rsidP="005B743E">
            <w:pPr>
              <w:pStyle w:val="ListBullet2"/>
            </w:pPr>
            <w:r w:rsidRPr="005B743E">
              <w:t>acoustic doppler current profilers (ADCP)</w:t>
            </w:r>
          </w:p>
          <w:p w:rsidR="00000000" w:rsidRPr="005B743E" w:rsidP="005B743E">
            <w:pPr>
              <w:pStyle w:val="ListBullet2"/>
            </w:pPr>
            <w:r w:rsidRPr="005B743E">
              <w:t>current meters</w:t>
            </w:r>
          </w:p>
          <w:p w:rsidR="00000000" w:rsidRPr="005B743E" w:rsidP="005B743E">
            <w:pPr>
              <w:pStyle w:val="ListBullet2"/>
            </w:pPr>
            <w:r w:rsidRPr="005B743E">
              <w:t>drogues</w:t>
            </w:r>
          </w:p>
          <w:p w:rsidR="00000000" w:rsidRPr="005B743E" w:rsidP="005B743E">
            <w:pPr>
              <w:pStyle w:val="ListBullet"/>
            </w:pPr>
            <w:r w:rsidRPr="005B743E">
              <w:t>networks of electronic water level gauges</w:t>
            </w:r>
          </w:p>
          <w:p w:rsidR="00000000" w:rsidRPr="005B743E" w:rsidP="005B743E">
            <w:pPr>
              <w:pStyle w:val="ListBullet"/>
            </w:pPr>
            <w:r w:rsidRPr="005B743E">
              <w:t>operating principles of electronic water level gauges including:</w:t>
            </w:r>
          </w:p>
          <w:p w:rsidR="00000000" w:rsidRPr="005B743E" w:rsidP="005B743E">
            <w:pPr>
              <w:pStyle w:val="ListBullet2"/>
            </w:pPr>
            <w:r w:rsidRPr="005B743E">
              <w:t>acoustic sensors</w:t>
            </w:r>
          </w:p>
          <w:p w:rsidR="00000000" w:rsidRPr="005B743E" w:rsidP="005B743E">
            <w:pPr>
              <w:pStyle w:val="ListBullet2"/>
            </w:pPr>
            <w:r w:rsidRPr="005B743E">
              <w:t>atmospheric pressure including vented and unvented</w:t>
            </w:r>
          </w:p>
          <w:p w:rsidR="00000000" w:rsidRPr="005B743E" w:rsidP="005B743E">
            <w:pPr>
              <w:pStyle w:val="ListBullet2"/>
            </w:pPr>
            <w:r w:rsidRPr="005B743E">
              <w:t>float</w:t>
            </w:r>
          </w:p>
          <w:p w:rsidR="00000000" w:rsidRPr="005B743E" w:rsidP="005B743E">
            <w:pPr>
              <w:pStyle w:val="ListBullet2"/>
            </w:pPr>
            <w:r w:rsidRPr="005B743E">
              <w:t>GNSS buoys</w:t>
            </w:r>
          </w:p>
          <w:p w:rsidR="00000000" w:rsidRPr="005B743E" w:rsidP="005B743E">
            <w:pPr>
              <w:pStyle w:val="ListBullet2"/>
            </w:pPr>
            <w:r w:rsidRPr="005B743E">
              <w:t>radar</w:t>
            </w:r>
          </w:p>
          <w:p w:rsidR="00000000" w:rsidRPr="005B743E" w:rsidP="005B743E">
            <w:pPr>
              <w:pStyle w:val="ListBullet2"/>
            </w:pPr>
            <w:r w:rsidRPr="005B743E">
              <w:t>tide poles, boards and staffs</w:t>
            </w:r>
          </w:p>
          <w:p w:rsidR="00000000" w:rsidRPr="005B743E" w:rsidP="005B743E">
            <w:pPr>
              <w:pStyle w:val="ListBullet"/>
            </w:pPr>
            <w:r w:rsidRPr="005B743E">
              <w:t>methods for planning current and tidal stream surveys</w:t>
            </w:r>
          </w:p>
          <w:p w:rsidR="00000000" w:rsidRPr="005B743E" w:rsidP="005B743E">
            <w:pPr>
              <w:pStyle w:val="ListBullet"/>
            </w:pPr>
            <w:r w:rsidRPr="005B743E">
              <w:t>methods for reduction of survey data to a datum using:</w:t>
            </w:r>
          </w:p>
          <w:p w:rsidR="00000000" w:rsidRPr="005B743E" w:rsidP="005B743E">
            <w:pPr>
              <w:pStyle w:val="ListBullet2"/>
            </w:pPr>
            <w:r w:rsidRPr="005B743E">
              <w:t>GNSS observations</w:t>
            </w:r>
          </w:p>
          <w:p w:rsidR="00000000" w:rsidRPr="005B743E" w:rsidP="005B743E">
            <w:pPr>
              <w:pStyle w:val="ListBullet2"/>
            </w:pPr>
            <w:r w:rsidRPr="005B743E">
              <w:t>lever-arms and position</w:t>
            </w:r>
            <w:r w:rsidRPr="005B743E">
              <w:t xml:space="preserve"> reference point offsets</w:t>
            </w:r>
          </w:p>
          <w:p w:rsidR="00000000" w:rsidRPr="005B743E" w:rsidP="005B743E">
            <w:pPr>
              <w:pStyle w:val="ListBullet2"/>
            </w:pPr>
            <w:r w:rsidRPr="005B743E">
              <w:t>predicted tides versus measured tide reduction</w:t>
            </w:r>
          </w:p>
          <w:p w:rsidR="00000000" w:rsidRPr="005B743E" w:rsidP="005B743E">
            <w:pPr>
              <w:pStyle w:val="ListBullet2"/>
            </w:pPr>
            <w:r w:rsidRPr="005B743E">
              <w:t>rectilinear and rotary tidal streams</w:t>
            </w:r>
          </w:p>
          <w:p w:rsidR="00000000" w:rsidRPr="005B743E" w:rsidP="005B743E">
            <w:pPr>
              <w:pStyle w:val="ListBullet2"/>
            </w:pPr>
            <w:r w:rsidRPr="005B743E">
              <w:t>relationship between tidal stream and tides</w:t>
            </w:r>
          </w:p>
          <w:p w:rsidR="00000000" w:rsidRPr="005B743E" w:rsidP="005B743E">
            <w:pPr>
              <w:pStyle w:val="ListBullet2"/>
            </w:pPr>
            <w:r w:rsidRPr="005B743E">
              <w:t>vertical datums for sounding reduction</w:t>
            </w:r>
          </w:p>
          <w:p w:rsidR="00000000" w:rsidRPr="005B743E" w:rsidP="005B743E">
            <w:pPr>
              <w:pStyle w:val="ListBullet2"/>
            </w:pPr>
            <w:r w:rsidRPr="005B743E">
              <w:t>water level observations</w:t>
            </w:r>
          </w:p>
          <w:p w:rsidR="00000000" w:rsidRPr="005B743E" w:rsidP="005B743E">
            <w:pPr>
              <w:pStyle w:val="ListBullet"/>
            </w:pPr>
            <w:r w:rsidRPr="005B743E">
              <w:t>reference levels including mean sea level (MSL), chart datum, and mean high water</w:t>
            </w:r>
          </w:p>
          <w:p w:rsidR="00000000" w:rsidRPr="005B743E" w:rsidP="005B743E">
            <w:pPr>
              <w:pStyle w:val="ListBullet"/>
            </w:pPr>
            <w:r w:rsidRPr="005B743E">
              <w:t>river and lake datums</w:t>
            </w:r>
          </w:p>
          <w:p w:rsidR="00000000" w:rsidRPr="005B743E" w:rsidP="005B743E">
            <w:pPr>
              <w:pStyle w:val="ListBullet"/>
            </w:pPr>
            <w:r w:rsidRPr="005B743E">
              <w:t>surface current radar observations</w:t>
            </w:r>
          </w:p>
          <w:p w:rsidR="00000000" w:rsidRPr="005B743E" w:rsidP="005B743E">
            <w:pPr>
              <w:pStyle w:val="ListBullet"/>
            </w:pPr>
            <w:r w:rsidRPr="005B743E">
              <w:t>tidal fundamentals including:</w:t>
            </w:r>
          </w:p>
          <w:p w:rsidR="00000000" w:rsidRPr="005B743E" w:rsidP="005B743E">
            <w:pPr>
              <w:pStyle w:val="ListBullet2"/>
            </w:pPr>
            <w:r w:rsidRPr="005B743E">
              <w:t>amphidromic points and co-tidal charts</w:t>
            </w:r>
          </w:p>
          <w:p w:rsidR="00000000" w:rsidRPr="005B743E" w:rsidP="005B743E">
            <w:pPr>
              <w:pStyle w:val="ListBullet2"/>
            </w:pPr>
            <w:r w:rsidRPr="005B743E">
              <w:t>geomorphological influences on tidal characteri</w:t>
            </w:r>
            <w:r w:rsidRPr="005B743E">
              <w:t>stics</w:t>
            </w:r>
          </w:p>
          <w:p w:rsidR="00000000" w:rsidRPr="005B743E" w:rsidP="005B743E">
            <w:pPr>
              <w:pStyle w:val="ListBullet2"/>
            </w:pPr>
            <w:r w:rsidRPr="005B743E">
              <w:t>major harmonic constituents and different types of tide</w:t>
            </w:r>
          </w:p>
          <w:p w:rsidR="00000000" w:rsidRPr="005B743E" w:rsidP="005B743E">
            <w:pPr>
              <w:pStyle w:val="ListBullet2"/>
            </w:pPr>
            <w:r w:rsidRPr="005B743E">
              <w:t>tide generating forces, the equilibrium and real tides</w:t>
            </w:r>
          </w:p>
          <w:p w:rsidR="00000000" w:rsidRPr="005B743E" w:rsidP="005B743E">
            <w:pPr>
              <w:pStyle w:val="ListBullet"/>
            </w:pPr>
            <w:r w:rsidRPr="005B743E">
              <w:t>tidal information including:</w:t>
            </w:r>
          </w:p>
          <w:p w:rsidR="00000000" w:rsidRPr="005B743E" w:rsidP="005B743E">
            <w:pPr>
              <w:pStyle w:val="ListBullet2"/>
            </w:pPr>
            <w:r w:rsidRPr="005B743E">
              <w:t>current tables</w:t>
            </w:r>
          </w:p>
          <w:p w:rsidR="00000000" w:rsidRPr="005B743E" w:rsidP="005B743E">
            <w:pPr>
              <w:pStyle w:val="ListBullet2"/>
            </w:pPr>
            <w:r w:rsidRPr="005B743E">
              <w:t>tidal stream</w:t>
            </w:r>
          </w:p>
          <w:p w:rsidR="00000000" w:rsidRPr="005B743E" w:rsidP="005B743E">
            <w:pPr>
              <w:pStyle w:val="ListBullet2"/>
            </w:pPr>
            <w:r w:rsidRPr="005B743E">
              <w:t>tide table</w:t>
            </w:r>
          </w:p>
          <w:p w:rsidR="00000000" w:rsidRPr="005B743E" w:rsidP="005B743E">
            <w:pPr>
              <w:pStyle w:val="ListBullet2"/>
            </w:pPr>
            <w:r w:rsidRPr="005B743E">
              <w:t>tide prediction tools</w:t>
            </w:r>
          </w:p>
          <w:p w:rsidR="00000000" w:rsidRPr="005B743E" w:rsidP="005B743E">
            <w:pPr>
              <w:pStyle w:val="ListBullet"/>
            </w:pPr>
            <w:r w:rsidRPr="005B743E">
              <w:t xml:space="preserve">uncertainties associated with: </w:t>
            </w:r>
          </w:p>
          <w:p w:rsidR="00000000" w:rsidRPr="005B743E" w:rsidP="005B743E">
            <w:pPr>
              <w:pStyle w:val="ListBullet2"/>
            </w:pPr>
            <w:r w:rsidRPr="005B743E">
              <w:t>duration of observations</w:t>
            </w:r>
          </w:p>
          <w:p w:rsidR="00000000" w:rsidRPr="005B743E" w:rsidP="005B743E">
            <w:pPr>
              <w:pStyle w:val="ListBullet2"/>
            </w:pPr>
            <w:r w:rsidRPr="005B743E">
              <w:t>measurement devices</w:t>
            </w:r>
          </w:p>
          <w:p w:rsidR="00000000" w:rsidRPr="005B743E" w:rsidP="005B743E">
            <w:pPr>
              <w:pStyle w:val="ListBullet2"/>
            </w:pPr>
            <w:r w:rsidRPr="005B743E">
              <w:t>spatial separation of water level measurements</w:t>
            </w:r>
          </w:p>
          <w:p w:rsidR="00000000" w:rsidRPr="005B743E" w:rsidP="005B743E">
            <w:pPr>
              <w:pStyle w:val="ListBullet"/>
            </w:pPr>
            <w:r w:rsidRPr="005B743E">
              <w:t>vessel motion characteristics including:</w:t>
            </w:r>
          </w:p>
          <w:p w:rsidR="00000000" w:rsidRPr="005B743E" w:rsidP="005B743E">
            <w:pPr>
              <w:pStyle w:val="ListBullet2"/>
            </w:pPr>
            <w:r w:rsidRPr="005B743E">
              <w:t>draft</w:t>
            </w:r>
          </w:p>
          <w:p w:rsidR="00000000" w:rsidRPr="005B743E" w:rsidP="005B743E">
            <w:pPr>
              <w:pStyle w:val="ListBullet2"/>
            </w:pPr>
            <w:r w:rsidRPr="005B743E">
              <w:t>settlement</w:t>
            </w:r>
          </w:p>
          <w:p w:rsidR="00000000" w:rsidRPr="005B743E" w:rsidP="005B743E">
            <w:pPr>
              <w:pStyle w:val="ListBullet2"/>
            </w:pPr>
            <w:r w:rsidRPr="005B743E">
              <w:t>squat</w:t>
            </w:r>
          </w:p>
          <w:p w:rsidR="00000000" w:rsidRPr="005B743E" w:rsidP="005B743E">
            <w:pPr>
              <w:pStyle w:val="ListBullet"/>
            </w:pPr>
            <w:r w:rsidRPr="005B743E">
              <w:t>water level variations occurring in:</w:t>
            </w:r>
          </w:p>
          <w:p w:rsidR="00000000" w:rsidRPr="005B743E" w:rsidP="005B743E">
            <w:pPr>
              <w:pStyle w:val="ListBullet2"/>
            </w:pPr>
            <w:r w:rsidRPr="005B743E">
              <w:t>canals</w:t>
            </w:r>
          </w:p>
          <w:p w:rsidR="00000000" w:rsidRPr="005B743E" w:rsidP="005B743E">
            <w:pPr>
              <w:pStyle w:val="ListBullet2"/>
            </w:pPr>
            <w:r w:rsidRPr="005B743E">
              <w:t>estuaries</w:t>
            </w:r>
          </w:p>
          <w:p w:rsidR="00000000" w:rsidRPr="005B743E" w:rsidP="005B743E">
            <w:pPr>
              <w:pStyle w:val="ListBullet2"/>
            </w:pPr>
            <w:r w:rsidRPr="005B743E">
              <w:t>inland lakes</w:t>
            </w:r>
          </w:p>
          <w:p w:rsidR="00000000" w:rsidRPr="005B743E" w:rsidP="005B743E">
            <w:pPr>
              <w:pStyle w:val="ListBullet2"/>
            </w:pPr>
            <w:r w:rsidRPr="005B743E">
              <w:t>reservoirs</w:t>
            </w:r>
          </w:p>
          <w:p w:rsidR="00000000" w:rsidRPr="005B743E" w:rsidP="005B743E">
            <w:pPr>
              <w:pStyle w:val="ListBullet2"/>
            </w:pPr>
            <w:r w:rsidRPr="005B743E">
              <w:t>rivers</w:t>
            </w:r>
          </w:p>
          <w:p w:rsidR="00000000" w:rsidRPr="005B743E" w:rsidP="005B743E">
            <w:pPr>
              <w:pStyle w:val="ListBullet2"/>
            </w:pPr>
            <w:r w:rsidRPr="005B743E">
              <w:t>wetlands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14" w:name="O_1010849"/>
      <w:bookmarkEnd w:id="14"/>
      <w:r w:rsidRPr="005B74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7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3E" w:rsidP="005B743E">
            <w:pPr>
              <w:pStyle w:val="BodyText"/>
            </w:pPr>
            <w:r w:rsidRPr="005B743E">
              <w:t xml:space="preserve">Assessors must hold credentials specified within the Standards for Registered Training Organisations current at the time of assessment. </w:t>
            </w:r>
          </w:p>
          <w:p w:rsidR="00000000" w:rsidRPr="005B743E" w:rsidP="005B743E">
            <w:pPr>
              <w:pStyle w:val="BodyText"/>
            </w:pPr>
            <w:r w:rsidRPr="005B743E">
              <w:t>Assessment must satisfy the Principles of Assessment and Rules of Evidence and</w:t>
            </w:r>
            <w:r w:rsidRPr="005B743E">
              <w:t xml:space="preserve"> all regulatory requirements included within the Standards for Registered Training Organisations current at the time of assessment.</w:t>
            </w:r>
          </w:p>
          <w:p w:rsidR="00000000" w:rsidRPr="005B743E" w:rsidP="005B743E">
            <w:pPr>
              <w:pStyle w:val="BodyText"/>
            </w:pPr>
            <w:r w:rsidRPr="005B743E">
              <w:t xml:space="preserve">Assessment must occur in suitable workplace operational situations. Where this is not appropriate, assessment must occur in </w:t>
            </w:r>
            <w:r w:rsidRPr="005B743E">
              <w:t>suitable simulated workplace operational situations reflecting actual workplace conditions.</w:t>
            </w:r>
          </w:p>
          <w:p w:rsidR="00000000" w:rsidRPr="005B743E" w:rsidP="005B743E">
            <w:pPr>
              <w:pStyle w:val="BodyText"/>
            </w:pPr>
            <w:r w:rsidRPr="005B743E">
              <w:t>Assessment processes and techniques must be appropriate to the language, literacy and numeracy requirements of the work being performed and the needs of the candida</w:t>
            </w:r>
            <w:r w:rsidRPr="005B743E">
              <w:t>te.</w:t>
            </w:r>
          </w:p>
          <w:p w:rsidR="00000000" w:rsidRPr="005B743E" w:rsidP="005B743E">
            <w:pPr>
              <w:pStyle w:val="BodyText"/>
            </w:pPr>
            <w:r w:rsidRPr="005B743E">
              <w:t>Resources for assessment must include access to:</w:t>
            </w:r>
          </w:p>
          <w:p w:rsidR="00000000" w:rsidRPr="005B743E" w:rsidP="005B743E">
            <w:pPr>
              <w:pStyle w:val="ListBullet"/>
            </w:pPr>
            <w:r w:rsidRPr="005B743E">
              <w:t xml:space="preserve">relevant and appropriate materials, tools, facilities, equipment and personal protective equipment currently used in industry </w:t>
            </w:r>
          </w:p>
          <w:p w:rsidR="00000000" w:rsidRPr="005B743E" w:rsidP="005B743E">
            <w:pPr>
              <w:pStyle w:val="ListBullet"/>
            </w:pPr>
            <w:r w:rsidRPr="005B743E">
              <w:t xml:space="preserve">applicable relevant documentation including workplace procedures, industry </w:t>
            </w:r>
            <w:r w:rsidRPr="005B743E">
              <w:t>standards, equipment specifications, regulations, codes of practice, and operation manuals.</w:t>
            </w:r>
          </w:p>
        </w:tc>
      </w:tr>
    </w:tbl>
    <w:p w:rsidR="00000000" w:rsidRPr="005B743E" w:rsidP="005B743E">
      <w:pPr>
        <w:pStyle w:val="NoPaddingFontSize1"/>
      </w:pPr>
    </w:p>
    <w:p w:rsidR="00000000" w:rsidRPr="005B743E" w:rsidP="005B743E">
      <w:pPr>
        <w:pStyle w:val="AllowPageBreak"/>
      </w:pPr>
    </w:p>
    <w:p w:rsidR="00000000" w:rsidRPr="005B743E" w:rsidP="005B743E">
      <w:pPr>
        <w:pStyle w:val="Heading1"/>
      </w:pPr>
      <w:bookmarkStart w:id="15" w:name="O_1010852"/>
      <w:bookmarkEnd w:id="15"/>
      <w:r w:rsidRPr="005B743E">
        <w:t>Links</w:t>
      </w:r>
    </w:p>
    <w:p w:rsidR="00000000" w:rsidRPr="005B743E" w:rsidP="00E66936">
      <w:pPr>
        <w:pStyle w:val="BodyText"/>
      </w:pPr>
      <w:r w:rsidRPr="005B74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0611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B743E" w:rsidP="005B743E"/>
    <w:sectPr w:rsidSect="005B74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 w:rsidRPr="00E66936" w:rsidP="00E669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36" w:rsidP="005B7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6936" w:rsidP="005B7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66936" w:rsidP="005B74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 w:rsidP="005B7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936">
      <w:t>Approved</w:t>
    </w:r>
    <w:r w:rsidR="00E669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9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936">
      <w:rPr>
        <w:noProof/>
      </w:rPr>
      <w:t>5</w:t>
    </w:r>
    <w:r>
      <w:rPr>
        <w:noProof/>
      </w:rPr>
      <w:fldChar w:fldCharType="end"/>
    </w:r>
  </w:p>
  <w:p w:rsidR="005B743E" w:rsidP="005B7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9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936">
      <w:t>BuildSkills Australia</w:t>
    </w:r>
    <w:r w:rsidR="00E66936">
      <w:fldChar w:fldCharType="end"/>
    </w:r>
  </w:p>
  <w:p w:rsidR="005B743E" w:rsidP="005B7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43E" w:rsidRPr="00E66936" w:rsidP="00E669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936" w:rsidRPr="002D2AF8" w:rsidP="005B7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NWPHYS003 Manage and analyse water levels and flows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6936" w:rsidP="005B74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3E" w:rsidRPr="002D2AF8" w:rsidP="005B7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936">
      <w:t>NWPHYS003 Manage and analyse water levels and flows</w:t>
    </w:r>
    <w:r w:rsidR="00E669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936">
      <w:rPr>
        <w:noProof/>
      </w:rPr>
      <w:t>2 March 2025</w:t>
    </w:r>
    <w:r>
      <w:fldChar w:fldCharType="end"/>
    </w:r>
  </w:p>
  <w:p w:rsidR="005B743E" w:rsidP="005B7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A8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E8FA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CEB3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43E"/>
  </w:style>
  <w:style w:type="character" w:customStyle="1" w:styleId="Heading1Char">
    <w:name w:val="Heading 1 Char"/>
    <w:basedOn w:val="DefaultParagraphFont"/>
    <w:link w:val="Heading1"/>
    <w:rsid w:val="005B7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4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43E"/>
    <w:rPr>
      <w:b/>
      <w:spacing w:val="0"/>
    </w:rPr>
  </w:style>
  <w:style w:type="paragraph" w:styleId="ListBullet2">
    <w:name w:val="List Bullet 2"/>
    <w:basedOn w:val="List2"/>
    <w:rsid w:val="005B74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7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43E"/>
    <w:rPr>
      <w:i/>
    </w:rPr>
  </w:style>
  <w:style w:type="paragraph" w:styleId="Caption">
    <w:name w:val="caption"/>
    <w:basedOn w:val="BodyText"/>
    <w:next w:val="Normal"/>
    <w:qFormat/>
    <w:rsid w:val="005B7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43E"/>
  </w:style>
  <w:style w:type="paragraph" w:styleId="TableofFigures">
    <w:name w:val="table of figures"/>
    <w:basedOn w:val="Normal"/>
    <w:next w:val="Normal"/>
    <w:semiHidden/>
    <w:rsid w:val="005B7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4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43E"/>
    <w:rPr>
      <w:rFonts w:ascii="Wingdings" w:hAnsi="Wingdings"/>
    </w:rPr>
  </w:style>
  <w:style w:type="paragraph" w:customStyle="1" w:styleId="TableHeading">
    <w:name w:val="Table Heading"/>
    <w:basedOn w:val="HeadingBase"/>
    <w:rsid w:val="005B7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43E"/>
    <w:rPr>
      <w:color w:val="0033CC"/>
      <w:u w:val="none"/>
    </w:rPr>
  </w:style>
  <w:style w:type="paragraph" w:customStyle="1" w:styleId="BodyTextRight">
    <w:name w:val="Body Text Right"/>
    <w:basedOn w:val="BodyText"/>
    <w:rsid w:val="005B7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4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43E"/>
    <w:rPr>
      <w:sz w:val="32"/>
    </w:rPr>
  </w:style>
  <w:style w:type="paragraph" w:customStyle="1" w:styleId="HeadingProcedure">
    <w:name w:val="Heading Procedure"/>
    <w:basedOn w:val="HeadingBase"/>
    <w:next w:val="Normal"/>
    <w:rsid w:val="005B7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43E"/>
    <w:pPr>
      <w:spacing w:before="60" w:after="60"/>
    </w:pPr>
  </w:style>
  <w:style w:type="paragraph" w:styleId="ListContinue">
    <w:name w:val="List Continue"/>
    <w:basedOn w:val="List"/>
    <w:rsid w:val="005B743E"/>
    <w:pPr>
      <w:ind w:firstLine="0"/>
    </w:pPr>
  </w:style>
  <w:style w:type="paragraph" w:customStyle="1" w:styleId="ListNote">
    <w:name w:val="List Note"/>
    <w:basedOn w:val="List"/>
    <w:rsid w:val="005B7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43E"/>
    <w:rPr>
      <w:rFonts w:ascii="Courier New" w:hAnsi="Courier New"/>
    </w:rPr>
  </w:style>
  <w:style w:type="paragraph" w:customStyle="1" w:styleId="NoteBullet">
    <w:name w:val="Note Bullet"/>
    <w:basedOn w:val="Note"/>
    <w:rsid w:val="005B7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4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43E"/>
    <w:rPr>
      <w:b/>
      <w:smallCaps/>
    </w:rPr>
  </w:style>
  <w:style w:type="paragraph" w:customStyle="1" w:styleId="TableListNumber">
    <w:name w:val="Table List Number"/>
    <w:basedOn w:val="ListNumber"/>
    <w:rsid w:val="005B7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43E"/>
    <w:pPr>
      <w:numPr>
        <w:numId w:val="9"/>
      </w:numPr>
    </w:pPr>
  </w:style>
  <w:style w:type="paragraph" w:customStyle="1" w:styleId="ListAlpha2">
    <w:name w:val="List Alpha 2"/>
    <w:basedOn w:val="List2"/>
    <w:rsid w:val="005B743E"/>
    <w:pPr>
      <w:numPr>
        <w:numId w:val="8"/>
      </w:numPr>
    </w:pPr>
  </w:style>
  <w:style w:type="paragraph" w:styleId="List2">
    <w:name w:val="List 2"/>
    <w:basedOn w:val="BodyText"/>
    <w:rsid w:val="005B7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4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4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43E"/>
    <w:pPr>
      <w:numPr>
        <w:numId w:val="4"/>
      </w:numPr>
    </w:pPr>
  </w:style>
  <w:style w:type="paragraph" w:styleId="ListContinue2">
    <w:name w:val="List Continue 2"/>
    <w:basedOn w:val="List2"/>
    <w:rsid w:val="005B743E"/>
    <w:pPr>
      <w:ind w:firstLine="0"/>
    </w:pPr>
  </w:style>
  <w:style w:type="paragraph" w:styleId="ListContinue3">
    <w:name w:val="List Continue 3"/>
    <w:basedOn w:val="List3"/>
    <w:rsid w:val="005B743E"/>
    <w:pPr>
      <w:ind w:left="1021" w:firstLine="0"/>
    </w:pPr>
  </w:style>
  <w:style w:type="paragraph" w:styleId="ListContinue4">
    <w:name w:val="List Continue 4"/>
    <w:basedOn w:val="List4"/>
    <w:rsid w:val="005B743E"/>
    <w:pPr>
      <w:ind w:firstLine="0"/>
    </w:pPr>
  </w:style>
  <w:style w:type="paragraph" w:styleId="ListContinue5">
    <w:name w:val="List Continue 5"/>
    <w:basedOn w:val="List5"/>
    <w:rsid w:val="005B743E"/>
    <w:pPr>
      <w:ind w:firstLine="0"/>
    </w:pPr>
  </w:style>
  <w:style w:type="paragraph" w:styleId="ListNumber3">
    <w:name w:val="List Number 3"/>
    <w:basedOn w:val="List3"/>
    <w:rsid w:val="005B743E"/>
    <w:pPr>
      <w:numPr>
        <w:numId w:val="5"/>
      </w:numPr>
    </w:pPr>
  </w:style>
  <w:style w:type="paragraph" w:styleId="ListNumber4">
    <w:name w:val="List Number 4"/>
    <w:basedOn w:val="List4"/>
    <w:rsid w:val="005B743E"/>
    <w:pPr>
      <w:numPr>
        <w:numId w:val="6"/>
      </w:numPr>
    </w:pPr>
  </w:style>
  <w:style w:type="paragraph" w:styleId="ListNumber5">
    <w:name w:val="List Number 5"/>
    <w:basedOn w:val="List5"/>
    <w:rsid w:val="005B743E"/>
    <w:pPr>
      <w:numPr>
        <w:numId w:val="7"/>
      </w:numPr>
    </w:pPr>
  </w:style>
  <w:style w:type="paragraph" w:styleId="BlockText">
    <w:name w:val="Block Text"/>
    <w:basedOn w:val="Normal"/>
    <w:rsid w:val="005B7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43E"/>
    <w:rPr>
      <w:sz w:val="16"/>
      <w:vertAlign w:val="superscript"/>
    </w:rPr>
  </w:style>
  <w:style w:type="character" w:customStyle="1" w:styleId="Symbols">
    <w:name w:val="Symbols"/>
    <w:basedOn w:val="DefaultParagraphFont"/>
    <w:rsid w:val="005B743E"/>
    <w:rPr>
      <w:rFonts w:ascii="Symbol" w:hAnsi="Symbol"/>
    </w:rPr>
  </w:style>
  <w:style w:type="character" w:customStyle="1" w:styleId="MenuOptions">
    <w:name w:val="Menu Options"/>
    <w:basedOn w:val="DefaultParagraphFont"/>
    <w:rsid w:val="005B7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43E"/>
    <w:rPr>
      <w:b/>
    </w:rPr>
  </w:style>
  <w:style w:type="character" w:customStyle="1" w:styleId="Underlined">
    <w:name w:val="Underlined"/>
    <w:basedOn w:val="DefaultParagraphFont"/>
    <w:rsid w:val="005B743E"/>
    <w:rPr>
      <w:u w:val="single"/>
    </w:rPr>
  </w:style>
  <w:style w:type="paragraph" w:customStyle="1" w:styleId="TableBodyTextRight">
    <w:name w:val="Table Body Text Right"/>
    <w:basedOn w:val="TableBodyText"/>
    <w:rsid w:val="005B7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43E"/>
    <w:rPr>
      <w:sz w:val="18"/>
    </w:rPr>
  </w:style>
  <w:style w:type="paragraph" w:customStyle="1" w:styleId="BodySmallRight">
    <w:name w:val="Body Small Right"/>
    <w:basedOn w:val="BodyTextRight"/>
    <w:rsid w:val="005B743E"/>
    <w:rPr>
      <w:sz w:val="18"/>
      <w:szCs w:val="18"/>
    </w:rPr>
  </w:style>
  <w:style w:type="paragraph" w:customStyle="1" w:styleId="MarginEdition">
    <w:name w:val="Margin Edition"/>
    <w:basedOn w:val="MarginNote"/>
    <w:rsid w:val="005B7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43E"/>
    <w:rPr>
      <w:sz w:val="2"/>
      <w:szCs w:val="2"/>
    </w:rPr>
  </w:style>
  <w:style w:type="character" w:customStyle="1" w:styleId="Small">
    <w:name w:val="Small"/>
    <w:basedOn w:val="DefaultParagraphFont"/>
    <w:rsid w:val="005B743E"/>
    <w:rPr>
      <w:sz w:val="16"/>
    </w:rPr>
  </w:style>
  <w:style w:type="paragraph" w:customStyle="1" w:styleId="WideTable">
    <w:name w:val="Wide Table"/>
    <w:basedOn w:val="Normal"/>
    <w:rsid w:val="005B7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43E"/>
  </w:style>
  <w:style w:type="paragraph" w:styleId="Quote">
    <w:name w:val="Quote"/>
    <w:basedOn w:val="Heading1"/>
    <w:link w:val="QuoteChar"/>
    <w:qFormat/>
    <w:rsid w:val="005B7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43E"/>
    <w:pPr>
      <w:pageBreakBefore/>
    </w:pPr>
  </w:style>
  <w:style w:type="paragraph" w:customStyle="1" w:styleId="Border">
    <w:name w:val="Border"/>
    <w:basedOn w:val="Normal"/>
    <w:qFormat/>
    <w:rsid w:val="005B7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43E"/>
    <w:rPr>
      <w:u w:val="single"/>
    </w:rPr>
  </w:style>
  <w:style w:type="character" w:customStyle="1" w:styleId="BoldandItalics">
    <w:name w:val="Bold and Italics"/>
    <w:qFormat/>
    <w:rsid w:val="005B743E"/>
    <w:rPr>
      <w:b/>
      <w:i/>
      <w:u w:val="none"/>
    </w:rPr>
  </w:style>
  <w:style w:type="paragraph" w:styleId="BalloonText">
    <w:name w:val="Balloon Text"/>
    <w:basedOn w:val="Normal"/>
    <w:link w:val="BalloonTextChar"/>
    <w:rsid w:val="005B7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43E"/>
    <w:pPr>
      <w:spacing w:before="0" w:after="0"/>
    </w:pPr>
  </w:style>
  <w:style w:type="paragraph" w:customStyle="1" w:styleId="BodyTextBold">
    <w:name w:val="Body Text Bold"/>
    <w:basedOn w:val="BodyText"/>
    <w:qFormat/>
    <w:rsid w:val="005B743E"/>
    <w:rPr>
      <w:b/>
    </w:rPr>
  </w:style>
  <w:style w:type="character" w:styleId="Hyperlink">
    <w:name w:val="Hyperlink"/>
    <w:basedOn w:val="DefaultParagraphFont"/>
    <w:uiPriority w:val="99"/>
    <w:unhideWhenUsed/>
    <w:rsid w:val="00E669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6350</Characters>
  <Application>Microsoft Office Word</Application>
  <DocSecurity>0</DocSecurity>
  <Lines>254</Lines>
  <Paragraphs>166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NWPHYS003 Manage and analyse water levels and flows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2025-03-02T02:57:00Z</dcterms:created>
  <dcterms:modified xsi:type="dcterms:W3CDTF">2025-03-02T02:57:00Z</dcterms:modified>
</cp:coreProperties>
</file>