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240" w:rsidP="009D6240">
      <w:pPr>
        <w:pStyle w:val="Title"/>
      </w:pPr>
      <w:r>
        <w:fldChar w:fldCharType="begin"/>
      </w:r>
      <w:r>
        <w:instrText xml:space="preserve"> TITLE   \* MERGEFORMAT </w:instrText>
      </w:r>
      <w:r>
        <w:fldChar w:fldCharType="separate"/>
      </w:r>
      <w:r>
        <w:t>Assessment Requirements for NWPHYD018 Plan water resource management</w:t>
      </w:r>
      <w:r>
        <w:fldChar w:fldCharType="end"/>
      </w:r>
    </w:p>
    <w:p w:rsidR="009D6240" w:rsidP="009D6240">
      <w:pPr>
        <w:pStyle w:val="Version"/>
        <w:sectPr w:rsidSect="00F91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58B" w:rsidP="00F9158B">
      <w:pPr>
        <w:pStyle w:val="SuperHeading"/>
      </w:pPr>
      <w:r w:rsidRPr="00F9158B">
        <w:t>Assessment Requirements for NWPHYD018 Plan water resource management</w:t>
      </w:r>
    </w:p>
    <w:p w:rsidR="00000000" w:rsidRPr="00F9158B" w:rsidP="00F9158B">
      <w:pPr>
        <w:pStyle w:val="Heading1"/>
      </w:pPr>
      <w:bookmarkStart w:id="1" w:name="O_724603"/>
      <w:bookmarkEnd w:id="1"/>
      <w:r w:rsidRPr="00F9158B">
        <w:t>Modification History</w:t>
      </w:r>
    </w:p>
    <w:tbl>
      <w:tblPr>
        <w:tblW w:w="0" w:type="auto"/>
        <w:tblLayout w:type="fixed"/>
        <w:tblCellMar>
          <w:left w:w="62" w:type="dxa"/>
          <w:right w:w="62" w:type="dxa"/>
        </w:tblCellMar>
        <w:tblLook w:val="0000"/>
      </w:tblPr>
      <w:tblGrid>
        <w:gridCol w:w="1134"/>
        <w:gridCol w:w="7937"/>
      </w:tblGrid>
      <w:tr w:rsidTr="009D62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58B">
            <w:pPr>
              <w:pStyle w:val="TableHeading"/>
              <w:rPr>
                <w:lang w:val="en-NZ"/>
              </w:rPr>
            </w:pPr>
            <w:r w:rsidRPr="00F915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58B">
            <w:pPr>
              <w:pStyle w:val="TableHeading"/>
              <w:rPr>
                <w:lang w:val="en-NZ"/>
              </w:rPr>
            </w:pPr>
            <w:r w:rsidRPr="00F9158B">
              <w:t>Comments</w:t>
            </w:r>
          </w:p>
        </w:tc>
      </w:tr>
      <w:tr w:rsidTr="009D62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58B">
            <w:pPr>
              <w:pStyle w:val="BodyText"/>
              <w:rPr>
                <w:lang w:val="en-NZ"/>
              </w:rPr>
            </w:pPr>
            <w:r w:rsidRPr="00F915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58B" w:rsidP="00F9158B">
            <w:pPr>
              <w:pStyle w:val="BodyText"/>
            </w:pPr>
            <w:r w:rsidRPr="00F9158B">
              <w:t xml:space="preserve">These Assessment Requirements were released in NWP Water Training Package release 1.0 and meet the Standards for Training Packages. </w:t>
            </w:r>
          </w:p>
          <w:p w:rsidR="00000000" w:rsidRPr="00F9158B" w:rsidP="00F9158B">
            <w:pPr>
              <w:pStyle w:val="BodyText"/>
            </w:pPr>
          </w:p>
          <w:p w:rsidR="00000000" w:rsidRPr="00F9158B" w:rsidP="00F9158B">
            <w:pPr>
              <w:pStyle w:val="ListBullet"/>
            </w:pPr>
            <w:r w:rsidRPr="00F9158B">
              <w:t>Assessment Requirements created drawing upon specified assessment information from superseded unit</w:t>
            </w:r>
          </w:p>
        </w:tc>
      </w:tr>
    </w:tbl>
    <w:p w:rsidR="00000000" w:rsidRPr="00F9158B" w:rsidP="00F9158B">
      <w:pPr>
        <w:pStyle w:val="BodyText"/>
      </w:pPr>
    </w:p>
    <w:p w:rsidR="00000000" w:rsidRPr="00F9158B" w:rsidP="00F9158B">
      <w:pPr>
        <w:pStyle w:val="AllowPageBreak"/>
      </w:pPr>
    </w:p>
    <w:p w:rsidR="00000000" w:rsidRPr="00F9158B" w:rsidP="00F9158B">
      <w:pPr>
        <w:pStyle w:val="Heading1"/>
      </w:pPr>
      <w:bookmarkStart w:id="2" w:name="O_724604"/>
      <w:bookmarkEnd w:id="2"/>
      <w:r w:rsidRPr="00F9158B">
        <w:t>Performance Evidence</w:t>
      </w:r>
    </w:p>
    <w:p w:rsidR="00000000" w:rsidRPr="00F9158B" w:rsidP="00F9158B">
      <w:pPr>
        <w:pStyle w:val="BodyText"/>
      </w:pPr>
      <w:r w:rsidRPr="00F9158B">
        <w:t>Evidence required to demonstrate competence must satisfy all of the requirements of the elements and performance criteria. If not otherwise specified the candidate must demonstrate evidence of performance of the following on at least o</w:t>
      </w:r>
      <w:r w:rsidRPr="00F9158B">
        <w:t>ne occasion.</w:t>
      </w:r>
    </w:p>
    <w:p w:rsidR="00000000" w:rsidRPr="00F9158B" w:rsidP="00F9158B">
      <w:pPr>
        <w:pStyle w:val="ListBullet"/>
      </w:pPr>
      <w:r w:rsidRPr="00F9158B">
        <w:t xml:space="preserve">gathering, interpreting, collecting and analysing hydrographic network and water resource management information and complex documentation sourced locally, nationally and internationally </w:t>
      </w:r>
    </w:p>
    <w:p w:rsidR="00000000" w:rsidRPr="00F9158B" w:rsidP="00F9158B">
      <w:pPr>
        <w:pStyle w:val="ListBullet"/>
      </w:pPr>
      <w:r w:rsidRPr="00F9158B">
        <w:t>applying complex mathematical modelling and analytical</w:t>
      </w:r>
      <w:r w:rsidRPr="00F9158B">
        <w:t xml:space="preserve"> tools </w:t>
      </w:r>
    </w:p>
    <w:p w:rsidR="00000000" w:rsidRPr="00F9158B" w:rsidP="00F9158B">
      <w:pPr>
        <w:pStyle w:val="ListBullet"/>
      </w:pPr>
      <w:r w:rsidRPr="00F9158B">
        <w:t xml:space="preserve">undertaking evidence-based short-, medium- and long-range planning </w:t>
      </w:r>
    </w:p>
    <w:p w:rsidR="00000000" w:rsidRPr="00F9158B" w:rsidP="00F9158B">
      <w:pPr>
        <w:pStyle w:val="ListBullet"/>
      </w:pPr>
      <w:r w:rsidRPr="00F9158B">
        <w:t>communicating with employees, senior management and external industry experts</w:t>
      </w:r>
    </w:p>
    <w:p w:rsidR="00000000" w:rsidRPr="00F9158B" w:rsidP="00F9158B">
      <w:pPr>
        <w:pStyle w:val="ListBullet"/>
      </w:pPr>
      <w:r w:rsidRPr="00F9158B">
        <w:t xml:space="preserve">using data management and storage systems </w:t>
      </w:r>
    </w:p>
    <w:p w:rsidR="00000000" w:rsidRPr="00F9158B" w:rsidP="00F9158B">
      <w:pPr>
        <w:pStyle w:val="ListBullet"/>
      </w:pPr>
      <w:r w:rsidRPr="00F9158B">
        <w:t>gathering, interpreting, preparing and applying complex doc</w:t>
      </w:r>
      <w:r w:rsidRPr="00F9158B">
        <w:t>umentation relating to the hydrographic planning and water resource management processes of the organisation</w:t>
      </w:r>
    </w:p>
    <w:p w:rsidR="00000000" w:rsidRPr="00F9158B" w:rsidP="00F9158B">
      <w:pPr>
        <w:pStyle w:val="ListBullet"/>
      </w:pPr>
      <w:r w:rsidRPr="00F9158B">
        <w:t>reviewing and refining current practices used in the collection, analysis, storage and reporting of hydrographic data</w:t>
      </w:r>
    </w:p>
    <w:p w:rsidR="00000000" w:rsidRPr="00F9158B" w:rsidP="00F9158B">
      <w:pPr>
        <w:pStyle w:val="ListBullet"/>
      </w:pPr>
      <w:r w:rsidRPr="00F9158B">
        <w:t>planning and setting prioriti</w:t>
      </w:r>
      <w:r w:rsidRPr="00F9158B">
        <w:t>es for the management of hydrographic data collection, storage and reporting</w:t>
      </w:r>
    </w:p>
    <w:p w:rsidR="00000000" w:rsidRPr="00F9158B" w:rsidP="00F9158B">
      <w:pPr>
        <w:pStyle w:val="ListBullet"/>
      </w:pPr>
      <w:r w:rsidRPr="00F9158B">
        <w:t xml:space="preserve">contributing to the development of short-, medium- and long-term water resource management planning within the organisation </w:t>
      </w:r>
    </w:p>
    <w:p w:rsidR="00000000" w:rsidRPr="00F9158B" w:rsidP="00F9158B">
      <w:pPr>
        <w:pStyle w:val="ListBullet"/>
      </w:pPr>
      <w:r w:rsidRPr="00F9158B">
        <w:t>operating communication systems</w:t>
      </w:r>
    </w:p>
    <w:p w:rsidR="00000000" w:rsidRPr="00F9158B" w:rsidP="00F9158B">
      <w:pPr>
        <w:pStyle w:val="AllowPageBreak"/>
      </w:pPr>
    </w:p>
    <w:p w:rsidR="00000000" w:rsidRPr="00F9158B" w:rsidP="00F9158B">
      <w:pPr>
        <w:pStyle w:val="Heading1"/>
      </w:pPr>
      <w:bookmarkStart w:id="3" w:name="O_724605"/>
      <w:bookmarkEnd w:id="3"/>
      <w:r w:rsidRPr="00F9158B">
        <w:t>Knowl</w:t>
      </w:r>
      <w:r w:rsidRPr="00F9158B">
        <w:t>edge Evidence</w:t>
      </w:r>
    </w:p>
    <w:p w:rsidR="00000000" w:rsidRPr="00F9158B" w:rsidP="00F9158B">
      <w:pPr>
        <w:pStyle w:val="BodyText"/>
      </w:pPr>
      <w:r w:rsidRPr="00F9158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9158B" w:rsidP="00F9158B">
      <w:pPr>
        <w:pStyle w:val="ListBullet"/>
      </w:pPr>
      <w:r w:rsidRPr="00F9158B">
        <w:t>physical and chemical interactions of resources under varying catchment and climatic conditions and impact on data interpretation and analysis</w:t>
      </w:r>
    </w:p>
    <w:p w:rsidR="00000000" w:rsidRPr="00F9158B" w:rsidP="00F9158B">
      <w:pPr>
        <w:pStyle w:val="ListBullet"/>
      </w:pPr>
      <w:r w:rsidRPr="00F9158B">
        <w:t>natural and constructed catchment processes that may affect hydrographic network data outputs, quality and even</w:t>
      </w:r>
      <w:r w:rsidRPr="00F9158B">
        <w:t>tual interpretation via modelling outputs and resource management and planning decisions</w:t>
      </w:r>
    </w:p>
    <w:p w:rsidR="00000000" w:rsidRPr="00F9158B" w:rsidP="00F9158B">
      <w:pPr>
        <w:pStyle w:val="ListBullet"/>
      </w:pPr>
      <w:r w:rsidRPr="00F9158B">
        <w:t>relevant Australian Standards, international guidelines and best practice systems applicable to the nature and purpose of the monitoring network</w:t>
      </w:r>
    </w:p>
    <w:p w:rsidR="00000000" w:rsidRPr="00F9158B" w:rsidP="00F9158B">
      <w:pPr>
        <w:pStyle w:val="ListBullet"/>
      </w:pPr>
      <w:r w:rsidRPr="00F9158B">
        <w:t>high-level hydrographi</w:t>
      </w:r>
      <w:r w:rsidRPr="00F9158B">
        <w:t>c and water resource management technical and planning information</w:t>
      </w:r>
    </w:p>
    <w:p w:rsidR="00000000" w:rsidRPr="00F9158B" w:rsidP="00F9158B">
      <w:pPr>
        <w:pStyle w:val="ListBullet"/>
      </w:pPr>
      <w:r w:rsidRPr="00F9158B">
        <w:t>mathematical techniques relevant to the complex analysis and planning of hydrographic data</w:t>
      </w:r>
    </w:p>
    <w:p w:rsidR="00000000" w:rsidRPr="00F9158B" w:rsidP="00F9158B">
      <w:pPr>
        <w:pStyle w:val="ListBullet"/>
      </w:pPr>
      <w:r w:rsidRPr="00F9158B">
        <w:t>sampling and testing procedures</w:t>
      </w:r>
    </w:p>
    <w:p w:rsidR="00000000" w:rsidRPr="00F9158B" w:rsidP="00F9158B">
      <w:pPr>
        <w:pStyle w:val="ListBullet"/>
      </w:pPr>
      <w:r w:rsidRPr="00F9158B">
        <w:t>WHS procedures</w:t>
      </w:r>
    </w:p>
    <w:p w:rsidR="00000000" w:rsidRPr="00F9158B" w:rsidP="00F9158B">
      <w:pPr>
        <w:pStyle w:val="AllowPageBreak"/>
      </w:pPr>
    </w:p>
    <w:p w:rsidR="00000000" w:rsidRPr="00F9158B" w:rsidP="00F9158B">
      <w:pPr>
        <w:pStyle w:val="Heading1"/>
      </w:pPr>
      <w:bookmarkStart w:id="4" w:name="O_724606"/>
      <w:bookmarkEnd w:id="4"/>
      <w:r w:rsidRPr="00F9158B">
        <w:t>Assessment Conditions</w:t>
      </w:r>
    </w:p>
    <w:p w:rsidR="00000000" w:rsidRPr="00F9158B" w:rsidP="00F9158B">
      <w:pPr>
        <w:pStyle w:val="BodyText"/>
      </w:pPr>
      <w:r w:rsidRPr="00F9158B">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9158B">
        <w:t>situations.</w:t>
      </w:r>
    </w:p>
    <w:p w:rsidR="00000000" w:rsidRPr="00F9158B" w:rsidP="00F9158B">
      <w:pPr>
        <w:pStyle w:val="BodyText"/>
      </w:pPr>
    </w:p>
    <w:p w:rsidR="009D6240" w:rsidP="00F9158B">
      <w:pPr>
        <w:pStyle w:val="BodyText"/>
      </w:pPr>
      <w:r w:rsidRPr="00F9158B">
        <w:t>Assessors must satisfy the NVR/AQTF mandatory competency requirements for assessors.</w:t>
      </w:r>
    </w:p>
    <w:p w:rsidR="009D6240" w:rsidP="00F9158B">
      <w:pPr>
        <w:pStyle w:val="BodyText"/>
      </w:pPr>
    </w:p>
    <w:p w:rsidR="00000000" w:rsidRPr="00F9158B" w:rsidP="00F9158B">
      <w:pPr>
        <w:pStyle w:val="Heading1"/>
      </w:pPr>
      <w:bookmarkStart w:id="5" w:name="O_724609"/>
      <w:bookmarkEnd w:id="5"/>
      <w:r w:rsidRPr="00F9158B">
        <w:t>Links</w:t>
      </w:r>
    </w:p>
    <w:p w:rsidR="00000000" w:rsidRPr="00F9158B" w:rsidP="00F9158B">
      <w:pPr>
        <w:pStyle w:val="BodyText"/>
      </w:pPr>
      <w:r w:rsidRPr="00F9158B">
        <w:t>GSA website - http://www.govskills.com.au</w:t>
      </w:r>
    </w:p>
    <w:p w:rsidR="00000000" w:rsidRPr="00F9158B" w:rsidP="00F9158B">
      <w:pPr>
        <w:pStyle w:val="BodyText"/>
      </w:pPr>
      <w:r w:rsidRPr="00F9158B">
        <w:t>NWP Implementation Guide - http://www.govskills.com.au/guides/water/implementation-guide</w:t>
      </w:r>
    </w:p>
    <w:p w:rsidR="00000000" w:rsidRPr="00F9158B" w:rsidP="00F9158B">
      <w:pPr>
        <w:pStyle w:val="BodyText"/>
      </w:pPr>
      <w:r w:rsidRPr="00F9158B">
        <w:t>NWP</w:t>
      </w:r>
      <w:r w:rsidRPr="00F9158B">
        <w:t xml:space="preserve"> Assessment Guide - http://www.govskills.com.au/guides/water/assessment-guide</w:t>
      </w:r>
    </w:p>
    <w:p w:rsidR="00000000" w:rsidRPr="00F9158B" w:rsidP="00F9158B">
      <w:pPr>
        <w:pStyle w:val="BodyText"/>
      </w:pPr>
      <w:r w:rsidRPr="00F9158B">
        <w:t>NWP Knowledge Guide - http://www.govskills.com.au/guides/water/knowledge-guide</w:t>
      </w:r>
    </w:p>
    <w:p w:rsidR="00000000" w:rsidRPr="00F9158B" w:rsidP="00F9158B"/>
    <w:sectPr w:rsidSect="00F91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8B" w:rsidRPr="009D6240" w:rsidP="009D6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240" w:rsidP="00F91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D6240" w:rsidP="00F9158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9D6240" w:rsidP="00F91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8B" w:rsidRPr="009D6240" w:rsidP="009D62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240" w:rsidRPr="002D2AF8" w:rsidP="00F9158B">
    <w:pPr>
      <w:pStyle w:val="Header"/>
      <w:framePr w:wrap="around"/>
    </w:pPr>
    <w:r>
      <w:fldChar w:fldCharType="begin"/>
    </w:r>
    <w:r>
      <w:instrText xml:space="preserve"> TITLE   \* MERGEFORMAT </w:instrText>
    </w:r>
    <w:r>
      <w:fldChar w:fldCharType="separate"/>
    </w:r>
    <w:r>
      <w:t>Assessment Requirements for NWPHYD018 Plan water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9D6240" w:rsidP="00F91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369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CA7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58B"/>
    <w:pPr>
      <w:spacing w:before="360" w:after="60"/>
      <w:outlineLvl w:val="0"/>
    </w:pPr>
    <w:rPr>
      <w:sz w:val="32"/>
    </w:rPr>
  </w:style>
  <w:style w:type="paragraph" w:styleId="Heading2">
    <w:name w:val="heading 2"/>
    <w:basedOn w:val="HeadingBase"/>
    <w:next w:val="BodyText"/>
    <w:link w:val="Heading2Char"/>
    <w:qFormat/>
    <w:rsid w:val="00F9158B"/>
    <w:pPr>
      <w:keepLines/>
      <w:spacing w:before="240" w:after="120"/>
      <w:outlineLvl w:val="1"/>
    </w:pPr>
    <w:rPr>
      <w:sz w:val="28"/>
      <w:szCs w:val="40"/>
    </w:rPr>
  </w:style>
  <w:style w:type="paragraph" w:styleId="Heading3">
    <w:name w:val="heading 3"/>
    <w:basedOn w:val="HeadingBase"/>
    <w:next w:val="BodyText"/>
    <w:link w:val="Heading3Char"/>
    <w:qFormat/>
    <w:rsid w:val="00F9158B"/>
    <w:pPr>
      <w:spacing w:before="180" w:after="120"/>
      <w:outlineLvl w:val="2"/>
    </w:pPr>
    <w:rPr>
      <w:spacing w:val="-10"/>
      <w:kern w:val="32"/>
    </w:rPr>
  </w:style>
  <w:style w:type="paragraph" w:styleId="Heading4">
    <w:name w:val="heading 4"/>
    <w:basedOn w:val="HeadingBase"/>
    <w:next w:val="BodyText"/>
    <w:link w:val="Heading4Char"/>
    <w:qFormat/>
    <w:rsid w:val="00F9158B"/>
    <w:pPr>
      <w:spacing w:before="160" w:after="120"/>
      <w:outlineLvl w:val="3"/>
    </w:pPr>
    <w:rPr>
      <w:sz w:val="22"/>
    </w:rPr>
  </w:style>
  <w:style w:type="paragraph" w:styleId="Heading5">
    <w:name w:val="heading 5"/>
    <w:basedOn w:val="HeadingBase"/>
    <w:next w:val="Normal"/>
    <w:link w:val="Heading5Char"/>
    <w:qFormat/>
    <w:rsid w:val="00F9158B"/>
    <w:pPr>
      <w:spacing w:before="80"/>
      <w:outlineLvl w:val="4"/>
    </w:pPr>
    <w:rPr>
      <w:color w:val="918585"/>
      <w:sz w:val="20"/>
    </w:rPr>
  </w:style>
  <w:style w:type="paragraph" w:styleId="Heading6">
    <w:name w:val="heading 6"/>
    <w:basedOn w:val="HeadingBase"/>
    <w:next w:val="Normal"/>
    <w:link w:val="Heading6Char"/>
    <w:qFormat/>
    <w:rsid w:val="00F9158B"/>
    <w:pPr>
      <w:spacing w:before="60"/>
      <w:outlineLvl w:val="5"/>
    </w:pPr>
    <w:rPr>
      <w:color w:val="918585"/>
      <w:sz w:val="20"/>
    </w:rPr>
  </w:style>
  <w:style w:type="paragraph" w:styleId="Heading7">
    <w:name w:val="heading 7"/>
    <w:basedOn w:val="Normal"/>
    <w:next w:val="Normal"/>
    <w:link w:val="Heading7Char"/>
    <w:qFormat/>
    <w:rsid w:val="00F9158B"/>
    <w:pPr>
      <w:ind w:left="720"/>
      <w:outlineLvl w:val="6"/>
    </w:pPr>
    <w:rPr>
      <w:i/>
    </w:rPr>
  </w:style>
  <w:style w:type="paragraph" w:styleId="Heading8">
    <w:name w:val="heading 8"/>
    <w:basedOn w:val="Normal"/>
    <w:next w:val="Normal"/>
    <w:link w:val="Heading8Char"/>
    <w:qFormat/>
    <w:rsid w:val="00F9158B"/>
    <w:pPr>
      <w:ind w:left="720"/>
      <w:outlineLvl w:val="7"/>
    </w:pPr>
    <w:rPr>
      <w:i/>
    </w:rPr>
  </w:style>
  <w:style w:type="paragraph" w:styleId="Heading9">
    <w:name w:val="heading 9"/>
    <w:basedOn w:val="Normal"/>
    <w:next w:val="Normal"/>
    <w:link w:val="Heading9Char"/>
    <w:qFormat/>
    <w:rsid w:val="00F9158B"/>
    <w:pPr>
      <w:ind w:left="720"/>
      <w:outlineLvl w:val="8"/>
    </w:pPr>
    <w:rPr>
      <w:i/>
    </w:rPr>
  </w:style>
  <w:style w:type="character" w:default="1" w:styleId="DefaultParagraphFont">
    <w:name w:val="Default Paragraph Font"/>
    <w:uiPriority w:val="1"/>
    <w:unhideWhenUsed/>
    <w:rsid w:val="00F91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58B"/>
  </w:style>
  <w:style w:type="character" w:customStyle="1" w:styleId="Heading1Char">
    <w:name w:val="Heading 1 Char"/>
    <w:basedOn w:val="DefaultParagraphFont"/>
    <w:link w:val="Heading1"/>
    <w:rsid w:val="00F9158B"/>
    <w:rPr>
      <w:rFonts w:ascii="Times New Roman" w:eastAsia="Times New Roman" w:hAnsi="Times New Roman" w:cs="Times New Roman"/>
      <w:b/>
      <w:sz w:val="32"/>
      <w:szCs w:val="20"/>
      <w:lang w:eastAsia="en-US"/>
    </w:rPr>
  </w:style>
  <w:style w:type="paragraph" w:styleId="BodyText">
    <w:name w:val="Body Text"/>
    <w:basedOn w:val="Normal"/>
    <w:link w:val="BodyTextChar"/>
    <w:rsid w:val="00F915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58B"/>
    <w:rPr>
      <w:rFonts w:ascii="Times New Roman" w:eastAsia="Times New Roman" w:hAnsi="Times New Roman" w:cs="Times New Roman"/>
      <w:sz w:val="24"/>
      <w:lang w:eastAsia="en-US"/>
    </w:rPr>
  </w:style>
  <w:style w:type="paragraph" w:styleId="ListBullet">
    <w:name w:val="List Bullet"/>
    <w:basedOn w:val="List"/>
    <w:rsid w:val="00F9158B"/>
    <w:pPr>
      <w:numPr>
        <w:numId w:val="12"/>
      </w:numPr>
      <w:tabs>
        <w:tab w:val="clear" w:pos="340"/>
      </w:tabs>
      <w:spacing w:before="40" w:after="40"/>
    </w:pPr>
  </w:style>
  <w:style w:type="paragraph" w:customStyle="1" w:styleId="SuperHeading">
    <w:name w:val="SuperHeading"/>
    <w:basedOn w:val="Normal"/>
    <w:rsid w:val="00F9158B"/>
    <w:pPr>
      <w:spacing w:before="240" w:after="120"/>
      <w:outlineLvl w:val="0"/>
    </w:pPr>
    <w:rPr>
      <w:rFonts w:ascii="Times New Roman" w:hAnsi="Times New Roman"/>
      <w:b/>
      <w:sz w:val="32"/>
    </w:rPr>
  </w:style>
  <w:style w:type="paragraph" w:customStyle="1" w:styleId="TableHeading">
    <w:name w:val="Table Heading"/>
    <w:basedOn w:val="HeadingBase"/>
    <w:rsid w:val="00F9158B"/>
    <w:pPr>
      <w:keepLines/>
      <w:pBdr>
        <w:bottom w:val="single" w:sz="6" w:space="1" w:color="918585"/>
      </w:pBdr>
      <w:spacing w:before="240"/>
    </w:pPr>
  </w:style>
  <w:style w:type="paragraph" w:customStyle="1" w:styleId="AllowPageBreak">
    <w:name w:val="AllowPageBreak"/>
    <w:rsid w:val="00F91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58B"/>
    <w:rPr>
      <w:rFonts w:ascii="Courier New" w:eastAsia="Times New Roman" w:hAnsi="Courier New" w:cs="Times New Roman"/>
      <w:i/>
      <w:szCs w:val="20"/>
      <w:lang w:eastAsia="en-US"/>
    </w:rPr>
  </w:style>
  <w:style w:type="paragraph" w:customStyle="1" w:styleId="HeadingBase">
    <w:name w:val="Heading Base"/>
    <w:rsid w:val="00F91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58B"/>
    <w:pPr>
      <w:tabs>
        <w:tab w:val="right" w:leader="dot" w:pos="9072"/>
      </w:tabs>
      <w:ind w:left="567"/>
    </w:pPr>
    <w:rPr>
      <w:szCs w:val="22"/>
    </w:rPr>
  </w:style>
  <w:style w:type="paragraph" w:customStyle="1" w:styleId="TOCBase">
    <w:name w:val="TOC Base"/>
    <w:rsid w:val="00F91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58B"/>
    <w:pPr>
      <w:tabs>
        <w:tab w:val="right" w:leader="dot" w:pos="9072"/>
      </w:tabs>
      <w:spacing w:before="40" w:after="40"/>
      <w:ind w:left="284"/>
    </w:pPr>
    <w:rPr>
      <w:rFonts w:ascii="Times New Roman" w:hAnsi="Times New Roman"/>
    </w:rPr>
  </w:style>
  <w:style w:type="paragraph" w:styleId="TOC1">
    <w:name w:val="toc 1"/>
    <w:basedOn w:val="TOCBase"/>
    <w:next w:val="Normal"/>
    <w:rsid w:val="00F91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58B"/>
    <w:rPr>
      <w:rFonts w:ascii="Times New Roman" w:eastAsia="Times New Roman" w:hAnsi="Times New Roman" w:cs="Times New Roman"/>
      <w:sz w:val="16"/>
      <w:lang w:eastAsia="en-US"/>
    </w:rPr>
  </w:style>
  <w:style w:type="paragraph" w:styleId="Title">
    <w:name w:val="Title"/>
    <w:basedOn w:val="HeadingBase"/>
    <w:link w:val="TitleChar"/>
    <w:qFormat/>
    <w:rsid w:val="00F9158B"/>
    <w:pPr>
      <w:spacing w:before="5040"/>
      <w:jc w:val="center"/>
    </w:pPr>
    <w:rPr>
      <w:sz w:val="48"/>
      <w:szCs w:val="72"/>
      <w:lang w:val="en-US"/>
    </w:rPr>
  </w:style>
  <w:style w:type="character" w:customStyle="1" w:styleId="TitleChar">
    <w:name w:val="Title Char"/>
    <w:basedOn w:val="DefaultParagraphFont"/>
    <w:link w:val="Title"/>
    <w:rsid w:val="00F91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58B"/>
    <w:pPr>
      <w:tabs>
        <w:tab w:val="left" w:pos="3600"/>
        <w:tab w:val="left" w:pos="3958"/>
      </w:tabs>
    </w:pPr>
  </w:style>
  <w:style w:type="paragraph" w:styleId="List">
    <w:name w:val="List"/>
    <w:basedOn w:val="BodyText"/>
    <w:next w:val="BodyText"/>
    <w:rsid w:val="00F9158B"/>
    <w:pPr>
      <w:tabs>
        <w:tab w:val="left" w:pos="340"/>
      </w:tabs>
      <w:spacing w:before="60" w:after="60"/>
      <w:ind w:left="340" w:hanging="340"/>
    </w:pPr>
  </w:style>
  <w:style w:type="paragraph" w:customStyle="1" w:styleId="Note">
    <w:name w:val="Note"/>
    <w:basedOn w:val="BodyText"/>
    <w:rsid w:val="00F915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158B"/>
    <w:rPr>
      <w:b/>
      <w:spacing w:val="0"/>
    </w:rPr>
  </w:style>
  <w:style w:type="paragraph" w:customStyle="1" w:styleId="SuperTitle">
    <w:name w:val="SuperTitle"/>
    <w:basedOn w:val="Title"/>
    <w:rsid w:val="00F9158B"/>
    <w:pPr>
      <w:framePr w:wrap="auto" w:hAnchor="text" w:y="6049"/>
    </w:pPr>
    <w:rPr>
      <w:color w:val="000000"/>
      <w:sz w:val="40"/>
    </w:rPr>
  </w:style>
  <w:style w:type="paragraph" w:customStyle="1" w:styleId="TOCTitle">
    <w:name w:val="TOCTitle"/>
    <w:basedOn w:val="Heading1"/>
    <w:rsid w:val="00F9158B"/>
    <w:pPr>
      <w:spacing w:after="240"/>
      <w:jc w:val="center"/>
      <w:outlineLvl w:val="9"/>
    </w:pPr>
    <w:rPr>
      <w:caps/>
    </w:rPr>
  </w:style>
  <w:style w:type="paragraph" w:customStyle="1" w:styleId="Version">
    <w:name w:val="Version"/>
    <w:rsid w:val="00F915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58B"/>
    <w:pPr>
      <w:numPr>
        <w:numId w:val="13"/>
      </w:numPr>
      <w:tabs>
        <w:tab w:val="clear" w:pos="680"/>
      </w:tabs>
    </w:pPr>
  </w:style>
  <w:style w:type="paragraph" w:styleId="Index1">
    <w:name w:val="index 1"/>
    <w:basedOn w:val="Normal"/>
    <w:next w:val="Normal"/>
    <w:semiHidden/>
    <w:rsid w:val="00F9158B"/>
    <w:pPr>
      <w:keepNext w:val="0"/>
      <w:tabs>
        <w:tab w:val="right" w:pos="4176"/>
      </w:tabs>
      <w:ind w:left="198" w:hanging="198"/>
    </w:pPr>
    <w:rPr>
      <w:rFonts w:ascii="Garamond" w:hAnsi="Garamond"/>
    </w:rPr>
  </w:style>
  <w:style w:type="paragraph" w:styleId="IndexHeading">
    <w:name w:val="index heading"/>
    <w:basedOn w:val="Normal"/>
    <w:next w:val="Index1"/>
    <w:semiHidden/>
    <w:rsid w:val="00F9158B"/>
    <w:pPr>
      <w:spacing w:before="120" w:after="120"/>
    </w:pPr>
    <w:rPr>
      <w:rFonts w:ascii="Arial" w:hAnsi="Arial"/>
      <w:b/>
      <w:color w:val="918585"/>
      <w:sz w:val="24"/>
    </w:rPr>
  </w:style>
  <w:style w:type="paragraph" w:styleId="Header">
    <w:name w:val="header"/>
    <w:basedOn w:val="Normal"/>
    <w:link w:val="HeaderChar"/>
    <w:rsid w:val="00F91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58B"/>
    <w:rPr>
      <w:rFonts w:ascii="Times New Roman" w:eastAsia="Times New Roman" w:hAnsi="Times New Roman" w:cs="Times New Roman"/>
      <w:sz w:val="16"/>
      <w:szCs w:val="20"/>
      <w:lang w:val="en-GB" w:eastAsia="en-US"/>
    </w:rPr>
  </w:style>
  <w:style w:type="paragraph" w:customStyle="1" w:styleId="Chapter">
    <w:name w:val="Chapter"/>
    <w:basedOn w:val="Normal"/>
    <w:rsid w:val="00F9158B"/>
    <w:pPr>
      <w:spacing w:before="240"/>
    </w:pPr>
    <w:rPr>
      <w:rFonts w:ascii="Times New Roman" w:hAnsi="Times New Roman"/>
      <w:smallCaps/>
      <w:spacing w:val="80"/>
      <w:sz w:val="28"/>
    </w:rPr>
  </w:style>
  <w:style w:type="paragraph" w:customStyle="1" w:styleId="InChapter">
    <w:name w:val="InChapter"/>
    <w:basedOn w:val="Heading3"/>
    <w:rsid w:val="00F9158B"/>
    <w:pPr>
      <w:spacing w:after="240"/>
      <w:outlineLvl w:val="9"/>
    </w:pPr>
    <w:rPr>
      <w:noProof/>
    </w:rPr>
  </w:style>
  <w:style w:type="paragraph" w:styleId="Index2">
    <w:name w:val="index 2"/>
    <w:basedOn w:val="Normal"/>
    <w:next w:val="Normal"/>
    <w:semiHidden/>
    <w:rsid w:val="00F9158B"/>
    <w:pPr>
      <w:tabs>
        <w:tab w:val="right" w:pos="4176"/>
      </w:tabs>
      <w:ind w:left="568" w:hanging="284"/>
    </w:pPr>
    <w:rPr>
      <w:rFonts w:ascii="Garamond" w:hAnsi="Garamond"/>
    </w:rPr>
  </w:style>
  <w:style w:type="paragraph" w:customStyle="1" w:styleId="Byline">
    <w:name w:val="Byline"/>
    <w:rsid w:val="00F91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58B"/>
    <w:pPr>
      <w:tabs>
        <w:tab w:val="clear" w:pos="3600"/>
        <w:tab w:val="clear" w:pos="3958"/>
      </w:tabs>
      <w:jc w:val="right"/>
    </w:pPr>
  </w:style>
  <w:style w:type="character" w:styleId="Emphasis">
    <w:name w:val="Emphasis"/>
    <w:basedOn w:val="DefaultParagraphFont"/>
    <w:qFormat/>
    <w:rsid w:val="00F9158B"/>
    <w:rPr>
      <w:i/>
    </w:rPr>
  </w:style>
  <w:style w:type="paragraph" w:styleId="Caption">
    <w:name w:val="caption"/>
    <w:basedOn w:val="BodyText"/>
    <w:next w:val="Normal"/>
    <w:qFormat/>
    <w:rsid w:val="00F9158B"/>
    <w:pPr>
      <w:framePr w:w="2268" w:hSpace="181" w:vSpace="181" w:wrap="around" w:vAnchor="text" w:hAnchor="page" w:x="1135" w:y="285" w:anchorLock="1"/>
    </w:pPr>
    <w:rPr>
      <w:i/>
    </w:rPr>
  </w:style>
  <w:style w:type="paragraph" w:customStyle="1" w:styleId="MiniTOCTitle">
    <w:name w:val="MiniTOCTitle"/>
    <w:basedOn w:val="Heading4"/>
    <w:rsid w:val="00F9158B"/>
    <w:pPr>
      <w:spacing w:before="240"/>
      <w:outlineLvl w:val="9"/>
    </w:pPr>
    <w:rPr>
      <w:noProof/>
      <w:sz w:val="24"/>
    </w:rPr>
  </w:style>
  <w:style w:type="paragraph" w:customStyle="1" w:styleId="MiniTOCItem">
    <w:name w:val="MiniTOCItem"/>
    <w:basedOn w:val="ListBullet"/>
    <w:rsid w:val="00F9158B"/>
    <w:pPr>
      <w:numPr>
        <w:numId w:val="0"/>
      </w:numPr>
      <w:tabs>
        <w:tab w:val="right" w:leader="dot" w:pos="6521"/>
      </w:tabs>
      <w:spacing w:before="0" w:after="0"/>
    </w:pPr>
  </w:style>
  <w:style w:type="paragraph" w:customStyle="1" w:styleId="TOFTitle">
    <w:name w:val="TOFTitle"/>
    <w:basedOn w:val="TOCTitle"/>
    <w:rsid w:val="00F9158B"/>
  </w:style>
  <w:style w:type="paragraph" w:styleId="TableofFigures">
    <w:name w:val="table of figures"/>
    <w:basedOn w:val="Normal"/>
    <w:next w:val="Normal"/>
    <w:semiHidden/>
    <w:rsid w:val="00F9158B"/>
    <w:pPr>
      <w:tabs>
        <w:tab w:val="right" w:leader="dot" w:pos="9072"/>
      </w:tabs>
      <w:ind w:left="970" w:hanging="403"/>
    </w:pPr>
    <w:rPr>
      <w:rFonts w:ascii="Times New Roman" w:hAnsi="Times New Roman"/>
      <w:b/>
    </w:rPr>
  </w:style>
  <w:style w:type="paragraph" w:styleId="ListNumber">
    <w:name w:val="List Number"/>
    <w:basedOn w:val="List"/>
    <w:rsid w:val="00F9158B"/>
    <w:pPr>
      <w:numPr>
        <w:numId w:val="10"/>
      </w:numPr>
    </w:pPr>
  </w:style>
  <w:style w:type="character" w:customStyle="1" w:styleId="WingdingSymbols">
    <w:name w:val="Wingding Symbols"/>
    <w:rsid w:val="00F9158B"/>
    <w:rPr>
      <w:rFonts w:ascii="Wingdings" w:hAnsi="Wingdings"/>
    </w:rPr>
  </w:style>
  <w:style w:type="character" w:customStyle="1" w:styleId="HotSpot">
    <w:name w:val="HotSpot"/>
    <w:rsid w:val="00F9158B"/>
    <w:rPr>
      <w:color w:val="0033CC"/>
      <w:u w:val="none"/>
    </w:rPr>
  </w:style>
  <w:style w:type="paragraph" w:customStyle="1" w:styleId="BodyTextRight">
    <w:name w:val="Body Text Right"/>
    <w:basedOn w:val="BodyText"/>
    <w:rsid w:val="00F9158B"/>
    <w:pPr>
      <w:spacing w:before="0" w:after="0"/>
      <w:jc w:val="right"/>
    </w:pPr>
  </w:style>
  <w:style w:type="paragraph" w:styleId="Index3">
    <w:name w:val="index 3"/>
    <w:basedOn w:val="ListNumber2"/>
    <w:next w:val="Normal"/>
    <w:semiHidden/>
    <w:rsid w:val="00F9158B"/>
    <w:pPr>
      <w:numPr>
        <w:numId w:val="0"/>
      </w:numPr>
      <w:tabs>
        <w:tab w:val="right" w:leader="dot" w:pos="4176"/>
      </w:tabs>
    </w:pPr>
  </w:style>
  <w:style w:type="paragraph" w:styleId="ListNumber2">
    <w:name w:val="List Number 2"/>
    <w:basedOn w:val="List2"/>
    <w:rsid w:val="00F9158B"/>
    <w:pPr>
      <w:numPr>
        <w:numId w:val="9"/>
      </w:numPr>
      <w:tabs>
        <w:tab w:val="clear" w:pos="1060"/>
      </w:tabs>
    </w:pPr>
  </w:style>
  <w:style w:type="paragraph" w:customStyle="1" w:styleId="MarginNote">
    <w:name w:val="Margin Note"/>
    <w:basedOn w:val="BodyText"/>
    <w:rsid w:val="00F91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58B"/>
    <w:rPr>
      <w:sz w:val="32"/>
    </w:rPr>
  </w:style>
  <w:style w:type="paragraph" w:customStyle="1" w:styleId="HeadingProcedure">
    <w:name w:val="Heading Procedure"/>
    <w:basedOn w:val="HeadingBase"/>
    <w:next w:val="Normal"/>
    <w:rsid w:val="00F9158B"/>
    <w:pPr>
      <w:tabs>
        <w:tab w:val="left" w:pos="0"/>
      </w:tabs>
      <w:spacing w:before="120" w:after="60"/>
    </w:pPr>
    <w:rPr>
      <w:i/>
      <w:color w:val="918585"/>
      <w:sz w:val="22"/>
    </w:rPr>
  </w:style>
  <w:style w:type="paragraph" w:customStyle="1" w:styleId="TableBodyText">
    <w:name w:val="Table Body Text"/>
    <w:basedOn w:val="BodyText"/>
    <w:rsid w:val="00F9158B"/>
    <w:pPr>
      <w:spacing w:before="60" w:after="60"/>
    </w:pPr>
  </w:style>
  <w:style w:type="paragraph" w:styleId="ListContinue">
    <w:name w:val="List Continue"/>
    <w:basedOn w:val="List"/>
    <w:rsid w:val="00F9158B"/>
    <w:pPr>
      <w:ind w:firstLine="0"/>
    </w:pPr>
  </w:style>
  <w:style w:type="paragraph" w:customStyle="1" w:styleId="ListNote">
    <w:name w:val="List Note"/>
    <w:basedOn w:val="List"/>
    <w:rsid w:val="00F9158B"/>
    <w:pPr>
      <w:pBdr>
        <w:top w:val="single" w:sz="6" w:space="2" w:color="918585"/>
        <w:bottom w:val="single" w:sz="6" w:space="2" w:color="918585"/>
      </w:pBdr>
      <w:tabs>
        <w:tab w:val="left" w:pos="1021"/>
      </w:tabs>
      <w:ind w:firstLine="0"/>
    </w:pPr>
  </w:style>
  <w:style w:type="paragraph" w:customStyle="1" w:styleId="Warning">
    <w:name w:val="Warning"/>
    <w:basedOn w:val="BodyText"/>
    <w:rsid w:val="00F9158B"/>
    <w:pPr>
      <w:shd w:val="clear" w:color="auto" w:fill="D9D9D9"/>
      <w:tabs>
        <w:tab w:val="left" w:pos="992"/>
      </w:tabs>
      <w:ind w:left="119" w:right="119"/>
    </w:pPr>
    <w:rPr>
      <w:sz w:val="20"/>
    </w:rPr>
  </w:style>
  <w:style w:type="paragraph" w:customStyle="1" w:styleId="MarginIcons">
    <w:name w:val="Margin Icons"/>
    <w:basedOn w:val="BodyText"/>
    <w:rsid w:val="00F91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58B"/>
    <w:rPr>
      <w:rFonts w:ascii="Courier New" w:hAnsi="Courier New"/>
    </w:rPr>
  </w:style>
  <w:style w:type="paragraph" w:customStyle="1" w:styleId="NoteBullet">
    <w:name w:val="Note Bullet"/>
    <w:basedOn w:val="Note"/>
    <w:rsid w:val="00F9158B"/>
    <w:pPr>
      <w:tabs>
        <w:tab w:val="clear" w:pos="680"/>
      </w:tabs>
      <w:spacing w:before="60" w:after="60"/>
    </w:pPr>
  </w:style>
  <w:style w:type="paragraph" w:customStyle="1" w:styleId="SubHeading2">
    <w:name w:val="SubHeading2"/>
    <w:basedOn w:val="HeadingBase"/>
    <w:rsid w:val="00F9158B"/>
    <w:pPr>
      <w:spacing w:before="240" w:after="60"/>
    </w:pPr>
    <w:rPr>
      <w:sz w:val="20"/>
    </w:rPr>
  </w:style>
  <w:style w:type="paragraph" w:customStyle="1" w:styleId="SubHeading1">
    <w:name w:val="SubHeading1"/>
    <w:basedOn w:val="HeadingBase"/>
    <w:rsid w:val="00F9158B"/>
    <w:pPr>
      <w:spacing w:before="240" w:after="60"/>
    </w:pPr>
    <w:rPr>
      <w:color w:val="918585"/>
      <w:sz w:val="22"/>
    </w:rPr>
  </w:style>
  <w:style w:type="paragraph" w:customStyle="1" w:styleId="SideHeading">
    <w:name w:val="Side Heading"/>
    <w:basedOn w:val="HeadingBase"/>
    <w:rsid w:val="00F91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58B"/>
    <w:pPr>
      <w:tabs>
        <w:tab w:val="num" w:pos="360"/>
      </w:tabs>
    </w:pPr>
  </w:style>
  <w:style w:type="paragraph" w:styleId="PlainText">
    <w:name w:val="Plain Text"/>
    <w:basedOn w:val="Normal"/>
    <w:link w:val="PlainTextChar"/>
    <w:rsid w:val="00F9158B"/>
    <w:rPr>
      <w:sz w:val="20"/>
    </w:rPr>
  </w:style>
  <w:style w:type="character" w:customStyle="1" w:styleId="PlainTextChar">
    <w:name w:val="Plain Text Char"/>
    <w:basedOn w:val="DefaultParagraphFont"/>
    <w:link w:val="PlainText"/>
    <w:rsid w:val="00F9158B"/>
    <w:rPr>
      <w:rFonts w:ascii="Courier New" w:eastAsia="Times New Roman" w:hAnsi="Courier New" w:cs="Times New Roman"/>
      <w:sz w:val="20"/>
      <w:szCs w:val="20"/>
      <w:lang w:eastAsia="en-US"/>
    </w:rPr>
  </w:style>
  <w:style w:type="character" w:customStyle="1" w:styleId="MenuOption">
    <w:name w:val="Menu Option"/>
    <w:basedOn w:val="DefaultParagraphFont"/>
    <w:rsid w:val="00F9158B"/>
    <w:rPr>
      <w:b/>
      <w:smallCaps/>
    </w:rPr>
  </w:style>
  <w:style w:type="paragraph" w:customStyle="1" w:styleId="TableListNumber">
    <w:name w:val="Table List Number"/>
    <w:basedOn w:val="ListNumber"/>
    <w:rsid w:val="00F9158B"/>
    <w:pPr>
      <w:numPr>
        <w:numId w:val="0"/>
      </w:numPr>
    </w:pPr>
  </w:style>
  <w:style w:type="paragraph" w:styleId="TOC4">
    <w:name w:val="toc 4"/>
    <w:basedOn w:val="TOCBase"/>
    <w:next w:val="Normal"/>
    <w:semiHidden/>
    <w:rsid w:val="00F9158B"/>
    <w:pPr>
      <w:tabs>
        <w:tab w:val="right" w:leader="dot" w:pos="9071"/>
      </w:tabs>
      <w:ind w:left="1701"/>
    </w:pPr>
  </w:style>
  <w:style w:type="paragraph" w:customStyle="1" w:styleId="ListAlpha">
    <w:name w:val="List Alpha"/>
    <w:basedOn w:val="List"/>
    <w:rsid w:val="00F9158B"/>
    <w:pPr>
      <w:numPr>
        <w:numId w:val="8"/>
      </w:numPr>
    </w:pPr>
  </w:style>
  <w:style w:type="paragraph" w:customStyle="1" w:styleId="ListAlpha2">
    <w:name w:val="List Alpha 2"/>
    <w:basedOn w:val="List2"/>
    <w:rsid w:val="00F9158B"/>
    <w:pPr>
      <w:numPr>
        <w:numId w:val="7"/>
      </w:numPr>
    </w:pPr>
  </w:style>
  <w:style w:type="paragraph" w:styleId="List2">
    <w:name w:val="List 2"/>
    <w:basedOn w:val="BodyText"/>
    <w:rsid w:val="00F9158B"/>
    <w:pPr>
      <w:tabs>
        <w:tab w:val="left" w:pos="680"/>
      </w:tabs>
      <w:spacing w:before="60" w:after="60"/>
      <w:ind w:left="680" w:hanging="340"/>
    </w:pPr>
  </w:style>
  <w:style w:type="paragraph" w:styleId="List3">
    <w:name w:val="List 3"/>
    <w:basedOn w:val="BodyText"/>
    <w:rsid w:val="00F9158B"/>
    <w:pPr>
      <w:tabs>
        <w:tab w:val="left" w:pos="1021"/>
      </w:tabs>
      <w:spacing w:before="60" w:after="60"/>
      <w:ind w:left="1020" w:hanging="340"/>
    </w:pPr>
  </w:style>
  <w:style w:type="paragraph" w:styleId="List4">
    <w:name w:val="List 4"/>
    <w:basedOn w:val="BodyText"/>
    <w:rsid w:val="00F9158B"/>
    <w:pPr>
      <w:tabs>
        <w:tab w:val="left" w:pos="1361"/>
      </w:tabs>
      <w:spacing w:before="60" w:after="60"/>
      <w:ind w:left="1361" w:hanging="340"/>
    </w:pPr>
  </w:style>
  <w:style w:type="paragraph" w:styleId="List5">
    <w:name w:val="List 5"/>
    <w:basedOn w:val="BodyText"/>
    <w:rsid w:val="00F9158B"/>
    <w:pPr>
      <w:tabs>
        <w:tab w:val="left" w:pos="1701"/>
      </w:tabs>
      <w:spacing w:before="60" w:after="60"/>
      <w:ind w:left="1701" w:hanging="340"/>
    </w:pPr>
  </w:style>
  <w:style w:type="paragraph" w:styleId="ListBullet3">
    <w:name w:val="List Bullet 3"/>
    <w:basedOn w:val="List3"/>
    <w:rsid w:val="00F9158B"/>
    <w:pPr>
      <w:numPr>
        <w:numId w:val="14"/>
      </w:numPr>
      <w:tabs>
        <w:tab w:val="clear" w:pos="1021"/>
      </w:tabs>
      <w:ind w:left="1037" w:hanging="357"/>
    </w:pPr>
  </w:style>
  <w:style w:type="paragraph" w:styleId="ListBullet4">
    <w:name w:val="List Bullet 4"/>
    <w:basedOn w:val="List4"/>
    <w:rsid w:val="00F9158B"/>
    <w:pPr>
      <w:numPr>
        <w:numId w:val="2"/>
      </w:numPr>
      <w:tabs>
        <w:tab w:val="clear" w:pos="1361"/>
      </w:tabs>
    </w:pPr>
  </w:style>
  <w:style w:type="paragraph" w:styleId="ListBullet5">
    <w:name w:val="List Bullet 5"/>
    <w:basedOn w:val="List5"/>
    <w:rsid w:val="00F9158B"/>
    <w:pPr>
      <w:numPr>
        <w:numId w:val="3"/>
      </w:numPr>
    </w:pPr>
  </w:style>
  <w:style w:type="paragraph" w:styleId="ListContinue2">
    <w:name w:val="List Continue 2"/>
    <w:basedOn w:val="List2"/>
    <w:rsid w:val="00F9158B"/>
    <w:pPr>
      <w:ind w:firstLine="0"/>
    </w:pPr>
  </w:style>
  <w:style w:type="paragraph" w:styleId="ListContinue3">
    <w:name w:val="List Continue 3"/>
    <w:basedOn w:val="List3"/>
    <w:rsid w:val="00F9158B"/>
    <w:pPr>
      <w:ind w:left="1021" w:firstLine="0"/>
    </w:pPr>
  </w:style>
  <w:style w:type="paragraph" w:styleId="ListContinue4">
    <w:name w:val="List Continue 4"/>
    <w:basedOn w:val="List4"/>
    <w:rsid w:val="00F9158B"/>
    <w:pPr>
      <w:ind w:firstLine="0"/>
    </w:pPr>
  </w:style>
  <w:style w:type="paragraph" w:styleId="ListContinue5">
    <w:name w:val="List Continue 5"/>
    <w:basedOn w:val="List5"/>
    <w:rsid w:val="00F9158B"/>
    <w:pPr>
      <w:ind w:firstLine="0"/>
    </w:pPr>
  </w:style>
  <w:style w:type="paragraph" w:styleId="ListNumber3">
    <w:name w:val="List Number 3"/>
    <w:basedOn w:val="List3"/>
    <w:rsid w:val="00F9158B"/>
    <w:pPr>
      <w:numPr>
        <w:numId w:val="4"/>
      </w:numPr>
    </w:pPr>
  </w:style>
  <w:style w:type="paragraph" w:styleId="ListNumber4">
    <w:name w:val="List Number 4"/>
    <w:basedOn w:val="List4"/>
    <w:rsid w:val="00F9158B"/>
    <w:pPr>
      <w:numPr>
        <w:numId w:val="5"/>
      </w:numPr>
    </w:pPr>
  </w:style>
  <w:style w:type="paragraph" w:styleId="ListNumber5">
    <w:name w:val="List Number 5"/>
    <w:basedOn w:val="List5"/>
    <w:rsid w:val="00F9158B"/>
    <w:pPr>
      <w:numPr>
        <w:numId w:val="6"/>
      </w:numPr>
    </w:pPr>
  </w:style>
  <w:style w:type="paragraph" w:styleId="BlockText">
    <w:name w:val="Block Text"/>
    <w:basedOn w:val="Normal"/>
    <w:rsid w:val="00F9158B"/>
    <w:pPr>
      <w:spacing w:after="120"/>
      <w:ind w:left="1440" w:right="1440"/>
    </w:pPr>
  </w:style>
  <w:style w:type="character" w:customStyle="1" w:styleId="Subscript">
    <w:name w:val="Subscript"/>
    <w:basedOn w:val="DefaultParagraphFont"/>
    <w:rsid w:val="00F9158B"/>
    <w:rPr>
      <w:sz w:val="16"/>
      <w:vertAlign w:val="subscript"/>
    </w:rPr>
  </w:style>
  <w:style w:type="character" w:customStyle="1" w:styleId="Superscript">
    <w:name w:val="Superscript"/>
    <w:basedOn w:val="DefaultParagraphFont"/>
    <w:rsid w:val="00F9158B"/>
    <w:rPr>
      <w:sz w:val="16"/>
      <w:vertAlign w:val="superscript"/>
    </w:rPr>
  </w:style>
  <w:style w:type="character" w:customStyle="1" w:styleId="Symbols">
    <w:name w:val="Symbols"/>
    <w:basedOn w:val="DefaultParagraphFont"/>
    <w:rsid w:val="00F9158B"/>
    <w:rPr>
      <w:rFonts w:ascii="Symbol" w:hAnsi="Symbol"/>
    </w:rPr>
  </w:style>
  <w:style w:type="character" w:customStyle="1" w:styleId="MenuOptions">
    <w:name w:val="Menu Options"/>
    <w:basedOn w:val="DefaultParagraphFont"/>
    <w:rsid w:val="00F9158B"/>
    <w:rPr>
      <w:rFonts w:ascii="Arial Narrow" w:hAnsi="Arial Narrow"/>
      <w:smallCaps/>
    </w:rPr>
  </w:style>
  <w:style w:type="character" w:customStyle="1" w:styleId="Buttons">
    <w:name w:val="Buttons"/>
    <w:basedOn w:val="DefaultParagraphFont"/>
    <w:rsid w:val="00F9158B"/>
    <w:rPr>
      <w:b/>
    </w:rPr>
  </w:style>
  <w:style w:type="character" w:customStyle="1" w:styleId="Underlined">
    <w:name w:val="Underlined"/>
    <w:basedOn w:val="DefaultParagraphFont"/>
    <w:rsid w:val="00F9158B"/>
    <w:rPr>
      <w:u w:val="single"/>
    </w:rPr>
  </w:style>
  <w:style w:type="paragraph" w:customStyle="1" w:styleId="TableBodyTextRight">
    <w:name w:val="Table Body Text Right"/>
    <w:basedOn w:val="TableBodyText"/>
    <w:rsid w:val="00F9158B"/>
    <w:pPr>
      <w:widowControl w:val="0"/>
      <w:autoSpaceDE w:val="0"/>
      <w:autoSpaceDN w:val="0"/>
      <w:adjustRightInd w:val="0"/>
      <w:jc w:val="right"/>
    </w:pPr>
    <w:rPr>
      <w:rFonts w:cs="Arial"/>
      <w:szCs w:val="18"/>
    </w:rPr>
  </w:style>
  <w:style w:type="paragraph" w:customStyle="1" w:styleId="CopyrightText">
    <w:name w:val="Copyright Text"/>
    <w:basedOn w:val="BodyText"/>
    <w:rsid w:val="00F9158B"/>
    <w:rPr>
      <w:sz w:val="18"/>
    </w:rPr>
  </w:style>
  <w:style w:type="paragraph" w:customStyle="1" w:styleId="BodySmallRight">
    <w:name w:val="Body Small Right"/>
    <w:basedOn w:val="BodyTextRight"/>
    <w:rsid w:val="00F9158B"/>
    <w:rPr>
      <w:sz w:val="18"/>
      <w:szCs w:val="18"/>
    </w:rPr>
  </w:style>
  <w:style w:type="paragraph" w:customStyle="1" w:styleId="MarginEdition">
    <w:name w:val="Margin Edition"/>
    <w:basedOn w:val="MarginNote"/>
    <w:rsid w:val="00F9158B"/>
    <w:pPr>
      <w:spacing w:before="0" w:after="0"/>
    </w:pPr>
    <w:rPr>
      <w:rFonts w:ascii="Times New Roman" w:hAnsi="Times New Roman"/>
      <w:color w:val="999999"/>
    </w:rPr>
  </w:style>
  <w:style w:type="paragraph" w:customStyle="1" w:styleId="Spacer">
    <w:name w:val="Spacer"/>
    <w:basedOn w:val="Normal"/>
    <w:rsid w:val="00F9158B"/>
    <w:rPr>
      <w:sz w:val="2"/>
      <w:szCs w:val="2"/>
    </w:rPr>
  </w:style>
  <w:style w:type="character" w:customStyle="1" w:styleId="Small">
    <w:name w:val="Small"/>
    <w:basedOn w:val="DefaultParagraphFont"/>
    <w:rsid w:val="00F9158B"/>
    <w:rPr>
      <w:sz w:val="16"/>
    </w:rPr>
  </w:style>
  <w:style w:type="paragraph" w:customStyle="1" w:styleId="WideTable">
    <w:name w:val="Wide Table"/>
    <w:basedOn w:val="Normal"/>
    <w:rsid w:val="00F9158B"/>
    <w:pPr>
      <w:ind w:left="-1418"/>
    </w:pPr>
    <w:rPr>
      <w:sz w:val="2"/>
      <w:szCs w:val="2"/>
    </w:rPr>
  </w:style>
  <w:style w:type="character" w:styleId="PageNumber">
    <w:name w:val="page number"/>
    <w:basedOn w:val="DefaultParagraphFont"/>
    <w:rsid w:val="00F9158B"/>
  </w:style>
  <w:style w:type="paragraph" w:styleId="Quote">
    <w:name w:val="Quote"/>
    <w:basedOn w:val="Heading1"/>
    <w:link w:val="QuoteChar"/>
    <w:qFormat/>
    <w:rsid w:val="00F9158B"/>
    <w:rPr>
      <w:b w:val="0"/>
      <w:sz w:val="72"/>
      <w:szCs w:val="72"/>
      <w:lang w:val="en-NZ"/>
    </w:rPr>
  </w:style>
  <w:style w:type="character" w:customStyle="1" w:styleId="QuoteChar">
    <w:name w:val="Quote Char"/>
    <w:basedOn w:val="DefaultParagraphFont"/>
    <w:link w:val="Quote"/>
    <w:rsid w:val="00F91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58B"/>
    <w:pPr>
      <w:pageBreakBefore/>
    </w:pPr>
  </w:style>
  <w:style w:type="paragraph" w:customStyle="1" w:styleId="Border">
    <w:name w:val="Border"/>
    <w:basedOn w:val="Normal"/>
    <w:qFormat/>
    <w:rsid w:val="00F91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58B"/>
    <w:rPr>
      <w:b/>
      <w:bCs/>
      <w:i/>
      <w:iCs/>
      <w:color w:val="auto"/>
    </w:rPr>
  </w:style>
  <w:style w:type="paragraph" w:styleId="IntenseQuote">
    <w:name w:val="Intense Quote"/>
    <w:basedOn w:val="Normal"/>
    <w:next w:val="Normal"/>
    <w:link w:val="IntenseQuoteChar"/>
    <w:uiPriority w:val="30"/>
    <w:qFormat/>
    <w:rsid w:val="00F91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58B"/>
    <w:rPr>
      <w:smallCaps/>
      <w:color w:val="auto"/>
      <w:u w:val="single"/>
    </w:rPr>
  </w:style>
  <w:style w:type="character" w:styleId="IntenseReference">
    <w:name w:val="Intense Reference"/>
    <w:basedOn w:val="DefaultParagraphFont"/>
    <w:uiPriority w:val="32"/>
    <w:qFormat/>
    <w:rsid w:val="00F9158B"/>
    <w:rPr>
      <w:b/>
      <w:bCs/>
      <w:smallCaps/>
      <w:color w:val="auto"/>
      <w:spacing w:val="5"/>
      <w:u w:val="single"/>
    </w:rPr>
  </w:style>
  <w:style w:type="paragraph" w:customStyle="1" w:styleId="2ColumnHeading">
    <w:name w:val="2Column Heading"/>
    <w:basedOn w:val="BodyText"/>
    <w:qFormat/>
    <w:rsid w:val="00F9158B"/>
    <w:pPr>
      <w:spacing w:after="60"/>
      <w:ind w:left="-2268"/>
    </w:pPr>
    <w:rPr>
      <w:b/>
    </w:rPr>
  </w:style>
  <w:style w:type="paragraph" w:customStyle="1" w:styleId="Heading1TOC">
    <w:name w:val="Heading1 TOC"/>
    <w:basedOn w:val="Normal"/>
    <w:qFormat/>
    <w:rsid w:val="00F9158B"/>
    <w:pPr>
      <w:spacing w:before="240" w:after="120"/>
    </w:pPr>
    <w:rPr>
      <w:rFonts w:ascii="Times New Roman" w:hAnsi="Times New Roman"/>
      <w:b/>
      <w:sz w:val="32"/>
    </w:rPr>
  </w:style>
  <w:style w:type="paragraph" w:customStyle="1" w:styleId="Heading2TOC">
    <w:name w:val="Heading2 TOC"/>
    <w:basedOn w:val="Normal"/>
    <w:qFormat/>
    <w:rsid w:val="00F9158B"/>
    <w:pPr>
      <w:spacing w:before="240" w:after="60"/>
    </w:pPr>
    <w:rPr>
      <w:rFonts w:ascii="Times New Roman" w:hAnsi="Times New Roman"/>
      <w:b/>
      <w:sz w:val="28"/>
    </w:rPr>
  </w:style>
  <w:style w:type="character" w:customStyle="1" w:styleId="Underline">
    <w:name w:val="Underline"/>
    <w:basedOn w:val="DefaultParagraphFont"/>
    <w:qFormat/>
    <w:rsid w:val="00F9158B"/>
    <w:rPr>
      <w:u w:val="single"/>
    </w:rPr>
  </w:style>
  <w:style w:type="character" w:customStyle="1" w:styleId="BoldandItalics">
    <w:name w:val="Bold and Italics"/>
    <w:qFormat/>
    <w:rsid w:val="00F9158B"/>
    <w:rPr>
      <w:b/>
      <w:i/>
      <w:u w:val="none"/>
    </w:rPr>
  </w:style>
  <w:style w:type="paragraph" w:styleId="BalloonText">
    <w:name w:val="Balloon Text"/>
    <w:basedOn w:val="Normal"/>
    <w:link w:val="BalloonTextChar"/>
    <w:rsid w:val="00F9158B"/>
    <w:rPr>
      <w:rFonts w:ascii="Tahoma" w:hAnsi="Tahoma" w:cs="Tahoma"/>
      <w:sz w:val="16"/>
      <w:szCs w:val="16"/>
    </w:rPr>
  </w:style>
  <w:style w:type="character" w:customStyle="1" w:styleId="BalloonTextChar">
    <w:name w:val="Balloon Text Char"/>
    <w:basedOn w:val="DefaultParagraphFont"/>
    <w:link w:val="BalloonText"/>
    <w:rsid w:val="00F91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5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58B"/>
    <w:rPr>
      <w:b/>
      <w:color w:val="660033"/>
      <w:spacing w:val="0"/>
    </w:rPr>
  </w:style>
  <w:style w:type="paragraph" w:customStyle="1" w:styleId="Nameditemlist">
    <w:name w:val="Named item list"/>
    <w:basedOn w:val="BodyText"/>
    <w:qFormat/>
    <w:rsid w:val="00F915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2929</Characters>
  <Application>Microsoft Office Word</Application>
  <DocSecurity>0</DocSecurity>
  <Lines>70</Lines>
  <Paragraphs>38</Paragraphs>
  <ScaleCrop>false</ScaleCrop>
  <Company>Author-it Software Corporation Ltd.</Company>
  <LinksUpToDate>false</LinksUpToDate>
  <CharactersWithSpaces>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NWPHYD018 Plan water resource management</dc:title>
  <dc:subject>Approved</dc:subject>
  <dc:creator>Government Skills Australia</dc:creator>
  <cp:keywords>Release: 1</cp:keywords>
  <dc:description>Review Date: 12 April 2008</dc:description>
  <cp:lastModifiedBy>TPCMS</cp:lastModifiedBy>
  <cp:revision>3</cp:revision>
  <dcterms:created xsi:type="dcterms:W3CDTF">2015-12-07T03:13:00Z</dcterms:created>
  <dcterms:modified xsi:type="dcterms:W3CDTF">2015-12-07T03:13:00Z</dcterms:modified>
</cp:coreProperties>
</file>