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3A27" w:rsidP="00D93A27">
      <w:pPr>
        <w:pStyle w:val="Title"/>
      </w:pPr>
      <w:r>
        <w:fldChar w:fldCharType="begin"/>
      </w:r>
      <w:r>
        <w:instrText xml:space="preserve"> TITLE   \* MERGEFORMAT </w:instrText>
      </w:r>
      <w:r>
        <w:fldChar w:fldCharType="separate"/>
      </w:r>
      <w:r>
        <w:t>Assessment Requirements for NWPGEN015 Develop an operational plan</w:t>
      </w:r>
      <w:r>
        <w:fldChar w:fldCharType="end"/>
      </w:r>
    </w:p>
    <w:p w:rsidR="00D93A27" w:rsidP="00D93A27">
      <w:pPr>
        <w:pStyle w:val="Version"/>
        <w:sectPr w:rsidSect="00CA2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DBE" w:rsidP="00CA2DBE">
      <w:pPr>
        <w:pStyle w:val="SuperHeading"/>
      </w:pPr>
      <w:r w:rsidRPr="00CA2DBE">
        <w:t>Assessment Requirements for NWPGEN015 Develop an operational plan</w:t>
      </w:r>
    </w:p>
    <w:p w:rsidR="00000000" w:rsidRPr="00CA2DBE" w:rsidP="00CA2DBE">
      <w:pPr>
        <w:pStyle w:val="Heading1"/>
      </w:pPr>
      <w:bookmarkStart w:id="1" w:name="O_747631"/>
      <w:bookmarkEnd w:id="1"/>
      <w:r w:rsidRPr="00CA2DBE">
        <w:t>Modification History</w:t>
      </w:r>
    </w:p>
    <w:tbl>
      <w:tblPr>
        <w:tblW w:w="0" w:type="auto"/>
        <w:tblLayout w:type="fixed"/>
        <w:tblCellMar>
          <w:left w:w="62" w:type="dxa"/>
          <w:right w:w="62" w:type="dxa"/>
        </w:tblCellMar>
        <w:tblLook w:val="0000"/>
      </w:tblPr>
      <w:tblGrid>
        <w:gridCol w:w="1134"/>
        <w:gridCol w:w="7937"/>
      </w:tblGrid>
      <w:tr w:rsidTr="00D93A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BE">
            <w:pPr>
              <w:pStyle w:val="TableHeading"/>
              <w:rPr>
                <w:lang w:val="en-NZ"/>
              </w:rPr>
            </w:pPr>
            <w:r w:rsidRPr="00CA2D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BE">
            <w:pPr>
              <w:pStyle w:val="TableHeading"/>
              <w:rPr>
                <w:lang w:val="en-NZ"/>
              </w:rPr>
            </w:pPr>
            <w:r w:rsidRPr="00CA2DBE">
              <w:t>Comments</w:t>
            </w:r>
          </w:p>
        </w:tc>
      </w:tr>
      <w:tr w:rsidTr="00D93A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2DBE">
            <w:pPr>
              <w:pStyle w:val="BodyText"/>
              <w:rPr>
                <w:lang w:val="en-NZ"/>
              </w:rPr>
            </w:pPr>
            <w:r w:rsidRPr="00CA2D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2DBE" w:rsidP="00CA2DBE">
            <w:pPr>
              <w:pStyle w:val="BodyText"/>
            </w:pPr>
            <w:r w:rsidRPr="00CA2DBE">
              <w:t xml:space="preserve">These Assessment Requirements were released in NWP Water Training Package release 1.0 and meet the Standards for Training Packages. </w:t>
            </w:r>
          </w:p>
        </w:tc>
      </w:tr>
    </w:tbl>
    <w:p w:rsidR="00000000" w:rsidRPr="00CA2DBE" w:rsidP="00CA2DBE">
      <w:pPr>
        <w:pStyle w:val="BodyText"/>
      </w:pPr>
    </w:p>
    <w:p w:rsidR="00000000" w:rsidRPr="00CA2DBE" w:rsidP="00CA2DBE">
      <w:pPr>
        <w:pStyle w:val="AllowPageBreak"/>
      </w:pPr>
    </w:p>
    <w:p w:rsidR="00000000" w:rsidRPr="00CA2DBE" w:rsidP="00CA2DBE">
      <w:pPr>
        <w:pStyle w:val="Heading1"/>
      </w:pPr>
      <w:bookmarkStart w:id="2" w:name="O_747632"/>
      <w:bookmarkEnd w:id="2"/>
      <w:r w:rsidRPr="00CA2DBE">
        <w:t>Performance Evidence</w:t>
      </w:r>
    </w:p>
    <w:p w:rsidR="00000000" w:rsidRPr="00CA2DBE" w:rsidP="00D93A27">
      <w:pPr>
        <w:pStyle w:val="BodyText"/>
      </w:pPr>
      <w:r w:rsidRPr="00CA2DBE">
        <w:t>Evidence required to demonstrate competence must satisfy all of the requirements of the elements and performance criteria. If not otherwise specified the candidate must demonstrate evidence of performance of the fol</w:t>
      </w:r>
      <w:r w:rsidRPr="00CA2DBE">
        <w:t>lowing on at least one occasion.</w:t>
      </w:r>
    </w:p>
    <w:p w:rsidR="00000000" w:rsidRPr="00CA2DBE" w:rsidP="00CA2DBE">
      <w:pPr>
        <w:pStyle w:val="ListBullet"/>
      </w:pPr>
      <w:r w:rsidRPr="00CA2DBE">
        <w:t>interpreting a range of complex and technical documents, including relevant:</w:t>
      </w:r>
    </w:p>
    <w:p w:rsidR="00000000" w:rsidRPr="00CA2DBE" w:rsidP="00CA2DBE">
      <w:pPr>
        <w:pStyle w:val="ListBullet2"/>
      </w:pPr>
      <w:r w:rsidRPr="00CA2DBE">
        <w:t>regulatory, legislative, licensing and organisational requirements</w:t>
      </w:r>
    </w:p>
    <w:p w:rsidR="00000000" w:rsidRPr="00CA2DBE" w:rsidP="00CA2DBE">
      <w:pPr>
        <w:pStyle w:val="ListBullet2"/>
      </w:pPr>
      <w:r w:rsidRPr="00CA2DBE">
        <w:t>codes and standards</w:t>
      </w:r>
    </w:p>
    <w:p w:rsidR="00000000" w:rsidRPr="00CA2DBE" w:rsidP="00CA2DBE">
      <w:pPr>
        <w:pStyle w:val="ListBullet2"/>
      </w:pPr>
      <w:r w:rsidRPr="00CA2DBE">
        <w:t>specifications</w:t>
      </w:r>
    </w:p>
    <w:p w:rsidR="00000000" w:rsidRPr="00CA2DBE" w:rsidP="00CA2DBE">
      <w:pPr>
        <w:pStyle w:val="ListBullet2"/>
      </w:pPr>
      <w:r w:rsidRPr="00CA2DBE">
        <w:t>organisational policies</w:t>
      </w:r>
    </w:p>
    <w:p w:rsidR="00000000" w:rsidRPr="00CA2DBE" w:rsidP="00CA2DBE">
      <w:pPr>
        <w:pStyle w:val="ListBullet"/>
      </w:pPr>
      <w:r w:rsidRPr="00CA2DBE">
        <w:t>communicating effectively with a range of relevant parties to articulate complex ideas</w:t>
      </w:r>
    </w:p>
    <w:p w:rsidR="00000000" w:rsidRPr="00CA2DBE" w:rsidP="00CA2DBE">
      <w:pPr>
        <w:pStyle w:val="ListBullet"/>
      </w:pPr>
      <w:r w:rsidRPr="00CA2DBE">
        <w:t xml:space="preserve">analysing and evaluating reports </w:t>
      </w:r>
    </w:p>
    <w:p w:rsidR="00000000" w:rsidRPr="00CA2DBE" w:rsidP="00CA2DBE">
      <w:pPr>
        <w:pStyle w:val="ListBullet"/>
      </w:pPr>
      <w:r w:rsidRPr="00CA2DBE">
        <w:t>varying the operational plan and dealing with contingencies</w:t>
      </w:r>
    </w:p>
    <w:p w:rsidR="00000000" w:rsidRPr="00CA2DBE" w:rsidP="00CA2DBE">
      <w:pPr>
        <w:pStyle w:val="ListBullet"/>
      </w:pPr>
      <w:r w:rsidRPr="00CA2DBE">
        <w:t>interpreting, maintaining and checking records and documents</w:t>
      </w:r>
    </w:p>
    <w:p w:rsidR="00000000" w:rsidRPr="00CA2DBE" w:rsidP="00CA2DBE">
      <w:pPr>
        <w:pStyle w:val="ListBullet"/>
      </w:pPr>
      <w:r w:rsidRPr="00CA2DBE">
        <w:t>identifying op</w:t>
      </w:r>
      <w:r w:rsidRPr="00CA2DBE">
        <w:t>portunities for improved water management</w:t>
      </w:r>
    </w:p>
    <w:p w:rsidR="00000000" w:rsidRPr="00CA2DBE" w:rsidP="00CA2DBE">
      <w:pPr>
        <w:pStyle w:val="ListBullet"/>
      </w:pPr>
      <w:r w:rsidRPr="00CA2DBE">
        <w:t>monitoring assets to ensure performance meets specifications in management plans</w:t>
      </w:r>
    </w:p>
    <w:p w:rsidR="00000000" w:rsidRPr="00CA2DBE" w:rsidP="00CA2DBE">
      <w:pPr>
        <w:pStyle w:val="ListBullet"/>
      </w:pPr>
      <w:r w:rsidRPr="00CA2DBE">
        <w:t>analysing problems and applying appropriate remedial solutions</w:t>
      </w:r>
    </w:p>
    <w:p w:rsidR="00000000" w:rsidRPr="00CA2DBE" w:rsidP="00CA2DBE">
      <w:pPr>
        <w:pStyle w:val="ListBullet"/>
      </w:pPr>
      <w:r w:rsidRPr="00CA2DBE">
        <w:t>implementing and reviewing standard operating procedures</w:t>
      </w:r>
    </w:p>
    <w:p w:rsidR="00000000" w:rsidRPr="00CA2DBE" w:rsidP="00CA2DBE">
      <w:pPr>
        <w:pStyle w:val="AllowPageBreak"/>
      </w:pPr>
    </w:p>
    <w:p w:rsidR="00000000" w:rsidRPr="00CA2DBE" w:rsidP="00CA2DBE">
      <w:pPr>
        <w:pStyle w:val="Heading1"/>
      </w:pPr>
      <w:bookmarkStart w:id="3" w:name="O_747633"/>
      <w:bookmarkEnd w:id="3"/>
      <w:r w:rsidRPr="00CA2DBE">
        <w:t>Knowledge Evidence</w:t>
      </w:r>
    </w:p>
    <w:p w:rsidR="00000000" w:rsidRPr="00CA2DBE" w:rsidP="00D93A27">
      <w:pPr>
        <w:pStyle w:val="BodyText"/>
      </w:pPr>
      <w:r w:rsidRPr="00CA2DBE">
        <w:t xml:space="preserve">Evidence required to demonstrate competence must satisfy all of the requirements of the elements and performance criteria. If not otherwise specified </w:t>
      </w:r>
      <w:r w:rsidRPr="00CA2DBE">
        <w:t>the depth of knowledge demonstrated must be appropriate to the job context of the candidate.</w:t>
      </w:r>
    </w:p>
    <w:p w:rsidR="00000000" w:rsidRPr="00CA2DBE" w:rsidP="00CA2DBE">
      <w:pPr>
        <w:pStyle w:val="ListBullet"/>
      </w:pPr>
      <w:r w:rsidRPr="00CA2DBE">
        <w:t>relevant legislation, standards and workplace policies and procedures</w:t>
      </w:r>
    </w:p>
    <w:p w:rsidR="00000000" w:rsidRPr="00CA2DBE" w:rsidP="00CA2DBE">
      <w:pPr>
        <w:pStyle w:val="ListBullet"/>
      </w:pPr>
      <w:r w:rsidRPr="00CA2DBE">
        <w:t>budgeting processes</w:t>
      </w:r>
    </w:p>
    <w:p w:rsidR="00000000" w:rsidRPr="00CA2DBE" w:rsidP="00CA2DBE">
      <w:pPr>
        <w:pStyle w:val="ListBullet"/>
      </w:pPr>
      <w:r w:rsidRPr="00CA2DBE">
        <w:t>performance monitoring systems and processes</w:t>
      </w:r>
    </w:p>
    <w:p w:rsidR="00000000" w:rsidRPr="00CA2DBE" w:rsidP="00CA2DBE">
      <w:pPr>
        <w:pStyle w:val="ListBullet"/>
      </w:pPr>
      <w:r w:rsidRPr="00CA2DBE">
        <w:t>methods for problem solving</w:t>
      </w:r>
    </w:p>
    <w:p w:rsidR="00000000" w:rsidRPr="00CA2DBE" w:rsidP="00CA2DBE">
      <w:pPr>
        <w:pStyle w:val="AllowPageBreak"/>
      </w:pPr>
    </w:p>
    <w:p w:rsidR="00000000" w:rsidRPr="00CA2DBE" w:rsidP="00CA2DBE">
      <w:pPr>
        <w:pStyle w:val="Heading1"/>
      </w:pPr>
      <w:bookmarkStart w:id="4" w:name="O_747634"/>
      <w:bookmarkEnd w:id="4"/>
      <w:r w:rsidRPr="00CA2DBE">
        <w:t>Assessment Conditions</w:t>
      </w:r>
    </w:p>
    <w:p w:rsidR="00000000" w:rsidRPr="00CA2DBE" w:rsidP="00D93A27">
      <w:pPr>
        <w:pStyle w:val="BodyText"/>
      </w:pPr>
      <w:r w:rsidRPr="00CA2DBE">
        <w:t>Competency should be assessed in an actual workplace or in a simulated environment, with access to equipment and infrastructure appropriate to the outcome. Competency should be demonstrated over time to ensure the ca</w:t>
      </w:r>
      <w:r w:rsidRPr="00CA2DBE">
        <w:t>ndidate is assessed across a variety of situations.</w:t>
      </w:r>
    </w:p>
    <w:p w:rsidR="00000000" w:rsidRPr="00CA2DBE" w:rsidP="00D93A27">
      <w:pPr>
        <w:pStyle w:val="BodyText"/>
      </w:pPr>
      <w:r w:rsidRPr="00CA2DBE">
        <w:t>Assessors must satisfy the NVR/AQTF mandatory competency requirements for assessors.</w:t>
      </w:r>
    </w:p>
    <w:p w:rsidR="00000000" w:rsidRPr="00CA2DBE" w:rsidP="00CA2DBE">
      <w:pPr>
        <w:pStyle w:val="Heading1"/>
      </w:pPr>
      <w:bookmarkStart w:id="5" w:name="O_747637"/>
      <w:bookmarkEnd w:id="5"/>
      <w:r w:rsidRPr="00CA2DBE">
        <w:t>Links</w:t>
      </w:r>
    </w:p>
    <w:p w:rsidR="00000000" w:rsidRPr="00CA2DBE" w:rsidP="00D93A27">
      <w:pPr>
        <w:pStyle w:val="BodyText"/>
      </w:pPr>
      <w:r w:rsidRPr="00CA2DB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F1FFB">
        <w:rPr>
          <w:rStyle w:val="Hyperlink"/>
        </w:rPr>
        <w:t>https://vetnet.gov.au/Pages/TrainingDocs.aspx?q=26336bc0-04e5-49d9-8c31-46c49b6a0037</w:t>
      </w:r>
      <w:r>
        <w:fldChar w:fldCharType="end"/>
      </w:r>
    </w:p>
    <w:p w:rsidR="00000000" w:rsidRPr="00CA2DBE" w:rsidP="00D93A27">
      <w:pPr>
        <w:pStyle w:val="BodyText"/>
      </w:pPr>
      <w:r w:rsidRPr="00CA2DB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F1FFB">
        <w:rPr>
          <w:rStyle w:val="Hyperlink"/>
        </w:rPr>
        <w:t>https://vetnet.gov.au/Pages/TrainingDocs.aspx?q=26336bc0-04e5-49d9-8c31-46c49b6a0037</w:t>
      </w:r>
      <w:r>
        <w:fldChar w:fldCharType="end"/>
      </w:r>
    </w:p>
    <w:p w:rsidR="00000000" w:rsidRPr="00CA2DBE" w:rsidP="00D93A27">
      <w:pPr>
        <w:pStyle w:val="BodyText"/>
      </w:pPr>
      <w:r w:rsidRPr="00CA2DBE">
        <w:t xml:space="preserve">Companion Volume implementation guides are found in VETNet </w:t>
      </w:r>
      <w:r w:rsidRPr="00CA2DBE">
        <w:t xml:space="preserve">- </w:t>
      </w:r>
      <w:r>
        <w:fldChar w:fldCharType="begin"/>
      </w:r>
      <w:r>
        <w:instrText xml:space="preserve"> HYPERLINK "https://vetnet.gov.au/Pages/TrainingDocs.aspx?q=26336bc0-04e5-49d9-8c31-46c49b6a0037" </w:instrText>
      </w:r>
      <w:r>
        <w:fldChar w:fldCharType="separate"/>
      </w:r>
      <w:r w:rsidRPr="00FF1FFB">
        <w:rPr>
          <w:rStyle w:val="Hyperlink"/>
        </w:rPr>
        <w:t>https://vetnet.gov.au/Pages/TrainingDocs.aspx?q=26336bc0-04e5-49d9-8c31-46c49b6a0037</w:t>
      </w:r>
      <w:r>
        <w:fldChar w:fldCharType="end"/>
      </w:r>
    </w:p>
    <w:p w:rsidR="00000000" w:rsidRPr="00CA2DBE" w:rsidP="00D93A27">
      <w:pPr>
        <w:pStyle w:val="BodyText"/>
      </w:pPr>
      <w:r w:rsidRPr="00CA2DB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F1FFB">
        <w:rPr>
          <w:rStyle w:val="Hyperlink"/>
        </w:rPr>
        <w:t>https://vetnet.gov.au/Pages/TrainingDocs.aspx?q=26336bc0-04e5-49d9-8c31-46c49b6a0037</w:t>
      </w:r>
      <w:r>
        <w:fldChar w:fldCharType="end"/>
      </w:r>
    </w:p>
    <w:p w:rsidR="00000000" w:rsidRPr="00CA2DBE" w:rsidP="00CA2DBE"/>
    <w:sectPr w:rsidSect="00CA2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BE" w:rsidRPr="00D93A27" w:rsidP="00D93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27" w:rsidP="00CA2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93A27" w:rsidP="00CA2D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3A27" w:rsidP="00CA2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DBE" w:rsidRPr="00D93A27" w:rsidP="00D93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3A27" w:rsidRPr="002D2AF8" w:rsidP="00CA2DBE">
    <w:pPr>
      <w:pStyle w:val="Header"/>
      <w:framePr w:wrap="around"/>
    </w:pPr>
    <w:r>
      <w:fldChar w:fldCharType="begin"/>
    </w:r>
    <w:r>
      <w:instrText xml:space="preserve"> TITLE   \* MERGEFORMAT </w:instrText>
    </w:r>
    <w:r>
      <w:fldChar w:fldCharType="separate"/>
    </w:r>
    <w:r>
      <w:t>Assessment Requirements for NWPGEN015 Develop an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D93A27" w:rsidP="00CA2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627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42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8E6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DBE"/>
    <w:pPr>
      <w:spacing w:before="360" w:after="60"/>
      <w:outlineLvl w:val="0"/>
    </w:pPr>
    <w:rPr>
      <w:sz w:val="32"/>
    </w:rPr>
  </w:style>
  <w:style w:type="paragraph" w:styleId="Heading2">
    <w:name w:val="heading 2"/>
    <w:basedOn w:val="HeadingBase"/>
    <w:next w:val="BodyText"/>
    <w:link w:val="Heading2Char"/>
    <w:qFormat/>
    <w:rsid w:val="00CA2DBE"/>
    <w:pPr>
      <w:keepLines/>
      <w:spacing w:before="240" w:after="120"/>
      <w:outlineLvl w:val="1"/>
    </w:pPr>
    <w:rPr>
      <w:sz w:val="28"/>
      <w:szCs w:val="40"/>
    </w:rPr>
  </w:style>
  <w:style w:type="paragraph" w:styleId="Heading3">
    <w:name w:val="heading 3"/>
    <w:basedOn w:val="HeadingBase"/>
    <w:next w:val="BodyText"/>
    <w:link w:val="Heading3Char"/>
    <w:qFormat/>
    <w:rsid w:val="00CA2DBE"/>
    <w:pPr>
      <w:spacing w:before="180" w:after="120"/>
      <w:outlineLvl w:val="2"/>
    </w:pPr>
    <w:rPr>
      <w:spacing w:val="-10"/>
      <w:kern w:val="32"/>
    </w:rPr>
  </w:style>
  <w:style w:type="paragraph" w:styleId="Heading4">
    <w:name w:val="heading 4"/>
    <w:basedOn w:val="HeadingBase"/>
    <w:next w:val="BodyText"/>
    <w:link w:val="Heading4Char"/>
    <w:qFormat/>
    <w:rsid w:val="00CA2DBE"/>
    <w:pPr>
      <w:spacing w:before="160" w:after="120"/>
      <w:outlineLvl w:val="3"/>
    </w:pPr>
    <w:rPr>
      <w:sz w:val="22"/>
    </w:rPr>
  </w:style>
  <w:style w:type="paragraph" w:styleId="Heading5">
    <w:name w:val="heading 5"/>
    <w:basedOn w:val="HeadingBase"/>
    <w:next w:val="Normal"/>
    <w:link w:val="Heading5Char"/>
    <w:qFormat/>
    <w:rsid w:val="00CA2DBE"/>
    <w:pPr>
      <w:spacing w:before="80"/>
      <w:outlineLvl w:val="4"/>
    </w:pPr>
    <w:rPr>
      <w:color w:val="918585"/>
      <w:sz w:val="20"/>
    </w:rPr>
  </w:style>
  <w:style w:type="paragraph" w:styleId="Heading6">
    <w:name w:val="heading 6"/>
    <w:basedOn w:val="HeadingBase"/>
    <w:next w:val="Normal"/>
    <w:link w:val="Heading6Char"/>
    <w:qFormat/>
    <w:rsid w:val="00CA2DBE"/>
    <w:pPr>
      <w:spacing w:before="60"/>
      <w:outlineLvl w:val="5"/>
    </w:pPr>
    <w:rPr>
      <w:color w:val="918585"/>
      <w:sz w:val="20"/>
    </w:rPr>
  </w:style>
  <w:style w:type="paragraph" w:styleId="Heading7">
    <w:name w:val="heading 7"/>
    <w:basedOn w:val="Normal"/>
    <w:next w:val="Normal"/>
    <w:link w:val="Heading7Char"/>
    <w:qFormat/>
    <w:rsid w:val="00CA2DBE"/>
    <w:pPr>
      <w:ind w:left="720"/>
      <w:outlineLvl w:val="6"/>
    </w:pPr>
    <w:rPr>
      <w:i/>
    </w:rPr>
  </w:style>
  <w:style w:type="paragraph" w:styleId="Heading8">
    <w:name w:val="heading 8"/>
    <w:basedOn w:val="Normal"/>
    <w:next w:val="Normal"/>
    <w:link w:val="Heading8Char"/>
    <w:qFormat/>
    <w:rsid w:val="00CA2DBE"/>
    <w:pPr>
      <w:ind w:left="720"/>
      <w:outlineLvl w:val="7"/>
    </w:pPr>
    <w:rPr>
      <w:i/>
    </w:rPr>
  </w:style>
  <w:style w:type="paragraph" w:styleId="Heading9">
    <w:name w:val="heading 9"/>
    <w:basedOn w:val="Normal"/>
    <w:next w:val="Normal"/>
    <w:link w:val="Heading9Char"/>
    <w:qFormat/>
    <w:rsid w:val="00CA2DBE"/>
    <w:pPr>
      <w:ind w:left="720"/>
      <w:outlineLvl w:val="8"/>
    </w:pPr>
    <w:rPr>
      <w:i/>
    </w:rPr>
  </w:style>
  <w:style w:type="character" w:default="1" w:styleId="DefaultParagraphFont">
    <w:name w:val="Default Paragraph Font"/>
    <w:uiPriority w:val="1"/>
    <w:unhideWhenUsed/>
    <w:rsid w:val="00CA2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DBE"/>
  </w:style>
  <w:style w:type="character" w:customStyle="1" w:styleId="Heading1Char">
    <w:name w:val="Heading 1 Char"/>
    <w:basedOn w:val="DefaultParagraphFont"/>
    <w:link w:val="Heading1"/>
    <w:rsid w:val="00CA2DBE"/>
    <w:rPr>
      <w:rFonts w:ascii="Times New Roman" w:eastAsia="Times New Roman" w:hAnsi="Times New Roman" w:cs="Times New Roman"/>
      <w:b/>
      <w:sz w:val="32"/>
      <w:szCs w:val="20"/>
      <w:lang w:eastAsia="en-US"/>
    </w:rPr>
  </w:style>
  <w:style w:type="paragraph" w:styleId="BodyText">
    <w:name w:val="Body Text"/>
    <w:basedOn w:val="Normal"/>
    <w:link w:val="BodyTextChar"/>
    <w:rsid w:val="00CA2D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DBE"/>
    <w:rPr>
      <w:rFonts w:ascii="Times New Roman" w:eastAsia="Times New Roman" w:hAnsi="Times New Roman" w:cs="Times New Roman"/>
      <w:sz w:val="24"/>
      <w:lang w:eastAsia="en-US"/>
    </w:rPr>
  </w:style>
  <w:style w:type="paragraph" w:styleId="ListBullet">
    <w:name w:val="List Bullet"/>
    <w:basedOn w:val="List"/>
    <w:rsid w:val="00CA2DBE"/>
    <w:pPr>
      <w:numPr>
        <w:numId w:val="12"/>
      </w:numPr>
      <w:tabs>
        <w:tab w:val="clear" w:pos="340"/>
      </w:tabs>
      <w:spacing w:before="40" w:after="40"/>
    </w:pPr>
  </w:style>
  <w:style w:type="paragraph" w:styleId="ListBullet2">
    <w:name w:val="List Bullet 2"/>
    <w:basedOn w:val="List2"/>
    <w:rsid w:val="00CA2DBE"/>
    <w:pPr>
      <w:numPr>
        <w:numId w:val="13"/>
      </w:numPr>
      <w:tabs>
        <w:tab w:val="clear" w:pos="680"/>
      </w:tabs>
    </w:pPr>
  </w:style>
  <w:style w:type="paragraph" w:customStyle="1" w:styleId="SuperHeading">
    <w:name w:val="SuperHeading"/>
    <w:basedOn w:val="Normal"/>
    <w:rsid w:val="00CA2DBE"/>
    <w:pPr>
      <w:spacing w:before="240" w:after="120"/>
      <w:outlineLvl w:val="0"/>
    </w:pPr>
    <w:rPr>
      <w:rFonts w:ascii="Times New Roman" w:hAnsi="Times New Roman"/>
      <w:b/>
      <w:sz w:val="32"/>
    </w:rPr>
  </w:style>
  <w:style w:type="paragraph" w:customStyle="1" w:styleId="TableHeading">
    <w:name w:val="Table Heading"/>
    <w:basedOn w:val="HeadingBase"/>
    <w:rsid w:val="00CA2DBE"/>
    <w:pPr>
      <w:keepLines/>
      <w:pBdr>
        <w:bottom w:val="single" w:sz="6" w:space="1" w:color="918585"/>
      </w:pBdr>
      <w:spacing w:before="240"/>
    </w:pPr>
  </w:style>
  <w:style w:type="paragraph" w:customStyle="1" w:styleId="AllowPageBreak">
    <w:name w:val="AllowPageBreak"/>
    <w:rsid w:val="00CA2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DBE"/>
    <w:rPr>
      <w:rFonts w:ascii="Courier New" w:eastAsia="Times New Roman" w:hAnsi="Courier New" w:cs="Times New Roman"/>
      <w:i/>
      <w:szCs w:val="20"/>
      <w:lang w:eastAsia="en-US"/>
    </w:rPr>
  </w:style>
  <w:style w:type="paragraph" w:customStyle="1" w:styleId="HeadingBase">
    <w:name w:val="Heading Base"/>
    <w:rsid w:val="00CA2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DBE"/>
    <w:pPr>
      <w:tabs>
        <w:tab w:val="right" w:leader="dot" w:pos="9072"/>
      </w:tabs>
      <w:ind w:left="567"/>
    </w:pPr>
    <w:rPr>
      <w:szCs w:val="22"/>
    </w:rPr>
  </w:style>
  <w:style w:type="paragraph" w:customStyle="1" w:styleId="TOCBase">
    <w:name w:val="TOC Base"/>
    <w:rsid w:val="00CA2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DBE"/>
    <w:pPr>
      <w:tabs>
        <w:tab w:val="right" w:leader="dot" w:pos="9072"/>
      </w:tabs>
      <w:spacing w:before="40" w:after="40"/>
      <w:ind w:left="284"/>
    </w:pPr>
    <w:rPr>
      <w:rFonts w:ascii="Times New Roman" w:hAnsi="Times New Roman"/>
    </w:rPr>
  </w:style>
  <w:style w:type="paragraph" w:styleId="TOC1">
    <w:name w:val="toc 1"/>
    <w:basedOn w:val="TOCBase"/>
    <w:next w:val="Normal"/>
    <w:rsid w:val="00CA2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DBE"/>
    <w:rPr>
      <w:rFonts w:ascii="Times New Roman" w:eastAsia="Times New Roman" w:hAnsi="Times New Roman" w:cs="Times New Roman"/>
      <w:sz w:val="16"/>
      <w:lang w:eastAsia="en-US"/>
    </w:rPr>
  </w:style>
  <w:style w:type="paragraph" w:styleId="Title">
    <w:name w:val="Title"/>
    <w:basedOn w:val="HeadingBase"/>
    <w:link w:val="TitleChar"/>
    <w:qFormat/>
    <w:rsid w:val="00CA2DBE"/>
    <w:pPr>
      <w:spacing w:before="5040"/>
      <w:jc w:val="center"/>
    </w:pPr>
    <w:rPr>
      <w:sz w:val="48"/>
      <w:szCs w:val="72"/>
      <w:lang w:val="en-US"/>
    </w:rPr>
  </w:style>
  <w:style w:type="character" w:customStyle="1" w:styleId="TitleChar">
    <w:name w:val="Title Char"/>
    <w:basedOn w:val="DefaultParagraphFont"/>
    <w:link w:val="Title"/>
    <w:rsid w:val="00CA2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DBE"/>
    <w:pPr>
      <w:tabs>
        <w:tab w:val="left" w:pos="3600"/>
        <w:tab w:val="left" w:pos="3958"/>
      </w:tabs>
    </w:pPr>
  </w:style>
  <w:style w:type="paragraph" w:styleId="List">
    <w:name w:val="List"/>
    <w:basedOn w:val="BodyText"/>
    <w:next w:val="BodyText"/>
    <w:rsid w:val="00CA2DBE"/>
    <w:pPr>
      <w:tabs>
        <w:tab w:val="left" w:pos="340"/>
      </w:tabs>
      <w:spacing w:before="60" w:after="60"/>
      <w:ind w:left="340" w:hanging="340"/>
    </w:pPr>
  </w:style>
  <w:style w:type="paragraph" w:customStyle="1" w:styleId="Note">
    <w:name w:val="Note"/>
    <w:basedOn w:val="BodyText"/>
    <w:rsid w:val="00CA2D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2DBE"/>
    <w:rPr>
      <w:b/>
      <w:spacing w:val="0"/>
    </w:rPr>
  </w:style>
  <w:style w:type="paragraph" w:customStyle="1" w:styleId="SuperTitle">
    <w:name w:val="SuperTitle"/>
    <w:basedOn w:val="Title"/>
    <w:rsid w:val="00CA2DBE"/>
    <w:pPr>
      <w:framePr w:wrap="auto" w:hAnchor="text" w:y="6049"/>
    </w:pPr>
    <w:rPr>
      <w:color w:val="000000"/>
      <w:sz w:val="40"/>
    </w:rPr>
  </w:style>
  <w:style w:type="paragraph" w:customStyle="1" w:styleId="TOCTitle">
    <w:name w:val="TOCTitle"/>
    <w:basedOn w:val="Heading1"/>
    <w:rsid w:val="00CA2DBE"/>
    <w:pPr>
      <w:spacing w:after="240"/>
      <w:jc w:val="center"/>
      <w:outlineLvl w:val="9"/>
    </w:pPr>
    <w:rPr>
      <w:caps/>
    </w:rPr>
  </w:style>
  <w:style w:type="paragraph" w:customStyle="1" w:styleId="Version">
    <w:name w:val="Version"/>
    <w:rsid w:val="00CA2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DBE"/>
    <w:pPr>
      <w:keepNext w:val="0"/>
      <w:tabs>
        <w:tab w:val="right" w:pos="4176"/>
      </w:tabs>
      <w:ind w:left="198" w:hanging="198"/>
    </w:pPr>
    <w:rPr>
      <w:rFonts w:ascii="Garamond" w:hAnsi="Garamond"/>
    </w:rPr>
  </w:style>
  <w:style w:type="paragraph" w:styleId="IndexHeading">
    <w:name w:val="index heading"/>
    <w:basedOn w:val="Normal"/>
    <w:next w:val="Index1"/>
    <w:semiHidden/>
    <w:rsid w:val="00CA2DBE"/>
    <w:pPr>
      <w:spacing w:before="120" w:after="120"/>
    </w:pPr>
    <w:rPr>
      <w:rFonts w:ascii="Arial" w:hAnsi="Arial"/>
      <w:b/>
      <w:color w:val="918585"/>
      <w:sz w:val="24"/>
    </w:rPr>
  </w:style>
  <w:style w:type="paragraph" w:styleId="Header">
    <w:name w:val="header"/>
    <w:basedOn w:val="Normal"/>
    <w:link w:val="HeaderChar"/>
    <w:rsid w:val="00CA2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DBE"/>
    <w:rPr>
      <w:rFonts w:ascii="Times New Roman" w:eastAsia="Times New Roman" w:hAnsi="Times New Roman" w:cs="Times New Roman"/>
      <w:sz w:val="16"/>
      <w:szCs w:val="20"/>
      <w:lang w:val="en-GB" w:eastAsia="en-US"/>
    </w:rPr>
  </w:style>
  <w:style w:type="paragraph" w:customStyle="1" w:styleId="Chapter">
    <w:name w:val="Chapter"/>
    <w:basedOn w:val="Normal"/>
    <w:rsid w:val="00CA2DBE"/>
    <w:pPr>
      <w:spacing w:before="240"/>
    </w:pPr>
    <w:rPr>
      <w:rFonts w:ascii="Times New Roman" w:hAnsi="Times New Roman"/>
      <w:smallCaps/>
      <w:spacing w:val="80"/>
      <w:sz w:val="28"/>
    </w:rPr>
  </w:style>
  <w:style w:type="paragraph" w:customStyle="1" w:styleId="InChapter">
    <w:name w:val="InChapter"/>
    <w:basedOn w:val="Heading3"/>
    <w:rsid w:val="00CA2DBE"/>
    <w:pPr>
      <w:spacing w:after="240"/>
      <w:outlineLvl w:val="9"/>
    </w:pPr>
    <w:rPr>
      <w:noProof/>
    </w:rPr>
  </w:style>
  <w:style w:type="paragraph" w:styleId="Index2">
    <w:name w:val="index 2"/>
    <w:basedOn w:val="Normal"/>
    <w:next w:val="Normal"/>
    <w:semiHidden/>
    <w:rsid w:val="00CA2DBE"/>
    <w:pPr>
      <w:tabs>
        <w:tab w:val="right" w:pos="4176"/>
      </w:tabs>
      <w:ind w:left="568" w:hanging="284"/>
    </w:pPr>
    <w:rPr>
      <w:rFonts w:ascii="Garamond" w:hAnsi="Garamond"/>
    </w:rPr>
  </w:style>
  <w:style w:type="paragraph" w:customStyle="1" w:styleId="Byline">
    <w:name w:val="Byline"/>
    <w:rsid w:val="00CA2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DBE"/>
    <w:pPr>
      <w:tabs>
        <w:tab w:val="clear" w:pos="3600"/>
        <w:tab w:val="clear" w:pos="3958"/>
      </w:tabs>
      <w:jc w:val="right"/>
    </w:pPr>
  </w:style>
  <w:style w:type="character" w:styleId="Emphasis">
    <w:name w:val="Emphasis"/>
    <w:basedOn w:val="DefaultParagraphFont"/>
    <w:qFormat/>
    <w:rsid w:val="00CA2DBE"/>
    <w:rPr>
      <w:i/>
    </w:rPr>
  </w:style>
  <w:style w:type="paragraph" w:styleId="Caption">
    <w:name w:val="caption"/>
    <w:basedOn w:val="BodyText"/>
    <w:next w:val="Normal"/>
    <w:qFormat/>
    <w:rsid w:val="00CA2DBE"/>
    <w:pPr>
      <w:framePr w:w="2268" w:hSpace="181" w:vSpace="181" w:wrap="around" w:vAnchor="text" w:hAnchor="page" w:x="1135" w:y="285" w:anchorLock="1"/>
    </w:pPr>
    <w:rPr>
      <w:i/>
    </w:rPr>
  </w:style>
  <w:style w:type="paragraph" w:customStyle="1" w:styleId="MiniTOCTitle">
    <w:name w:val="MiniTOCTitle"/>
    <w:basedOn w:val="Heading4"/>
    <w:rsid w:val="00CA2DBE"/>
    <w:pPr>
      <w:spacing w:before="240"/>
      <w:outlineLvl w:val="9"/>
    </w:pPr>
    <w:rPr>
      <w:noProof/>
      <w:sz w:val="24"/>
    </w:rPr>
  </w:style>
  <w:style w:type="paragraph" w:customStyle="1" w:styleId="MiniTOCItem">
    <w:name w:val="MiniTOCItem"/>
    <w:basedOn w:val="ListBullet"/>
    <w:rsid w:val="00CA2DBE"/>
    <w:pPr>
      <w:numPr>
        <w:numId w:val="0"/>
      </w:numPr>
      <w:tabs>
        <w:tab w:val="right" w:leader="dot" w:pos="6521"/>
      </w:tabs>
      <w:spacing w:before="0" w:after="0"/>
    </w:pPr>
  </w:style>
  <w:style w:type="paragraph" w:customStyle="1" w:styleId="TOFTitle">
    <w:name w:val="TOFTitle"/>
    <w:basedOn w:val="TOCTitle"/>
    <w:rsid w:val="00CA2DBE"/>
  </w:style>
  <w:style w:type="paragraph" w:styleId="TableofFigures">
    <w:name w:val="table of figures"/>
    <w:basedOn w:val="Normal"/>
    <w:next w:val="Normal"/>
    <w:semiHidden/>
    <w:rsid w:val="00CA2DBE"/>
    <w:pPr>
      <w:tabs>
        <w:tab w:val="right" w:leader="dot" w:pos="9072"/>
      </w:tabs>
      <w:ind w:left="970" w:hanging="403"/>
    </w:pPr>
    <w:rPr>
      <w:rFonts w:ascii="Times New Roman" w:hAnsi="Times New Roman"/>
      <w:b/>
    </w:rPr>
  </w:style>
  <w:style w:type="paragraph" w:styleId="ListNumber">
    <w:name w:val="List Number"/>
    <w:basedOn w:val="List"/>
    <w:rsid w:val="00CA2DBE"/>
    <w:pPr>
      <w:numPr>
        <w:numId w:val="15"/>
      </w:numPr>
      <w:tabs>
        <w:tab w:val="clear" w:pos="340"/>
      </w:tabs>
    </w:pPr>
  </w:style>
  <w:style w:type="character" w:customStyle="1" w:styleId="WingdingSymbols">
    <w:name w:val="Wingding Symbols"/>
    <w:rsid w:val="00CA2DBE"/>
    <w:rPr>
      <w:rFonts w:ascii="Wingdings" w:hAnsi="Wingdings"/>
    </w:rPr>
  </w:style>
  <w:style w:type="character" w:customStyle="1" w:styleId="HotSpot">
    <w:name w:val="HotSpot"/>
    <w:rsid w:val="00CA2DBE"/>
    <w:rPr>
      <w:color w:val="0033CC"/>
      <w:u w:val="none"/>
    </w:rPr>
  </w:style>
  <w:style w:type="paragraph" w:customStyle="1" w:styleId="BodyTextRight">
    <w:name w:val="Body Text Right"/>
    <w:basedOn w:val="BodyText"/>
    <w:rsid w:val="00CA2DBE"/>
    <w:pPr>
      <w:spacing w:before="0" w:after="0"/>
      <w:jc w:val="right"/>
    </w:pPr>
  </w:style>
  <w:style w:type="paragraph" w:styleId="Index3">
    <w:name w:val="index 3"/>
    <w:basedOn w:val="ListNumber2"/>
    <w:next w:val="Normal"/>
    <w:semiHidden/>
    <w:rsid w:val="00CA2DBE"/>
    <w:pPr>
      <w:numPr>
        <w:numId w:val="0"/>
      </w:numPr>
      <w:tabs>
        <w:tab w:val="right" w:leader="dot" w:pos="4176"/>
      </w:tabs>
    </w:pPr>
  </w:style>
  <w:style w:type="paragraph" w:styleId="ListNumber2">
    <w:name w:val="List Number 2"/>
    <w:basedOn w:val="List2"/>
    <w:rsid w:val="00CA2DBE"/>
    <w:pPr>
      <w:numPr>
        <w:numId w:val="10"/>
      </w:numPr>
      <w:tabs>
        <w:tab w:val="clear" w:pos="1060"/>
      </w:tabs>
    </w:pPr>
  </w:style>
  <w:style w:type="paragraph" w:customStyle="1" w:styleId="MarginNote">
    <w:name w:val="Margin Note"/>
    <w:basedOn w:val="BodyText"/>
    <w:rsid w:val="00CA2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DBE"/>
    <w:rPr>
      <w:sz w:val="32"/>
    </w:rPr>
  </w:style>
  <w:style w:type="paragraph" w:customStyle="1" w:styleId="HeadingProcedure">
    <w:name w:val="Heading Procedure"/>
    <w:basedOn w:val="HeadingBase"/>
    <w:next w:val="Normal"/>
    <w:rsid w:val="00CA2DBE"/>
    <w:pPr>
      <w:tabs>
        <w:tab w:val="left" w:pos="0"/>
      </w:tabs>
      <w:spacing w:before="120" w:after="60"/>
    </w:pPr>
    <w:rPr>
      <w:i/>
      <w:color w:val="918585"/>
      <w:sz w:val="22"/>
    </w:rPr>
  </w:style>
  <w:style w:type="paragraph" w:customStyle="1" w:styleId="TableBodyText">
    <w:name w:val="Table Body Text"/>
    <w:basedOn w:val="BodyText"/>
    <w:rsid w:val="00CA2DBE"/>
    <w:pPr>
      <w:spacing w:before="60" w:after="60"/>
    </w:pPr>
  </w:style>
  <w:style w:type="paragraph" w:styleId="ListContinue">
    <w:name w:val="List Continue"/>
    <w:basedOn w:val="List"/>
    <w:rsid w:val="00CA2DBE"/>
    <w:pPr>
      <w:ind w:firstLine="0"/>
    </w:pPr>
  </w:style>
  <w:style w:type="paragraph" w:customStyle="1" w:styleId="ListNote">
    <w:name w:val="List Note"/>
    <w:basedOn w:val="List"/>
    <w:rsid w:val="00CA2DBE"/>
    <w:pPr>
      <w:pBdr>
        <w:top w:val="single" w:sz="6" w:space="2" w:color="918585"/>
        <w:bottom w:val="single" w:sz="6" w:space="2" w:color="918585"/>
      </w:pBdr>
      <w:tabs>
        <w:tab w:val="left" w:pos="1021"/>
      </w:tabs>
      <w:ind w:firstLine="0"/>
    </w:pPr>
  </w:style>
  <w:style w:type="paragraph" w:customStyle="1" w:styleId="Warning">
    <w:name w:val="Warning"/>
    <w:basedOn w:val="BodyText"/>
    <w:rsid w:val="00CA2DBE"/>
    <w:pPr>
      <w:shd w:val="clear" w:color="auto" w:fill="D9D9D9"/>
      <w:tabs>
        <w:tab w:val="left" w:pos="992"/>
      </w:tabs>
      <w:ind w:left="119" w:right="119"/>
    </w:pPr>
    <w:rPr>
      <w:sz w:val="20"/>
    </w:rPr>
  </w:style>
  <w:style w:type="paragraph" w:customStyle="1" w:styleId="MarginIcons">
    <w:name w:val="Margin Icons"/>
    <w:basedOn w:val="BodyText"/>
    <w:rsid w:val="00CA2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DBE"/>
    <w:rPr>
      <w:rFonts w:ascii="Courier New" w:hAnsi="Courier New"/>
    </w:rPr>
  </w:style>
  <w:style w:type="paragraph" w:customStyle="1" w:styleId="NoteBullet">
    <w:name w:val="Note Bullet"/>
    <w:basedOn w:val="Note"/>
    <w:rsid w:val="00CA2DBE"/>
    <w:pPr>
      <w:tabs>
        <w:tab w:val="clear" w:pos="680"/>
      </w:tabs>
      <w:spacing w:before="60" w:after="60"/>
    </w:pPr>
  </w:style>
  <w:style w:type="paragraph" w:customStyle="1" w:styleId="SubHeading2">
    <w:name w:val="SubHeading2"/>
    <w:basedOn w:val="HeadingBase"/>
    <w:rsid w:val="00CA2DBE"/>
    <w:pPr>
      <w:spacing w:before="240" w:after="60"/>
    </w:pPr>
    <w:rPr>
      <w:sz w:val="20"/>
    </w:rPr>
  </w:style>
  <w:style w:type="paragraph" w:customStyle="1" w:styleId="SubHeading1">
    <w:name w:val="SubHeading1"/>
    <w:basedOn w:val="HeadingBase"/>
    <w:rsid w:val="00CA2DBE"/>
    <w:pPr>
      <w:spacing w:before="240" w:after="60"/>
    </w:pPr>
    <w:rPr>
      <w:color w:val="918585"/>
      <w:sz w:val="22"/>
    </w:rPr>
  </w:style>
  <w:style w:type="paragraph" w:customStyle="1" w:styleId="SideHeading">
    <w:name w:val="Side Heading"/>
    <w:basedOn w:val="HeadingBase"/>
    <w:rsid w:val="00CA2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DBE"/>
    <w:pPr>
      <w:tabs>
        <w:tab w:val="num" w:pos="360"/>
      </w:tabs>
    </w:pPr>
  </w:style>
  <w:style w:type="paragraph" w:styleId="PlainText">
    <w:name w:val="Plain Text"/>
    <w:basedOn w:val="Normal"/>
    <w:link w:val="PlainTextChar"/>
    <w:rsid w:val="00CA2DBE"/>
    <w:rPr>
      <w:sz w:val="20"/>
    </w:rPr>
  </w:style>
  <w:style w:type="character" w:customStyle="1" w:styleId="PlainTextChar">
    <w:name w:val="Plain Text Char"/>
    <w:basedOn w:val="DefaultParagraphFont"/>
    <w:link w:val="PlainText"/>
    <w:rsid w:val="00CA2DBE"/>
    <w:rPr>
      <w:rFonts w:ascii="Courier New" w:eastAsia="Times New Roman" w:hAnsi="Courier New" w:cs="Times New Roman"/>
      <w:sz w:val="20"/>
      <w:szCs w:val="20"/>
      <w:lang w:eastAsia="en-US"/>
    </w:rPr>
  </w:style>
  <w:style w:type="character" w:customStyle="1" w:styleId="MenuOption">
    <w:name w:val="Menu Option"/>
    <w:basedOn w:val="DefaultParagraphFont"/>
    <w:rsid w:val="00CA2DBE"/>
    <w:rPr>
      <w:b/>
      <w:smallCaps/>
    </w:rPr>
  </w:style>
  <w:style w:type="paragraph" w:customStyle="1" w:styleId="TableListNumber">
    <w:name w:val="Table List Number"/>
    <w:basedOn w:val="ListNumber"/>
    <w:rsid w:val="00CA2DBE"/>
    <w:pPr>
      <w:numPr>
        <w:numId w:val="0"/>
      </w:numPr>
    </w:pPr>
  </w:style>
  <w:style w:type="paragraph" w:styleId="TOC4">
    <w:name w:val="toc 4"/>
    <w:basedOn w:val="TOCBase"/>
    <w:next w:val="Normal"/>
    <w:semiHidden/>
    <w:rsid w:val="00CA2DBE"/>
    <w:pPr>
      <w:tabs>
        <w:tab w:val="right" w:leader="dot" w:pos="9071"/>
      </w:tabs>
      <w:ind w:left="1701"/>
    </w:pPr>
  </w:style>
  <w:style w:type="paragraph" w:customStyle="1" w:styleId="ListAlpha">
    <w:name w:val="List Alpha"/>
    <w:basedOn w:val="List"/>
    <w:rsid w:val="00CA2DBE"/>
    <w:pPr>
      <w:numPr>
        <w:numId w:val="9"/>
      </w:numPr>
    </w:pPr>
  </w:style>
  <w:style w:type="paragraph" w:customStyle="1" w:styleId="ListAlpha2">
    <w:name w:val="List Alpha 2"/>
    <w:basedOn w:val="List2"/>
    <w:rsid w:val="00CA2DBE"/>
    <w:pPr>
      <w:numPr>
        <w:numId w:val="8"/>
      </w:numPr>
    </w:pPr>
  </w:style>
  <w:style w:type="paragraph" w:styleId="List2">
    <w:name w:val="List 2"/>
    <w:basedOn w:val="BodyText"/>
    <w:rsid w:val="00CA2DBE"/>
    <w:pPr>
      <w:tabs>
        <w:tab w:val="left" w:pos="680"/>
      </w:tabs>
      <w:spacing w:before="60" w:after="60"/>
      <w:ind w:left="680" w:hanging="340"/>
    </w:pPr>
  </w:style>
  <w:style w:type="paragraph" w:styleId="List3">
    <w:name w:val="List 3"/>
    <w:basedOn w:val="BodyText"/>
    <w:rsid w:val="00CA2DBE"/>
    <w:pPr>
      <w:tabs>
        <w:tab w:val="left" w:pos="1021"/>
      </w:tabs>
      <w:spacing w:before="60" w:after="60"/>
      <w:ind w:left="1020" w:hanging="340"/>
    </w:pPr>
  </w:style>
  <w:style w:type="paragraph" w:styleId="List4">
    <w:name w:val="List 4"/>
    <w:basedOn w:val="BodyText"/>
    <w:rsid w:val="00CA2DBE"/>
    <w:pPr>
      <w:tabs>
        <w:tab w:val="left" w:pos="1361"/>
      </w:tabs>
      <w:spacing w:before="60" w:after="60"/>
      <w:ind w:left="1361" w:hanging="340"/>
    </w:pPr>
  </w:style>
  <w:style w:type="paragraph" w:styleId="List5">
    <w:name w:val="List 5"/>
    <w:basedOn w:val="BodyText"/>
    <w:rsid w:val="00CA2DBE"/>
    <w:pPr>
      <w:tabs>
        <w:tab w:val="left" w:pos="1701"/>
      </w:tabs>
      <w:spacing w:before="60" w:after="60"/>
      <w:ind w:left="1701" w:hanging="340"/>
    </w:pPr>
  </w:style>
  <w:style w:type="paragraph" w:styleId="ListBullet3">
    <w:name w:val="List Bullet 3"/>
    <w:basedOn w:val="List3"/>
    <w:rsid w:val="00CA2DBE"/>
    <w:pPr>
      <w:numPr>
        <w:numId w:val="14"/>
      </w:numPr>
      <w:tabs>
        <w:tab w:val="clear" w:pos="1021"/>
      </w:tabs>
      <w:ind w:left="1037" w:hanging="357"/>
    </w:pPr>
  </w:style>
  <w:style w:type="paragraph" w:styleId="ListBullet4">
    <w:name w:val="List Bullet 4"/>
    <w:basedOn w:val="List4"/>
    <w:rsid w:val="00CA2DBE"/>
    <w:pPr>
      <w:numPr>
        <w:numId w:val="3"/>
      </w:numPr>
      <w:tabs>
        <w:tab w:val="clear" w:pos="1361"/>
      </w:tabs>
    </w:pPr>
  </w:style>
  <w:style w:type="paragraph" w:styleId="ListBullet5">
    <w:name w:val="List Bullet 5"/>
    <w:basedOn w:val="List5"/>
    <w:rsid w:val="00CA2DBE"/>
    <w:pPr>
      <w:numPr>
        <w:numId w:val="4"/>
      </w:numPr>
    </w:pPr>
  </w:style>
  <w:style w:type="paragraph" w:styleId="ListContinue2">
    <w:name w:val="List Continue 2"/>
    <w:basedOn w:val="List2"/>
    <w:rsid w:val="00CA2DBE"/>
    <w:pPr>
      <w:ind w:firstLine="0"/>
    </w:pPr>
  </w:style>
  <w:style w:type="paragraph" w:styleId="ListContinue3">
    <w:name w:val="List Continue 3"/>
    <w:basedOn w:val="List3"/>
    <w:rsid w:val="00CA2DBE"/>
    <w:pPr>
      <w:ind w:left="1021" w:firstLine="0"/>
    </w:pPr>
  </w:style>
  <w:style w:type="paragraph" w:styleId="ListContinue4">
    <w:name w:val="List Continue 4"/>
    <w:basedOn w:val="List4"/>
    <w:rsid w:val="00CA2DBE"/>
    <w:pPr>
      <w:ind w:firstLine="0"/>
    </w:pPr>
  </w:style>
  <w:style w:type="paragraph" w:styleId="ListContinue5">
    <w:name w:val="List Continue 5"/>
    <w:basedOn w:val="List5"/>
    <w:rsid w:val="00CA2DBE"/>
    <w:pPr>
      <w:ind w:firstLine="0"/>
    </w:pPr>
  </w:style>
  <w:style w:type="paragraph" w:styleId="ListNumber3">
    <w:name w:val="List Number 3"/>
    <w:basedOn w:val="List3"/>
    <w:rsid w:val="00CA2DBE"/>
    <w:pPr>
      <w:numPr>
        <w:numId w:val="5"/>
      </w:numPr>
    </w:pPr>
  </w:style>
  <w:style w:type="paragraph" w:styleId="ListNumber4">
    <w:name w:val="List Number 4"/>
    <w:basedOn w:val="List4"/>
    <w:rsid w:val="00CA2DBE"/>
    <w:pPr>
      <w:numPr>
        <w:numId w:val="6"/>
      </w:numPr>
    </w:pPr>
  </w:style>
  <w:style w:type="paragraph" w:styleId="ListNumber5">
    <w:name w:val="List Number 5"/>
    <w:basedOn w:val="List5"/>
    <w:rsid w:val="00CA2DBE"/>
    <w:pPr>
      <w:numPr>
        <w:numId w:val="7"/>
      </w:numPr>
    </w:pPr>
  </w:style>
  <w:style w:type="paragraph" w:styleId="BlockText">
    <w:name w:val="Block Text"/>
    <w:basedOn w:val="Normal"/>
    <w:rsid w:val="00CA2DBE"/>
    <w:pPr>
      <w:spacing w:after="120"/>
      <w:ind w:left="1440" w:right="1440"/>
    </w:pPr>
  </w:style>
  <w:style w:type="character" w:customStyle="1" w:styleId="Subscript">
    <w:name w:val="Subscript"/>
    <w:basedOn w:val="DefaultParagraphFont"/>
    <w:rsid w:val="00CA2DBE"/>
    <w:rPr>
      <w:sz w:val="16"/>
      <w:vertAlign w:val="subscript"/>
    </w:rPr>
  </w:style>
  <w:style w:type="character" w:customStyle="1" w:styleId="Superscript">
    <w:name w:val="Superscript"/>
    <w:basedOn w:val="DefaultParagraphFont"/>
    <w:rsid w:val="00CA2DBE"/>
    <w:rPr>
      <w:sz w:val="16"/>
      <w:vertAlign w:val="superscript"/>
    </w:rPr>
  </w:style>
  <w:style w:type="character" w:customStyle="1" w:styleId="Symbols">
    <w:name w:val="Symbols"/>
    <w:basedOn w:val="DefaultParagraphFont"/>
    <w:rsid w:val="00CA2DBE"/>
    <w:rPr>
      <w:rFonts w:ascii="Symbol" w:hAnsi="Symbol"/>
    </w:rPr>
  </w:style>
  <w:style w:type="character" w:customStyle="1" w:styleId="MenuOptions">
    <w:name w:val="Menu Options"/>
    <w:basedOn w:val="DefaultParagraphFont"/>
    <w:rsid w:val="00CA2DBE"/>
    <w:rPr>
      <w:rFonts w:ascii="Arial Narrow" w:hAnsi="Arial Narrow"/>
      <w:smallCaps/>
    </w:rPr>
  </w:style>
  <w:style w:type="character" w:customStyle="1" w:styleId="Buttons">
    <w:name w:val="Buttons"/>
    <w:basedOn w:val="DefaultParagraphFont"/>
    <w:rsid w:val="00CA2DBE"/>
    <w:rPr>
      <w:b/>
    </w:rPr>
  </w:style>
  <w:style w:type="character" w:customStyle="1" w:styleId="Underlined">
    <w:name w:val="Underlined"/>
    <w:basedOn w:val="DefaultParagraphFont"/>
    <w:rsid w:val="00CA2DBE"/>
    <w:rPr>
      <w:u w:val="single"/>
    </w:rPr>
  </w:style>
  <w:style w:type="paragraph" w:customStyle="1" w:styleId="TableBodyTextRight">
    <w:name w:val="Table Body Text Right"/>
    <w:basedOn w:val="TableBodyText"/>
    <w:rsid w:val="00CA2DBE"/>
    <w:pPr>
      <w:widowControl w:val="0"/>
      <w:autoSpaceDE w:val="0"/>
      <w:autoSpaceDN w:val="0"/>
      <w:adjustRightInd w:val="0"/>
      <w:jc w:val="right"/>
    </w:pPr>
    <w:rPr>
      <w:rFonts w:cs="Arial"/>
      <w:szCs w:val="18"/>
    </w:rPr>
  </w:style>
  <w:style w:type="paragraph" w:customStyle="1" w:styleId="CopyrightText">
    <w:name w:val="Copyright Text"/>
    <w:basedOn w:val="BodyText"/>
    <w:rsid w:val="00CA2DBE"/>
    <w:rPr>
      <w:sz w:val="18"/>
    </w:rPr>
  </w:style>
  <w:style w:type="paragraph" w:customStyle="1" w:styleId="BodySmallRight">
    <w:name w:val="Body Small Right"/>
    <w:basedOn w:val="BodyTextRight"/>
    <w:rsid w:val="00CA2DBE"/>
    <w:rPr>
      <w:sz w:val="18"/>
      <w:szCs w:val="18"/>
    </w:rPr>
  </w:style>
  <w:style w:type="paragraph" w:customStyle="1" w:styleId="MarginEdition">
    <w:name w:val="Margin Edition"/>
    <w:basedOn w:val="MarginNote"/>
    <w:rsid w:val="00CA2DBE"/>
    <w:pPr>
      <w:spacing w:before="0" w:after="0"/>
    </w:pPr>
    <w:rPr>
      <w:rFonts w:ascii="Times New Roman" w:hAnsi="Times New Roman"/>
      <w:color w:val="999999"/>
    </w:rPr>
  </w:style>
  <w:style w:type="paragraph" w:customStyle="1" w:styleId="Spacer">
    <w:name w:val="Spacer"/>
    <w:basedOn w:val="Normal"/>
    <w:rsid w:val="00CA2DBE"/>
    <w:rPr>
      <w:sz w:val="2"/>
      <w:szCs w:val="2"/>
    </w:rPr>
  </w:style>
  <w:style w:type="character" w:customStyle="1" w:styleId="Small">
    <w:name w:val="Small"/>
    <w:basedOn w:val="DefaultParagraphFont"/>
    <w:rsid w:val="00CA2DBE"/>
    <w:rPr>
      <w:sz w:val="16"/>
    </w:rPr>
  </w:style>
  <w:style w:type="paragraph" w:customStyle="1" w:styleId="WideTable">
    <w:name w:val="Wide Table"/>
    <w:basedOn w:val="Normal"/>
    <w:rsid w:val="00CA2DBE"/>
    <w:pPr>
      <w:ind w:left="-1418"/>
    </w:pPr>
    <w:rPr>
      <w:sz w:val="2"/>
      <w:szCs w:val="2"/>
    </w:rPr>
  </w:style>
  <w:style w:type="character" w:styleId="PageNumber">
    <w:name w:val="page number"/>
    <w:basedOn w:val="DefaultParagraphFont"/>
    <w:rsid w:val="00CA2DBE"/>
  </w:style>
  <w:style w:type="paragraph" w:styleId="Quote">
    <w:name w:val="Quote"/>
    <w:basedOn w:val="Heading1"/>
    <w:link w:val="QuoteChar"/>
    <w:qFormat/>
    <w:rsid w:val="00CA2DBE"/>
    <w:rPr>
      <w:b w:val="0"/>
      <w:sz w:val="72"/>
      <w:szCs w:val="72"/>
      <w:lang w:val="en-NZ"/>
    </w:rPr>
  </w:style>
  <w:style w:type="character" w:customStyle="1" w:styleId="QuoteChar">
    <w:name w:val="Quote Char"/>
    <w:basedOn w:val="DefaultParagraphFont"/>
    <w:link w:val="Quote"/>
    <w:rsid w:val="00CA2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DBE"/>
    <w:pPr>
      <w:pageBreakBefore/>
    </w:pPr>
  </w:style>
  <w:style w:type="paragraph" w:customStyle="1" w:styleId="Border">
    <w:name w:val="Border"/>
    <w:basedOn w:val="Normal"/>
    <w:qFormat/>
    <w:rsid w:val="00CA2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DBE"/>
    <w:rPr>
      <w:b/>
      <w:bCs/>
      <w:i/>
      <w:iCs/>
      <w:color w:val="auto"/>
    </w:rPr>
  </w:style>
  <w:style w:type="paragraph" w:styleId="IntenseQuote">
    <w:name w:val="Intense Quote"/>
    <w:basedOn w:val="Normal"/>
    <w:next w:val="Normal"/>
    <w:link w:val="IntenseQuoteChar"/>
    <w:uiPriority w:val="30"/>
    <w:qFormat/>
    <w:rsid w:val="00CA2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DBE"/>
    <w:rPr>
      <w:smallCaps/>
      <w:color w:val="auto"/>
      <w:u w:val="single"/>
    </w:rPr>
  </w:style>
  <w:style w:type="character" w:styleId="IntenseReference">
    <w:name w:val="Intense Reference"/>
    <w:basedOn w:val="DefaultParagraphFont"/>
    <w:uiPriority w:val="32"/>
    <w:qFormat/>
    <w:rsid w:val="00CA2DBE"/>
    <w:rPr>
      <w:b/>
      <w:bCs/>
      <w:smallCaps/>
      <w:color w:val="auto"/>
      <w:spacing w:val="5"/>
      <w:u w:val="single"/>
    </w:rPr>
  </w:style>
  <w:style w:type="paragraph" w:customStyle="1" w:styleId="2ColumnHeading">
    <w:name w:val="2Column Heading"/>
    <w:basedOn w:val="BodyText"/>
    <w:qFormat/>
    <w:rsid w:val="00CA2DBE"/>
    <w:pPr>
      <w:spacing w:after="60"/>
      <w:ind w:left="-2268"/>
    </w:pPr>
    <w:rPr>
      <w:b/>
    </w:rPr>
  </w:style>
  <w:style w:type="paragraph" w:customStyle="1" w:styleId="Heading1TOC">
    <w:name w:val="Heading1 TOC"/>
    <w:basedOn w:val="Normal"/>
    <w:qFormat/>
    <w:rsid w:val="00CA2DBE"/>
    <w:pPr>
      <w:spacing w:before="240" w:after="120"/>
    </w:pPr>
    <w:rPr>
      <w:rFonts w:ascii="Times New Roman" w:hAnsi="Times New Roman"/>
      <w:b/>
      <w:sz w:val="32"/>
    </w:rPr>
  </w:style>
  <w:style w:type="paragraph" w:customStyle="1" w:styleId="Heading2TOC">
    <w:name w:val="Heading2 TOC"/>
    <w:basedOn w:val="Normal"/>
    <w:qFormat/>
    <w:rsid w:val="00CA2DBE"/>
    <w:pPr>
      <w:spacing w:before="240" w:after="60"/>
    </w:pPr>
    <w:rPr>
      <w:rFonts w:ascii="Times New Roman" w:hAnsi="Times New Roman"/>
      <w:b/>
      <w:sz w:val="28"/>
    </w:rPr>
  </w:style>
  <w:style w:type="character" w:customStyle="1" w:styleId="Underline">
    <w:name w:val="Underline"/>
    <w:basedOn w:val="DefaultParagraphFont"/>
    <w:qFormat/>
    <w:rsid w:val="00CA2DBE"/>
    <w:rPr>
      <w:u w:val="single"/>
    </w:rPr>
  </w:style>
  <w:style w:type="character" w:customStyle="1" w:styleId="BoldandItalics">
    <w:name w:val="Bold and Italics"/>
    <w:qFormat/>
    <w:rsid w:val="00CA2DBE"/>
    <w:rPr>
      <w:b/>
      <w:i/>
      <w:u w:val="none"/>
    </w:rPr>
  </w:style>
  <w:style w:type="paragraph" w:styleId="BalloonText">
    <w:name w:val="Balloon Text"/>
    <w:basedOn w:val="Normal"/>
    <w:link w:val="BalloonTextChar"/>
    <w:rsid w:val="00CA2DBE"/>
    <w:rPr>
      <w:rFonts w:ascii="Tahoma" w:hAnsi="Tahoma" w:cs="Tahoma"/>
      <w:sz w:val="16"/>
      <w:szCs w:val="16"/>
    </w:rPr>
  </w:style>
  <w:style w:type="character" w:customStyle="1" w:styleId="BalloonTextChar">
    <w:name w:val="Balloon Text Char"/>
    <w:basedOn w:val="DefaultParagraphFont"/>
    <w:link w:val="BalloonText"/>
    <w:rsid w:val="00CA2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D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DBE"/>
    <w:rPr>
      <w:b/>
      <w:color w:val="660033"/>
      <w:spacing w:val="0"/>
    </w:rPr>
  </w:style>
  <w:style w:type="paragraph" w:customStyle="1" w:styleId="Nameditemlist">
    <w:name w:val="Named item list"/>
    <w:basedOn w:val="BodyText"/>
    <w:qFormat/>
    <w:rsid w:val="00CA2DBE"/>
    <w:pPr>
      <w:tabs>
        <w:tab w:val="left" w:pos="2835"/>
      </w:tabs>
      <w:ind w:left="2835" w:hanging="2835"/>
    </w:pPr>
  </w:style>
  <w:style w:type="paragraph" w:customStyle="1" w:styleId="BodyTextnopadding">
    <w:name w:val="Body Text no padding"/>
    <w:basedOn w:val="BodyText"/>
    <w:qFormat/>
    <w:rsid w:val="00CA2DBE"/>
    <w:pPr>
      <w:spacing w:before="0" w:after="0"/>
    </w:pPr>
  </w:style>
  <w:style w:type="paragraph" w:customStyle="1" w:styleId="BodyTextBold">
    <w:name w:val="Body Text Bold"/>
    <w:basedOn w:val="BodyText"/>
    <w:qFormat/>
    <w:rsid w:val="00CA2DBE"/>
    <w:rPr>
      <w:b/>
    </w:rPr>
  </w:style>
  <w:style w:type="character" w:styleId="Hyperlink">
    <w:name w:val="Hyperlink"/>
    <w:basedOn w:val="DefaultParagraphFont"/>
    <w:uiPriority w:val="99"/>
    <w:unhideWhenUsed/>
    <w:rsid w:val="00D93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366</Words>
  <Characters>2791</Characters>
  <Application>Microsoft Office Word</Application>
  <DocSecurity>0</DocSecurity>
  <Lines>68</Lines>
  <Paragraphs>48</Paragraphs>
  <ScaleCrop>false</ScaleCrop>
  <Company>Author-it Software Corporation Ltd.</Company>
  <LinksUpToDate>false</LinksUpToDate>
  <CharactersWithSpaces>3109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NWPGEN015 Develop an operational plan</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2021-01-22T01:13:00Z</dcterms:created>
  <dcterms:modified xsi:type="dcterms:W3CDTF">2021-01-22T01:13:00Z</dcterms:modified>
</cp:coreProperties>
</file>