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736" w:rsidP="00DC0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NWPGEN006 Implement and manage environmental management policies</w:t>
      </w:r>
      <w:r>
        <w:fldChar w:fldCharType="end"/>
      </w:r>
    </w:p>
    <w:p w:rsidR="00DC0736" w:rsidP="00DC0736">
      <w:pPr>
        <w:pStyle w:val="Version"/>
        <w:sectPr w:rsidSect="00A479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7981" w:rsidP="00A47981">
      <w:pPr>
        <w:pStyle w:val="SuperHeading"/>
      </w:pPr>
      <w:r w:rsidRPr="00A47981">
        <w:t>NWPGEN006 Implement and manage environmental management policies</w:t>
      </w:r>
    </w:p>
    <w:p w:rsidR="00000000" w:rsidRPr="00A47981" w:rsidP="00A47981">
      <w:pPr>
        <w:pStyle w:val="Heading1"/>
      </w:pPr>
      <w:bookmarkStart w:id="1" w:name="O_1063213"/>
      <w:bookmarkEnd w:id="1"/>
      <w:r w:rsidRPr="00A479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t>Release 2: Minor document layout changes, no content changes.</w:t>
            </w:r>
          </w:p>
          <w:p w:rsidR="00000000" w:rsidRPr="00A47981" w:rsidP="00A47981">
            <w:pPr>
              <w:pStyle w:val="BodyText"/>
            </w:pPr>
            <w:r w:rsidRPr="00A47981">
              <w:t>Release 1: This unit was released in NWP Water Training Package release 1.0 and meets the Standards for Training Packages.</w:t>
            </w:r>
          </w:p>
          <w:p w:rsidR="00000000" w:rsidRPr="00A47981" w:rsidP="00A47981">
            <w:pPr>
              <w:pStyle w:val="BodyText"/>
            </w:pPr>
            <w:r w:rsidRPr="00A47981">
              <w:t>This unit supersedes and is equivalent to NWP505B Implement and monitor environmental management policies, plans, procedures and prog</w:t>
            </w:r>
            <w:r w:rsidRPr="00A47981">
              <w:t>rams.</w:t>
            </w:r>
          </w:p>
          <w:p w:rsidR="00000000" w:rsidRPr="00A47981" w:rsidP="00A47981">
            <w:pPr>
              <w:pStyle w:val="ListBullet"/>
            </w:pPr>
            <w:r w:rsidRPr="00A47981">
              <w:t>Unit code updated</w:t>
            </w:r>
          </w:p>
          <w:p w:rsidR="00000000" w:rsidRPr="00A47981" w:rsidP="00A47981">
            <w:pPr>
              <w:pStyle w:val="ListBullet"/>
            </w:pPr>
            <w:r w:rsidRPr="00A47981">
              <w:t>Content and formatting updated to comply with the new standards</w:t>
            </w:r>
          </w:p>
          <w:p w:rsidR="00000000" w:rsidRPr="00A47981" w:rsidP="00A47981">
            <w:pPr>
              <w:pStyle w:val="ListBullet"/>
            </w:pPr>
            <w:r w:rsidRPr="00A47981">
              <w:t>All PC transitioned from passive to active voice</w:t>
            </w:r>
          </w:p>
          <w:p w:rsidR="00000000" w:rsidRPr="00A47981" w:rsidP="00A47981">
            <w:pPr>
              <w:pStyle w:val="ListBullet"/>
            </w:pPr>
            <w:r w:rsidRPr="00A47981">
              <w:t>Unit title changed to better reflect unit outcomes</w:t>
            </w:r>
          </w:p>
          <w:p w:rsidR="00000000" w:rsidRPr="00A47981" w:rsidP="00A47981">
            <w:pPr>
              <w:pStyle w:val="ListBullet"/>
            </w:pPr>
            <w:r w:rsidRPr="00A47981">
              <w:t>Elements 2 and 3 merged</w:t>
            </w:r>
          </w:p>
          <w:p w:rsidR="00000000" w:rsidRPr="00A47981" w:rsidP="00A47981">
            <w:pPr>
              <w:pStyle w:val="ListBullet"/>
            </w:pPr>
            <w:r w:rsidRPr="00A47981">
              <w:t>PC 3.1, 3.2 and 3.3 merged</w:t>
            </w:r>
          </w:p>
        </w:tc>
      </w:tr>
    </w:tbl>
    <w:p w:rsidR="00000000" w:rsidRPr="00A47981" w:rsidP="00A47981">
      <w:pPr>
        <w:pStyle w:val="NoPaddingFontSize1"/>
      </w:pPr>
    </w:p>
    <w:p w:rsidR="00000000" w:rsidRPr="00A47981" w:rsidP="00A47981">
      <w:pPr>
        <w:pStyle w:val="AllowPageBreak"/>
      </w:pPr>
    </w:p>
    <w:p w:rsidR="00000000" w:rsidRPr="00A47981" w:rsidP="00A47981">
      <w:pPr>
        <w:pStyle w:val="Heading1"/>
      </w:pPr>
      <w:bookmarkStart w:id="2" w:name="O_1063212"/>
      <w:bookmarkEnd w:id="2"/>
      <w:r w:rsidRPr="00A479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t>This unit involves the skills and knowledge required to implement and manage environmental management policies.</w:t>
            </w:r>
          </w:p>
          <w:p w:rsidR="00000000" w:rsidRPr="00A47981" w:rsidP="00A47981">
            <w:pPr>
              <w:pStyle w:val="BodyText"/>
            </w:pPr>
            <w:r w:rsidRPr="00A47981">
              <w:t>It includes consulting with stakeholders effectively, interpreting complex information and maintaining environmental record</w:t>
            </w:r>
            <w:r w:rsidRPr="00A47981">
              <w:t>s.  It also includes implementing and monitoring procedures for quantifying environmental impacts, controlling risks and dealing with environmental incidents.</w:t>
            </w:r>
          </w:p>
          <w:p w:rsidR="00000000" w:rsidRPr="00A47981" w:rsidP="00A47981">
            <w:pPr>
              <w:pStyle w:val="BodyText"/>
            </w:pPr>
            <w:r w:rsidRPr="00A47981">
              <w:t>This unit applies to those working as managers with responsibility for environmental management w</w:t>
            </w:r>
            <w:r w:rsidRPr="00A47981">
              <w:t>ithin the organisation.  Those undertaking this unit would work autonomously, supervising staff, while performing sophisticated tasks in a range of familiar contexts.</w:t>
            </w:r>
          </w:p>
          <w:p w:rsidR="00000000" w:rsidRPr="00A47981" w:rsidP="00A47981">
            <w:pPr>
              <w:pStyle w:val="BodyText"/>
            </w:pPr>
            <w:r w:rsidRPr="00A47981">
              <w:t>The skills and knowledge described in this unit must be applied within the legislative, r</w:t>
            </w:r>
            <w:r w:rsidRPr="00A47981">
              <w:t>egulatory and policy environment in which they are carried out. Organisational policies and procedures must be consulted and adhered to.</w:t>
            </w:r>
          </w:p>
          <w:p w:rsidR="00000000" w:rsidRPr="00A47981" w:rsidP="00A47981">
            <w:pPr>
              <w:pStyle w:val="BodyText"/>
            </w:pPr>
            <w:r w:rsidRPr="00A47981">
              <w:t>No licensing, legislative or certification requirements apply to this unit at the time of publication.</w:t>
            </w:r>
          </w:p>
        </w:tc>
      </w:tr>
    </w:tbl>
    <w:p w:rsidR="00000000" w:rsidRPr="00A47981" w:rsidP="00A47981">
      <w:pPr>
        <w:pStyle w:val="NoPaddingFontSize1"/>
      </w:pPr>
    </w:p>
    <w:p w:rsidR="00000000" w:rsidRPr="00A47981" w:rsidP="00A47981">
      <w:pPr>
        <w:pStyle w:val="AllowPageBreak"/>
      </w:pPr>
    </w:p>
    <w:p w:rsidR="00000000" w:rsidRPr="00A47981" w:rsidP="00A47981">
      <w:pPr>
        <w:pStyle w:val="Heading1"/>
      </w:pPr>
      <w:bookmarkStart w:id="3" w:name="O_1071125"/>
      <w:bookmarkEnd w:id="3"/>
      <w:r w:rsidRPr="00A479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t>Not applicable.</w:t>
            </w:r>
          </w:p>
        </w:tc>
      </w:tr>
    </w:tbl>
    <w:p w:rsidR="00000000" w:rsidRPr="00A47981" w:rsidP="00A47981">
      <w:pPr>
        <w:pStyle w:val="NoPaddingFontSize1"/>
      </w:pPr>
    </w:p>
    <w:p w:rsidR="00000000" w:rsidRPr="00A47981" w:rsidP="00A47981">
      <w:pPr>
        <w:pStyle w:val="AllowPageBreak"/>
      </w:pPr>
    </w:p>
    <w:p w:rsidR="00000000" w:rsidRPr="00A47981" w:rsidP="00A47981">
      <w:pPr>
        <w:pStyle w:val="Heading1"/>
      </w:pPr>
      <w:bookmarkStart w:id="4" w:name="O_1063211"/>
      <w:bookmarkEnd w:id="4"/>
      <w:r w:rsidRPr="00A479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t>General</w:t>
            </w:r>
          </w:p>
        </w:tc>
      </w:tr>
    </w:tbl>
    <w:p w:rsidR="00000000" w:rsidRPr="00A47981" w:rsidP="00A47981">
      <w:pPr>
        <w:pStyle w:val="NoPaddingFontSize1"/>
      </w:pPr>
    </w:p>
    <w:p w:rsidR="00000000" w:rsidRPr="00A47981" w:rsidP="00A47981">
      <w:pPr>
        <w:pStyle w:val="AllowPageBreak"/>
      </w:pPr>
    </w:p>
    <w:p w:rsidR="00000000" w:rsidRPr="00A47981" w:rsidP="00A47981">
      <w:pPr>
        <w:pStyle w:val="Heading1"/>
      </w:pPr>
      <w:bookmarkStart w:id="5" w:name="O_1071123"/>
      <w:bookmarkEnd w:id="5"/>
      <w:r w:rsidRPr="00A479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t>Not applicable.</w:t>
            </w:r>
          </w:p>
        </w:tc>
      </w:tr>
    </w:tbl>
    <w:p w:rsidR="00000000" w:rsidRPr="00A47981" w:rsidP="00A47981">
      <w:pPr>
        <w:pStyle w:val="NoPaddingFontSize1"/>
      </w:pPr>
    </w:p>
    <w:p w:rsidR="00000000" w:rsidRPr="00A47981" w:rsidP="00A47981">
      <w:pPr>
        <w:pStyle w:val="AllowPageBreak"/>
      </w:pPr>
    </w:p>
    <w:p w:rsidR="00000000" w:rsidRPr="00A47981" w:rsidP="00A47981">
      <w:pPr>
        <w:pStyle w:val="Heading1"/>
      </w:pPr>
      <w:bookmarkStart w:id="6" w:name="O_1063210"/>
      <w:bookmarkEnd w:id="6"/>
      <w:r w:rsidRPr="00A479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PERFORMANCE CRITERIA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Performance criteria describe the performance needed to demonstrate achievement of the element.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rPr>
                <w:rStyle w:val="SpecialBold"/>
              </w:rPr>
              <w:t>Gather environmental management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Review an</w:t>
            </w:r>
            <w:r w:rsidRPr="00A47981">
              <w:t>d interpret the organisation environmental policies and plans against current environmental legislation and perceived stakeholder attitudes and expectations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Identify all stakeholders and their relationship with the enterprise and their impact on, or</w:t>
            </w:r>
            <w:r w:rsidRPr="00A47981">
              <w:t xml:space="preserve"> relationship with, policies and plans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Identify the available resources to implement policies and plans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Confirm responsibilities and authorities as outlined in the policies and plans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Establish best practice procedures for the implement</w:t>
            </w:r>
            <w:r w:rsidRPr="00A47981">
              <w:t>ation of management plans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rPr>
                <w:rStyle w:val="SpecialBold"/>
              </w:rPr>
              <w:t>Implement and monitor environmental policies and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Develop and apply environmental management processes and workplace procedures to achieve policy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Monitor the effectiveness of policies and plans against objectives, timelines and key performance indicators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Audit environmental management processes and workplace procedures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Review and modify processes and procedures to achieve policy and pl</w:t>
            </w:r>
            <w:r w:rsidRPr="00A47981">
              <w:t>an objectives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Identify, quantify and report environmental risks as well as existing and potential events and or activities that may affect the environment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rPr>
                <w:rStyle w:val="SpecialBold"/>
              </w:rPr>
              <w:t xml:space="preserve">Implement and monitor the procedures for quantifying </w:t>
            </w:r>
            <w:r w:rsidRPr="00A47981">
              <w:rPr>
                <w:rStyle w:val="SpecialBold"/>
              </w:rPr>
              <w:t>environmental impacts and controlling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Implement work procedures to control risks or remedy damage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Monitor risk control measures and report results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Identify inadequacies in risk control measures, report to the appropriate authority and remedy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Quantify and record environmental impacts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Report adverse environmental impacts and make recommendations to minimise the impacts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rPr>
                <w:rStyle w:val="SpecialBold"/>
              </w:rPr>
              <w:t>Implement and monitor procedures for dealing with environmental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Implement workplace procedures for managing incidents of environmental significance or harm to ensure prompt control and remediation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Investigate incidents of environmental</w:t>
            </w:r>
            <w:r w:rsidRPr="00A47981">
              <w:t xml:space="preserve"> impact to identify their cause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Implement control measures to prevent recurrence and minimise risks of events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Record and report incidences of environmental impact, significance or harm according to enterprise procedures and legislative requirements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rPr>
                <w:rStyle w:val="SpecialBold"/>
              </w:rPr>
              <w:t>Maintain environmental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Complete environmental management documentation for the work area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 xml:space="preserve">Store </w:t>
            </w:r>
            <w:r w:rsidRPr="00A47981">
              <w:t>environmental records for easy access and review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Identify long term trends and impacts through review and assessment of environmental records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t>Report results of record reviews</w:t>
            </w:r>
          </w:p>
        </w:tc>
      </w:tr>
    </w:tbl>
    <w:p w:rsidR="00000000" w:rsidRPr="00A47981" w:rsidP="00A47981">
      <w:pPr>
        <w:pStyle w:val="NoPaddingFontSize1"/>
      </w:pPr>
    </w:p>
    <w:p w:rsidR="00000000" w:rsidRPr="00A47981" w:rsidP="00A47981">
      <w:pPr>
        <w:pStyle w:val="AllowPageBreak"/>
      </w:pPr>
    </w:p>
    <w:p w:rsidR="00000000" w:rsidRPr="00A47981" w:rsidP="00A47981">
      <w:pPr>
        <w:pStyle w:val="Heading1"/>
      </w:pPr>
      <w:bookmarkStart w:id="7" w:name="O_1063209"/>
      <w:bookmarkEnd w:id="7"/>
      <w:r w:rsidRPr="00A479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t>Foundation skills essential to performance are explicit in the performance criteria of this unit of competency.</w:t>
            </w:r>
          </w:p>
        </w:tc>
      </w:tr>
    </w:tbl>
    <w:p w:rsidR="00000000" w:rsidRPr="00A47981" w:rsidP="00A47981">
      <w:pPr>
        <w:pStyle w:val="NoPaddingFontSize1"/>
      </w:pPr>
    </w:p>
    <w:p w:rsidR="00000000" w:rsidRPr="00A47981" w:rsidP="00A47981">
      <w:pPr>
        <w:pStyle w:val="AllowPageBreak"/>
      </w:pPr>
    </w:p>
    <w:p w:rsidR="00000000" w:rsidRPr="00A47981" w:rsidP="00A47981">
      <w:pPr>
        <w:pStyle w:val="Heading1"/>
      </w:pPr>
      <w:bookmarkStart w:id="8" w:name="O_1071126"/>
      <w:bookmarkEnd w:id="8"/>
      <w:r w:rsidRPr="00A479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t>Range is restricted to essential operating conditions and any other variables essential to the work env</w:t>
            </w:r>
            <w:r w:rsidRPr="00A47981">
              <w:t>ironment.</w:t>
            </w:r>
          </w:p>
        </w:tc>
      </w:tr>
    </w:tbl>
    <w:p w:rsidR="00000000" w:rsidRPr="00A47981" w:rsidP="00A47981">
      <w:pPr>
        <w:pStyle w:val="NoPaddingFontSize1"/>
      </w:pPr>
    </w:p>
    <w:p w:rsidR="00000000" w:rsidRPr="00A47981" w:rsidP="00A47981">
      <w:pPr>
        <w:pStyle w:val="AllowPageBreak"/>
      </w:pPr>
    </w:p>
    <w:p w:rsidR="00000000" w:rsidRPr="00A47981" w:rsidP="00A47981">
      <w:pPr>
        <w:pStyle w:val="Heading1"/>
      </w:pPr>
      <w:bookmarkStart w:id="9" w:name="O_1063208"/>
      <w:bookmarkEnd w:id="9"/>
      <w:r w:rsidRPr="00A479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t>This unit replaces and is equivalent to NWP505B Implement and manage environmental management policies, plans, procedures and programs</w:t>
            </w:r>
          </w:p>
        </w:tc>
      </w:tr>
    </w:tbl>
    <w:p w:rsidR="00000000" w:rsidRPr="00A47981" w:rsidP="00A47981">
      <w:pPr>
        <w:pStyle w:val="NoPaddingFontSize1"/>
      </w:pPr>
    </w:p>
    <w:p w:rsidR="00000000" w:rsidRPr="00A47981" w:rsidP="00A47981">
      <w:pPr>
        <w:pStyle w:val="AllowPageBreak"/>
      </w:pPr>
    </w:p>
    <w:p w:rsidR="00000000" w:rsidRPr="00A47981" w:rsidP="00A47981">
      <w:pPr>
        <w:pStyle w:val="Heading1"/>
      </w:pPr>
      <w:bookmarkStart w:id="10" w:name="O_1063218"/>
      <w:bookmarkEnd w:id="10"/>
      <w:r w:rsidRPr="00A47981">
        <w:t>Links</w:t>
      </w:r>
    </w:p>
    <w:p w:rsidR="00000000" w:rsidRPr="00A47981" w:rsidP="00DC0736">
      <w:pPr>
        <w:pStyle w:val="BodyText"/>
      </w:pPr>
      <w:r w:rsidRPr="00A479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7D3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47981" w:rsidP="00DC0736">
      <w:pPr>
        <w:pStyle w:val="BodyText"/>
      </w:pPr>
      <w:r w:rsidRPr="00A479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7D3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47981" w:rsidP="00DC0736">
      <w:pPr>
        <w:pStyle w:val="BodyText"/>
      </w:pPr>
      <w:r w:rsidRPr="00A479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7D3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47981" w:rsidP="00DC0736">
      <w:pPr>
        <w:pStyle w:val="BodyText"/>
        <w:sectPr w:rsidSect="00A479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7981" w:rsidP="00A47981">
      <w:pPr>
        <w:pStyle w:val="SuperHeading"/>
      </w:pPr>
      <w:r w:rsidRPr="00A47981">
        <w:t xml:space="preserve">Assessment </w:t>
      </w:r>
      <w:r w:rsidRPr="00A47981">
        <w:t>Requirements for NWPGEN006 Implement and manage environmental management policies</w:t>
      </w:r>
    </w:p>
    <w:p w:rsidR="00000000" w:rsidRPr="00A47981" w:rsidP="00A47981">
      <w:pPr>
        <w:pStyle w:val="Heading1"/>
      </w:pPr>
      <w:bookmarkStart w:id="11" w:name="O_1063206"/>
      <w:bookmarkEnd w:id="11"/>
      <w:r w:rsidRPr="00A479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t>Release 2: Minor document layout changes and assessment conditions updated.</w:t>
            </w:r>
          </w:p>
          <w:p w:rsidR="00000000" w:rsidRPr="00A47981" w:rsidP="00A47981">
            <w:pPr>
              <w:pStyle w:val="BodyText"/>
            </w:pPr>
            <w:r w:rsidRPr="00A47981">
              <w:t>Release 1: These Assessment Requirements were released in N</w:t>
            </w:r>
            <w:r w:rsidRPr="00A47981">
              <w:t>WP Water Training Package release 1.0 and meet the Standards for Training Packages.</w:t>
            </w:r>
          </w:p>
          <w:p w:rsidR="00000000" w:rsidRPr="00A47981" w:rsidP="00A47981">
            <w:pPr>
              <w:pStyle w:val="ListBullet"/>
            </w:pPr>
            <w:r w:rsidRPr="00A47981">
              <w:t>Assessment Requirements created drawing upon specified assessment information from superseded unit</w:t>
            </w:r>
          </w:p>
        </w:tc>
      </w:tr>
    </w:tbl>
    <w:p w:rsidR="00000000" w:rsidRPr="00A47981" w:rsidP="00A47981">
      <w:pPr>
        <w:pStyle w:val="NoPaddingFontSize1"/>
      </w:pPr>
    </w:p>
    <w:p w:rsidR="00000000" w:rsidRPr="00A47981" w:rsidP="00A47981">
      <w:pPr>
        <w:pStyle w:val="AllowPageBreak"/>
      </w:pPr>
    </w:p>
    <w:p w:rsidR="00000000" w:rsidRPr="00A47981" w:rsidP="00A47981">
      <w:pPr>
        <w:pStyle w:val="Heading1"/>
      </w:pPr>
      <w:bookmarkStart w:id="12" w:name="O_1063205"/>
      <w:bookmarkEnd w:id="12"/>
      <w:r w:rsidRPr="00A479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ListBullet"/>
            </w:pPr>
            <w:r w:rsidRPr="00A47981">
              <w:t>applying control procedures</w:t>
            </w:r>
          </w:p>
          <w:p w:rsidR="00000000" w:rsidRPr="00A47981" w:rsidP="00A47981">
            <w:pPr>
              <w:pStyle w:val="ListBullet"/>
            </w:pPr>
            <w:r w:rsidRPr="00A47981">
              <w:t>applying enterprise environmental po</w:t>
            </w:r>
            <w:r w:rsidRPr="00A47981">
              <w:t>licies</w:t>
            </w:r>
          </w:p>
          <w:p w:rsidR="00000000" w:rsidRPr="00A47981" w:rsidP="00A47981">
            <w:pPr>
              <w:pStyle w:val="ListBullet"/>
            </w:pPr>
            <w:r w:rsidRPr="00A47981">
              <w:t>applying relevant legislative requirements</w:t>
            </w:r>
          </w:p>
          <w:p w:rsidR="00000000" w:rsidRPr="00A47981" w:rsidP="00A47981">
            <w:pPr>
              <w:pStyle w:val="ListBullet"/>
            </w:pPr>
            <w:r w:rsidRPr="00A47981">
              <w:t>assessing and managing risks</w:t>
            </w:r>
          </w:p>
          <w:p w:rsidR="00000000" w:rsidRPr="00A47981" w:rsidP="00A47981">
            <w:pPr>
              <w:pStyle w:val="ListBullet"/>
            </w:pPr>
            <w:r w:rsidRPr="00A47981">
              <w:t>assessing environmental risks</w:t>
            </w:r>
          </w:p>
          <w:p w:rsidR="00000000" w:rsidRPr="00A47981" w:rsidP="00A47981">
            <w:pPr>
              <w:pStyle w:val="ListBullet"/>
            </w:pPr>
            <w:r w:rsidRPr="00A47981">
              <w:t>collecting, recording, assessing and reporting data associated with the performance of the environmental management plan</w:t>
            </w:r>
          </w:p>
          <w:p w:rsidR="00000000" w:rsidRPr="00A47981" w:rsidP="00A47981">
            <w:pPr>
              <w:pStyle w:val="ListBullet"/>
            </w:pPr>
            <w:r w:rsidRPr="00A47981">
              <w:t>consulting and communicati</w:t>
            </w:r>
            <w:r w:rsidRPr="00A47981">
              <w:t>ng with internal and external groups and/or individuals</w:t>
            </w:r>
          </w:p>
          <w:p w:rsidR="00000000" w:rsidRPr="00A47981" w:rsidP="00A47981">
            <w:pPr>
              <w:pStyle w:val="ListBullet"/>
            </w:pPr>
            <w:r w:rsidRPr="00A47981">
              <w:t>gathering and interpreting information relating to environmental management</w:t>
            </w:r>
          </w:p>
          <w:p w:rsidR="00000000" w:rsidRPr="00A47981" w:rsidP="00A47981">
            <w:pPr>
              <w:pStyle w:val="ListBullet"/>
            </w:pPr>
            <w:r w:rsidRPr="00A47981">
              <w:t>implementing environmental management plans in consultation with relevant stakeholders</w:t>
            </w:r>
          </w:p>
          <w:p w:rsidR="00000000" w:rsidRPr="00A47981" w:rsidP="00A47981">
            <w:pPr>
              <w:pStyle w:val="ListBullet"/>
            </w:pPr>
            <w:r w:rsidRPr="00A47981">
              <w:t>managing activities associated with the implementation and management of environmental management policies, plans, procedures and programs</w:t>
            </w:r>
          </w:p>
          <w:p w:rsidR="00000000" w:rsidRPr="00A47981" w:rsidP="00A47981">
            <w:pPr>
              <w:pStyle w:val="ListBullet"/>
            </w:pPr>
            <w:r w:rsidRPr="00A47981">
              <w:t>managing records</w:t>
            </w:r>
          </w:p>
          <w:p w:rsidR="00000000" w:rsidRPr="00A47981" w:rsidP="00A47981">
            <w:pPr>
              <w:pStyle w:val="ListBullet"/>
            </w:pPr>
            <w:r w:rsidRPr="00A47981">
              <w:t>monitoring the effective implementation of environmental management plans</w:t>
            </w:r>
          </w:p>
          <w:p w:rsidR="00000000" w:rsidRPr="00A47981" w:rsidP="00A47981">
            <w:pPr>
              <w:pStyle w:val="ListBullet"/>
            </w:pPr>
            <w:r w:rsidRPr="00A47981">
              <w:t>responding to emergencies</w:t>
            </w:r>
          </w:p>
          <w:p w:rsidR="00000000" w:rsidRPr="00A47981" w:rsidP="00A47981">
            <w:pPr>
              <w:pStyle w:val="ListBullet"/>
            </w:pPr>
            <w:r w:rsidRPr="00A47981">
              <w:t>taking effective steps to ensure the remediation of environmental problems or impacts</w:t>
            </w:r>
          </w:p>
        </w:tc>
      </w:tr>
    </w:tbl>
    <w:p w:rsidR="00000000" w:rsidRPr="00A47981" w:rsidP="00A47981">
      <w:pPr>
        <w:pStyle w:val="NoPaddingFontSize1"/>
      </w:pPr>
    </w:p>
    <w:p w:rsidR="00000000" w:rsidRPr="00A47981" w:rsidP="00A47981">
      <w:pPr>
        <w:pStyle w:val="AllowPageBreak"/>
      </w:pPr>
    </w:p>
    <w:p w:rsidR="00000000" w:rsidRPr="00A47981" w:rsidP="00A47981">
      <w:pPr>
        <w:pStyle w:val="Heading1"/>
      </w:pPr>
      <w:bookmarkStart w:id="13" w:name="O_1063204"/>
      <w:bookmarkEnd w:id="13"/>
      <w:r w:rsidRPr="00A479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981">
            <w:pPr>
              <w:pStyle w:val="BodyText"/>
              <w:rPr>
                <w:lang w:val="en-NZ"/>
              </w:rPr>
            </w:pPr>
            <w:r w:rsidRPr="00A47981">
              <w:t xml:space="preserve">Evidence required to demonstrate competence in this unit must be relevant to and satisfy all the requirements of the elements and </w:t>
            </w:r>
            <w:r w:rsidRPr="00A47981">
              <w:t>performance criteria and includes knowledge of:</w:t>
            </w:r>
          </w:p>
        </w:tc>
      </w:tr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ListBullet"/>
            </w:pPr>
            <w:r w:rsidRPr="00A47981">
              <w:t>economic systems and development needs</w:t>
            </w:r>
          </w:p>
          <w:p w:rsidR="00000000" w:rsidRPr="00A47981" w:rsidP="00A47981">
            <w:pPr>
              <w:pStyle w:val="ListBullet"/>
            </w:pPr>
            <w:r w:rsidRPr="00A47981">
              <w:t>enterprise consultation processes</w:t>
            </w:r>
          </w:p>
          <w:p w:rsidR="00000000" w:rsidRPr="00A47981" w:rsidP="00A47981">
            <w:pPr>
              <w:pStyle w:val="ListBullet"/>
            </w:pPr>
            <w:r w:rsidRPr="00A47981">
              <w:t>enterprise emergency response requirements</w:t>
            </w:r>
          </w:p>
          <w:p w:rsidR="00000000" w:rsidRPr="00A47981" w:rsidP="00A47981">
            <w:pPr>
              <w:pStyle w:val="ListBullet"/>
            </w:pPr>
            <w:r w:rsidRPr="00A47981">
              <w:t>relevant legislation, policies and procedures</w:t>
            </w:r>
          </w:p>
          <w:p w:rsidR="00000000" w:rsidRPr="00A47981" w:rsidP="00A47981">
            <w:pPr>
              <w:pStyle w:val="ListBullet"/>
            </w:pPr>
            <w:r w:rsidRPr="00A47981">
              <w:t>work health and safety legislation</w:t>
            </w:r>
          </w:p>
        </w:tc>
      </w:tr>
    </w:tbl>
    <w:p w:rsidR="00000000" w:rsidRPr="00A47981" w:rsidP="00A47981">
      <w:pPr>
        <w:pStyle w:val="NoPaddingFontSize1"/>
      </w:pPr>
    </w:p>
    <w:p w:rsidR="00000000" w:rsidRPr="00A47981" w:rsidP="00A47981">
      <w:pPr>
        <w:pStyle w:val="AllowPageBreak"/>
      </w:pPr>
    </w:p>
    <w:p w:rsidR="00000000" w:rsidRPr="00A47981" w:rsidP="00A47981">
      <w:pPr>
        <w:pStyle w:val="Heading1"/>
      </w:pPr>
      <w:bookmarkStart w:id="14" w:name="O_1063203"/>
      <w:bookmarkEnd w:id="14"/>
      <w:r w:rsidRPr="00A479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9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981" w:rsidP="00A47981">
            <w:pPr>
              <w:pStyle w:val="BodyText"/>
            </w:pPr>
            <w:r w:rsidRPr="00A47981">
              <w:t xml:space="preserve">Assessors must hold credentials specified within the Standards for Registered Training Organisations current at the time of assessment. </w:t>
            </w:r>
          </w:p>
          <w:p w:rsidR="00000000" w:rsidRPr="00A47981" w:rsidP="00A47981">
            <w:pPr>
              <w:pStyle w:val="BodyText"/>
            </w:pPr>
            <w:r w:rsidRPr="00A47981">
              <w:t xml:space="preserve">Assessment must satisfy the Principles of Assessment and Rules of Evidence and </w:t>
            </w:r>
            <w:r w:rsidRPr="00A47981">
              <w:t>all regulatory requirements included within the Standards for Registered Training Organisations current at the time of assessment.</w:t>
            </w:r>
          </w:p>
          <w:p w:rsidR="00000000" w:rsidRPr="00A47981" w:rsidP="00A47981">
            <w:pPr>
              <w:pStyle w:val="BodyText"/>
            </w:pPr>
            <w:r w:rsidRPr="00A47981">
              <w:t>Assessment must occur in workplace operational situations where it is appropriate to do so; where this is not appropriate, as</w:t>
            </w:r>
            <w:r w:rsidRPr="00A47981">
              <w:t>sessment must occur in simulated workplace operational situations that replicate workplace conditions.</w:t>
            </w:r>
          </w:p>
          <w:p w:rsidR="00000000" w:rsidRPr="00A47981" w:rsidP="00A47981">
            <w:pPr>
              <w:pStyle w:val="BodyText"/>
            </w:pPr>
            <w:r w:rsidRPr="00A47981">
              <w:t xml:space="preserve">Assessment processes and techniques must be appropriate to the language, literacy and numeracy requirements of the work being performed and the needs of </w:t>
            </w:r>
            <w:r w:rsidRPr="00A47981">
              <w:t>the candidate.</w:t>
            </w:r>
          </w:p>
          <w:p w:rsidR="00000000" w:rsidRPr="00A47981" w:rsidP="00A47981">
            <w:pPr>
              <w:pStyle w:val="BodyText"/>
            </w:pPr>
            <w:r w:rsidRPr="00A47981">
              <w:t>Resources for assessment must include access to:</w:t>
            </w:r>
          </w:p>
          <w:p w:rsidR="00000000" w:rsidRPr="00A47981" w:rsidP="00A47981">
            <w:pPr>
              <w:pStyle w:val="ListBullet"/>
            </w:pPr>
            <w:r w:rsidRPr="00A47981">
              <w:t>relevant and appropriate materials, tools, equipment and personal protective equipment currently used in industry</w:t>
            </w:r>
          </w:p>
          <w:p w:rsidR="00000000" w:rsidRPr="00A47981" w:rsidP="00A47981">
            <w:pPr>
              <w:pStyle w:val="ListBullet"/>
            </w:pPr>
            <w:r w:rsidRPr="00A47981">
              <w:t>applicable documentation including legislation, regulations, codes of practice, workplace procedures and operation manuals.</w:t>
            </w:r>
          </w:p>
        </w:tc>
      </w:tr>
    </w:tbl>
    <w:p w:rsidR="00000000" w:rsidRPr="00A47981" w:rsidP="00A47981">
      <w:pPr>
        <w:pStyle w:val="NoPaddingFontSize1"/>
      </w:pPr>
    </w:p>
    <w:p w:rsidR="00000000" w:rsidRPr="00A47981" w:rsidP="00A47981">
      <w:pPr>
        <w:pStyle w:val="AllowPageBreak"/>
      </w:pPr>
    </w:p>
    <w:p w:rsidR="00000000" w:rsidRPr="00A47981" w:rsidP="00A47981">
      <w:pPr>
        <w:pStyle w:val="Heading1"/>
      </w:pPr>
      <w:bookmarkStart w:id="15" w:name="O_1063220"/>
      <w:bookmarkEnd w:id="15"/>
      <w:r w:rsidRPr="00A47981">
        <w:t>Links</w:t>
      </w:r>
    </w:p>
    <w:p w:rsidR="00000000" w:rsidRPr="00A47981" w:rsidP="00DC0736">
      <w:pPr>
        <w:pStyle w:val="BodyText"/>
      </w:pPr>
      <w:r w:rsidRPr="00A479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7D3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47981" w:rsidP="00DC0736">
      <w:pPr>
        <w:pStyle w:val="BodyText"/>
      </w:pPr>
      <w:r w:rsidRPr="00A479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7D3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47981" w:rsidP="00DC0736">
      <w:pPr>
        <w:pStyle w:val="BodyText"/>
      </w:pPr>
      <w:r w:rsidRPr="00A479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7D3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47981" w:rsidP="00A47981"/>
    <w:sectPr w:rsidSect="00A479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81" w:rsidRPr="00DC0736" w:rsidP="00DC0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36" w:rsidP="00A47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0736" w:rsidP="00A47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C0736" w:rsidP="00A479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81" w:rsidP="00A47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0736">
      <w:t>Approved</w:t>
    </w:r>
    <w:r w:rsidR="00DC0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07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0736">
      <w:rPr>
        <w:noProof/>
      </w:rPr>
      <w:t>5</w:t>
    </w:r>
    <w:r>
      <w:rPr>
        <w:noProof/>
      </w:rPr>
      <w:fldChar w:fldCharType="end"/>
    </w:r>
  </w:p>
  <w:p w:rsidR="00A47981" w:rsidP="00A47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0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0736">
      <w:t>BuildSkills Australia</w:t>
    </w:r>
    <w:r w:rsidR="00DC0736">
      <w:fldChar w:fldCharType="end"/>
    </w:r>
  </w:p>
  <w:p w:rsidR="00A47981" w:rsidP="00A479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981" w:rsidRPr="00DC0736" w:rsidP="00DC0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36" w:rsidRPr="002D2AF8" w:rsidP="00A47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NWPGEN006 Implement and manage environmental management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0736" w:rsidP="00A479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81" w:rsidRPr="002D2AF8" w:rsidP="00A47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0736">
      <w:t>NWPGEN006 Implement and manage environmental management policies</w:t>
    </w:r>
    <w:r w:rsidR="00DC0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0736">
      <w:rPr>
        <w:noProof/>
      </w:rPr>
      <w:t>2 March 2025</w:t>
    </w:r>
    <w:r>
      <w:fldChar w:fldCharType="end"/>
    </w:r>
  </w:p>
  <w:p w:rsidR="00A47981" w:rsidP="00A479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9818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F809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9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9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9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9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9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9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9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9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9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9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9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981"/>
  </w:style>
  <w:style w:type="character" w:customStyle="1" w:styleId="Heading1Char">
    <w:name w:val="Heading 1 Char"/>
    <w:basedOn w:val="DefaultParagraphFont"/>
    <w:link w:val="Heading1"/>
    <w:rsid w:val="00A479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9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9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9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7981"/>
    <w:rPr>
      <w:b/>
      <w:spacing w:val="0"/>
    </w:rPr>
  </w:style>
  <w:style w:type="paragraph" w:customStyle="1" w:styleId="SuperHeading">
    <w:name w:val="SuperHeading"/>
    <w:basedOn w:val="Normal"/>
    <w:rsid w:val="00A479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9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79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9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9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9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9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9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9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9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9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9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9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9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9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9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9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9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9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9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9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79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79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9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9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9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9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9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9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9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9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981"/>
    <w:rPr>
      <w:i/>
    </w:rPr>
  </w:style>
  <w:style w:type="paragraph" w:styleId="Caption">
    <w:name w:val="caption"/>
    <w:basedOn w:val="BodyText"/>
    <w:next w:val="Normal"/>
    <w:qFormat/>
    <w:rsid w:val="00A479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9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9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981"/>
  </w:style>
  <w:style w:type="paragraph" w:styleId="TableofFigures">
    <w:name w:val="table of figures"/>
    <w:basedOn w:val="Normal"/>
    <w:next w:val="Normal"/>
    <w:semiHidden/>
    <w:rsid w:val="00A479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9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7981"/>
    <w:rPr>
      <w:rFonts w:ascii="Wingdings" w:hAnsi="Wingdings"/>
    </w:rPr>
  </w:style>
  <w:style w:type="paragraph" w:customStyle="1" w:styleId="TableHeading">
    <w:name w:val="Table Heading"/>
    <w:basedOn w:val="HeadingBase"/>
    <w:rsid w:val="00A479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981"/>
    <w:rPr>
      <w:color w:val="0033CC"/>
      <w:u w:val="none"/>
    </w:rPr>
  </w:style>
  <w:style w:type="paragraph" w:customStyle="1" w:styleId="BodyTextRight">
    <w:name w:val="Body Text Right"/>
    <w:basedOn w:val="BodyText"/>
    <w:rsid w:val="00A479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9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9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9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9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9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981"/>
    <w:rPr>
      <w:sz w:val="32"/>
    </w:rPr>
  </w:style>
  <w:style w:type="paragraph" w:customStyle="1" w:styleId="HeadingProcedure">
    <w:name w:val="Heading Procedure"/>
    <w:basedOn w:val="HeadingBase"/>
    <w:next w:val="Normal"/>
    <w:rsid w:val="00A479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981"/>
    <w:pPr>
      <w:spacing w:before="60" w:after="60"/>
    </w:pPr>
  </w:style>
  <w:style w:type="paragraph" w:styleId="ListContinue">
    <w:name w:val="List Continue"/>
    <w:basedOn w:val="List"/>
    <w:rsid w:val="00A47981"/>
    <w:pPr>
      <w:ind w:firstLine="0"/>
    </w:pPr>
  </w:style>
  <w:style w:type="paragraph" w:customStyle="1" w:styleId="ListNote">
    <w:name w:val="List Note"/>
    <w:basedOn w:val="List"/>
    <w:rsid w:val="00A479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9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9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981"/>
    <w:rPr>
      <w:rFonts w:ascii="Courier New" w:hAnsi="Courier New"/>
    </w:rPr>
  </w:style>
  <w:style w:type="paragraph" w:customStyle="1" w:styleId="NoteBullet">
    <w:name w:val="Note Bullet"/>
    <w:basedOn w:val="Note"/>
    <w:rsid w:val="00A479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9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9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9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9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79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9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981"/>
    <w:rPr>
      <w:b/>
      <w:smallCaps/>
    </w:rPr>
  </w:style>
  <w:style w:type="paragraph" w:customStyle="1" w:styleId="TableListNumber">
    <w:name w:val="Table List Number"/>
    <w:basedOn w:val="ListNumber"/>
    <w:rsid w:val="00A479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9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981"/>
    <w:pPr>
      <w:numPr>
        <w:numId w:val="8"/>
      </w:numPr>
    </w:pPr>
  </w:style>
  <w:style w:type="paragraph" w:customStyle="1" w:styleId="ListAlpha2">
    <w:name w:val="List Alpha 2"/>
    <w:basedOn w:val="List2"/>
    <w:rsid w:val="00A47981"/>
    <w:pPr>
      <w:numPr>
        <w:numId w:val="7"/>
      </w:numPr>
    </w:pPr>
  </w:style>
  <w:style w:type="paragraph" w:styleId="List2">
    <w:name w:val="List 2"/>
    <w:basedOn w:val="BodyText"/>
    <w:rsid w:val="00A479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9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9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9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9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9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7981"/>
    <w:pPr>
      <w:numPr>
        <w:numId w:val="3"/>
      </w:numPr>
    </w:pPr>
  </w:style>
  <w:style w:type="paragraph" w:styleId="ListContinue2">
    <w:name w:val="List Continue 2"/>
    <w:basedOn w:val="List2"/>
    <w:rsid w:val="00A47981"/>
    <w:pPr>
      <w:ind w:firstLine="0"/>
    </w:pPr>
  </w:style>
  <w:style w:type="paragraph" w:styleId="ListContinue3">
    <w:name w:val="List Continue 3"/>
    <w:basedOn w:val="List3"/>
    <w:rsid w:val="00A47981"/>
    <w:pPr>
      <w:ind w:left="1021" w:firstLine="0"/>
    </w:pPr>
  </w:style>
  <w:style w:type="paragraph" w:styleId="ListContinue4">
    <w:name w:val="List Continue 4"/>
    <w:basedOn w:val="List4"/>
    <w:rsid w:val="00A47981"/>
    <w:pPr>
      <w:ind w:firstLine="0"/>
    </w:pPr>
  </w:style>
  <w:style w:type="paragraph" w:styleId="ListContinue5">
    <w:name w:val="List Continue 5"/>
    <w:basedOn w:val="List5"/>
    <w:rsid w:val="00A47981"/>
    <w:pPr>
      <w:ind w:firstLine="0"/>
    </w:pPr>
  </w:style>
  <w:style w:type="paragraph" w:styleId="ListNumber3">
    <w:name w:val="List Number 3"/>
    <w:basedOn w:val="List3"/>
    <w:rsid w:val="00A47981"/>
    <w:pPr>
      <w:numPr>
        <w:numId w:val="4"/>
      </w:numPr>
    </w:pPr>
  </w:style>
  <w:style w:type="paragraph" w:styleId="ListNumber4">
    <w:name w:val="List Number 4"/>
    <w:basedOn w:val="List4"/>
    <w:rsid w:val="00A47981"/>
    <w:pPr>
      <w:numPr>
        <w:numId w:val="5"/>
      </w:numPr>
    </w:pPr>
  </w:style>
  <w:style w:type="paragraph" w:styleId="ListNumber5">
    <w:name w:val="List Number 5"/>
    <w:basedOn w:val="List5"/>
    <w:rsid w:val="00A47981"/>
    <w:pPr>
      <w:numPr>
        <w:numId w:val="6"/>
      </w:numPr>
    </w:pPr>
  </w:style>
  <w:style w:type="paragraph" w:styleId="BlockText">
    <w:name w:val="Block Text"/>
    <w:basedOn w:val="Normal"/>
    <w:rsid w:val="00A479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9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981"/>
    <w:rPr>
      <w:sz w:val="16"/>
      <w:vertAlign w:val="superscript"/>
    </w:rPr>
  </w:style>
  <w:style w:type="character" w:customStyle="1" w:styleId="Symbols">
    <w:name w:val="Symbols"/>
    <w:basedOn w:val="DefaultParagraphFont"/>
    <w:rsid w:val="00A47981"/>
    <w:rPr>
      <w:rFonts w:ascii="Symbol" w:hAnsi="Symbol"/>
    </w:rPr>
  </w:style>
  <w:style w:type="character" w:customStyle="1" w:styleId="MenuOptions">
    <w:name w:val="Menu Options"/>
    <w:basedOn w:val="DefaultParagraphFont"/>
    <w:rsid w:val="00A479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981"/>
    <w:rPr>
      <w:b/>
    </w:rPr>
  </w:style>
  <w:style w:type="character" w:customStyle="1" w:styleId="Underlined">
    <w:name w:val="Underlined"/>
    <w:basedOn w:val="DefaultParagraphFont"/>
    <w:rsid w:val="00A47981"/>
    <w:rPr>
      <w:u w:val="single"/>
    </w:rPr>
  </w:style>
  <w:style w:type="paragraph" w:customStyle="1" w:styleId="TableBodyTextRight">
    <w:name w:val="Table Body Text Right"/>
    <w:basedOn w:val="TableBodyText"/>
    <w:rsid w:val="00A479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981"/>
    <w:rPr>
      <w:sz w:val="18"/>
    </w:rPr>
  </w:style>
  <w:style w:type="paragraph" w:customStyle="1" w:styleId="BodySmallRight">
    <w:name w:val="Body Small Right"/>
    <w:basedOn w:val="BodyTextRight"/>
    <w:rsid w:val="00A47981"/>
    <w:rPr>
      <w:sz w:val="18"/>
      <w:szCs w:val="18"/>
    </w:rPr>
  </w:style>
  <w:style w:type="paragraph" w:customStyle="1" w:styleId="MarginEdition">
    <w:name w:val="Margin Edition"/>
    <w:basedOn w:val="MarginNote"/>
    <w:rsid w:val="00A479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981"/>
    <w:rPr>
      <w:sz w:val="2"/>
      <w:szCs w:val="2"/>
    </w:rPr>
  </w:style>
  <w:style w:type="character" w:customStyle="1" w:styleId="Small">
    <w:name w:val="Small"/>
    <w:basedOn w:val="DefaultParagraphFont"/>
    <w:rsid w:val="00A47981"/>
    <w:rPr>
      <w:sz w:val="16"/>
    </w:rPr>
  </w:style>
  <w:style w:type="paragraph" w:customStyle="1" w:styleId="WideTable">
    <w:name w:val="Wide Table"/>
    <w:basedOn w:val="Normal"/>
    <w:rsid w:val="00A479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981"/>
  </w:style>
  <w:style w:type="paragraph" w:styleId="Quote">
    <w:name w:val="Quote"/>
    <w:basedOn w:val="Heading1"/>
    <w:link w:val="QuoteChar"/>
    <w:qFormat/>
    <w:rsid w:val="00A479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9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981"/>
    <w:pPr>
      <w:pageBreakBefore/>
    </w:pPr>
  </w:style>
  <w:style w:type="paragraph" w:customStyle="1" w:styleId="Border">
    <w:name w:val="Border"/>
    <w:basedOn w:val="Normal"/>
    <w:qFormat/>
    <w:rsid w:val="00A479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9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9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9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9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9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9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9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9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981"/>
    <w:rPr>
      <w:u w:val="single"/>
    </w:rPr>
  </w:style>
  <w:style w:type="character" w:customStyle="1" w:styleId="BoldandItalics">
    <w:name w:val="Bold and Italics"/>
    <w:qFormat/>
    <w:rsid w:val="00A47981"/>
    <w:rPr>
      <w:b/>
      <w:i/>
      <w:u w:val="none"/>
    </w:rPr>
  </w:style>
  <w:style w:type="paragraph" w:styleId="BalloonText">
    <w:name w:val="Balloon Text"/>
    <w:basedOn w:val="Normal"/>
    <w:link w:val="BalloonTextChar"/>
    <w:rsid w:val="00A47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9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9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9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9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9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981"/>
    <w:pPr>
      <w:spacing w:before="0" w:after="0"/>
    </w:pPr>
  </w:style>
  <w:style w:type="paragraph" w:customStyle="1" w:styleId="BodyTextBold">
    <w:name w:val="Body Text Bold"/>
    <w:basedOn w:val="BodyText"/>
    <w:qFormat/>
    <w:rsid w:val="00A47981"/>
    <w:rPr>
      <w:b/>
    </w:rPr>
  </w:style>
  <w:style w:type="character" w:styleId="Hyperlink">
    <w:name w:val="Hyperlink"/>
    <w:basedOn w:val="DefaultParagraphFont"/>
    <w:uiPriority w:val="99"/>
    <w:unhideWhenUsed/>
    <w:rsid w:val="00DC0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1194</Words>
  <Characters>8288</Characters>
  <Application>Microsoft Office Word</Application>
  <DocSecurity>0</DocSecurity>
  <Lines>306</Lines>
  <Paragraphs>166</Paragraphs>
  <ScaleCrop>false</ScaleCrop>
  <Company>Author-it Software Corporation Ltd.</Company>
  <LinksUpToDate>false</LinksUpToDate>
  <CharactersWithSpaces>9316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NWPGEN006 Implement and manage environmental management policies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2025-03-01T21:16:00Z</dcterms:created>
  <dcterms:modified xsi:type="dcterms:W3CDTF">2025-03-01T21:16:00Z</dcterms:modified>
</cp:coreProperties>
</file>