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0546" w:rsidP="002D05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NWPGEN006 Implement and manage environmental management policies</w:t>
      </w:r>
      <w:r>
        <w:fldChar w:fldCharType="end"/>
      </w:r>
    </w:p>
    <w:p w:rsidR="002D0546" w:rsidP="002D0546">
      <w:pPr>
        <w:pStyle w:val="Version"/>
        <w:sectPr w:rsidSect="00773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3CFB" w:rsidP="00773CFB">
      <w:pPr>
        <w:pStyle w:val="SuperHeading"/>
      </w:pPr>
      <w:r w:rsidRPr="00773CFB">
        <w:t>Assessment Requirements for NWPGEN006 Implement and manage environmental management policies</w:t>
      </w:r>
    </w:p>
    <w:p w:rsidR="00000000" w:rsidRPr="00773CFB" w:rsidP="00773CFB">
      <w:pPr>
        <w:pStyle w:val="Heading1"/>
      </w:pPr>
      <w:bookmarkStart w:id="1" w:name="O_1063206"/>
      <w:bookmarkEnd w:id="1"/>
      <w:r w:rsidRPr="00773C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FB" w:rsidP="00773CFB">
            <w:pPr>
              <w:pStyle w:val="BodyText"/>
            </w:pPr>
            <w:r w:rsidRPr="00773CFB">
              <w:t>Release 2: Minor document layout changes and assessment conditions updated.</w:t>
            </w:r>
          </w:p>
          <w:p w:rsidR="00000000" w:rsidRPr="00773CFB" w:rsidP="00773CFB">
            <w:pPr>
              <w:pStyle w:val="BodyText"/>
            </w:pPr>
            <w:r w:rsidRPr="00773CFB">
              <w:t>Release 1: These Assessment Requirements were released in NWP Water Training Package release 1.0 and meet the Standards for Training Packages.</w:t>
            </w:r>
          </w:p>
          <w:p w:rsidR="00000000" w:rsidRPr="00773CFB" w:rsidP="00773CFB">
            <w:pPr>
              <w:pStyle w:val="ListBullet"/>
            </w:pPr>
            <w:r w:rsidRPr="00773CFB">
              <w:t>Assessment Requirements created drawing upon specified assessment information from superseded unit</w:t>
            </w:r>
          </w:p>
        </w:tc>
      </w:tr>
    </w:tbl>
    <w:p w:rsidR="00000000" w:rsidRPr="00773CFB" w:rsidP="00773CFB">
      <w:pPr>
        <w:pStyle w:val="NoPaddingFontSize1"/>
      </w:pPr>
    </w:p>
    <w:p w:rsidR="00000000" w:rsidRPr="00773CFB" w:rsidP="00773CFB">
      <w:pPr>
        <w:pStyle w:val="AllowPageBreak"/>
      </w:pPr>
    </w:p>
    <w:p w:rsidR="00000000" w:rsidRPr="00773CFB" w:rsidP="00773CFB">
      <w:pPr>
        <w:pStyle w:val="Heading1"/>
      </w:pPr>
      <w:bookmarkStart w:id="2" w:name="O_1063205"/>
      <w:bookmarkEnd w:id="2"/>
      <w:r w:rsidRPr="00773CF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FB">
            <w:pPr>
              <w:pStyle w:val="BodyText"/>
              <w:rPr>
                <w:lang w:val="en-NZ"/>
              </w:rPr>
            </w:pPr>
            <w:r w:rsidRPr="00773CFB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FB" w:rsidP="00773CFB">
            <w:pPr>
              <w:pStyle w:val="ListBullet"/>
            </w:pPr>
            <w:r w:rsidRPr="00773CFB">
              <w:t>applying control procedures</w:t>
            </w:r>
          </w:p>
          <w:p w:rsidR="00000000" w:rsidRPr="00773CFB" w:rsidP="00773CFB">
            <w:pPr>
              <w:pStyle w:val="ListBullet"/>
            </w:pPr>
            <w:r w:rsidRPr="00773CFB">
              <w:t>applyin</w:t>
            </w:r>
            <w:r w:rsidRPr="00773CFB">
              <w:t>g enterprise environmental policies</w:t>
            </w:r>
          </w:p>
          <w:p w:rsidR="00000000" w:rsidRPr="00773CFB" w:rsidP="00773CFB">
            <w:pPr>
              <w:pStyle w:val="ListBullet"/>
            </w:pPr>
            <w:r w:rsidRPr="00773CFB">
              <w:t>applying relevant legislative requirements</w:t>
            </w:r>
          </w:p>
          <w:p w:rsidR="00000000" w:rsidRPr="00773CFB" w:rsidP="00773CFB">
            <w:pPr>
              <w:pStyle w:val="ListBullet"/>
            </w:pPr>
            <w:r w:rsidRPr="00773CFB">
              <w:t>assessing and managing risks</w:t>
            </w:r>
          </w:p>
          <w:p w:rsidR="00000000" w:rsidRPr="00773CFB" w:rsidP="00773CFB">
            <w:pPr>
              <w:pStyle w:val="ListBullet"/>
            </w:pPr>
            <w:r w:rsidRPr="00773CFB">
              <w:t>assessing environmental risks</w:t>
            </w:r>
          </w:p>
          <w:p w:rsidR="00000000" w:rsidRPr="00773CFB" w:rsidP="00773CFB">
            <w:pPr>
              <w:pStyle w:val="ListBullet"/>
            </w:pPr>
            <w:r w:rsidRPr="00773CFB">
              <w:t>collecting, recording, assessing and reporting data associated with the performance of the environmental management plan</w:t>
            </w:r>
          </w:p>
          <w:p w:rsidR="00000000" w:rsidRPr="00773CFB" w:rsidP="00773CFB">
            <w:pPr>
              <w:pStyle w:val="ListBullet"/>
            </w:pPr>
            <w:r w:rsidRPr="00773CFB">
              <w:t>consulting and communicating with internal and external groups and/or individuals</w:t>
            </w:r>
          </w:p>
          <w:p w:rsidR="00000000" w:rsidRPr="00773CFB" w:rsidP="00773CFB">
            <w:pPr>
              <w:pStyle w:val="ListBullet"/>
            </w:pPr>
            <w:r w:rsidRPr="00773CFB">
              <w:t>gathering and interpreting information relating to en</w:t>
            </w:r>
            <w:r w:rsidRPr="00773CFB">
              <w:t>vironmental management</w:t>
            </w:r>
          </w:p>
          <w:p w:rsidR="00000000" w:rsidRPr="00773CFB" w:rsidP="00773CFB">
            <w:pPr>
              <w:pStyle w:val="ListBullet"/>
            </w:pPr>
            <w:r w:rsidRPr="00773CFB">
              <w:t>implementing environmental management plans in consultation with relevant stakeholders</w:t>
            </w:r>
          </w:p>
          <w:p w:rsidR="00000000" w:rsidRPr="00773CFB" w:rsidP="00773CFB">
            <w:pPr>
              <w:pStyle w:val="ListBullet"/>
            </w:pPr>
            <w:r w:rsidRPr="00773CFB">
              <w:t>managing activities associated with the implementation and management of environmental management policies, plans, procedures and programs</w:t>
            </w:r>
          </w:p>
          <w:p w:rsidR="00000000" w:rsidRPr="00773CFB" w:rsidP="00773CFB">
            <w:pPr>
              <w:pStyle w:val="ListBullet"/>
            </w:pPr>
            <w:r w:rsidRPr="00773CFB">
              <w:t>managin</w:t>
            </w:r>
            <w:r w:rsidRPr="00773CFB">
              <w:t>g records</w:t>
            </w:r>
          </w:p>
          <w:p w:rsidR="00000000" w:rsidRPr="00773CFB" w:rsidP="00773CFB">
            <w:pPr>
              <w:pStyle w:val="ListBullet"/>
            </w:pPr>
            <w:r w:rsidRPr="00773CFB">
              <w:t>monitoring the effective implementation of environmental management plans</w:t>
            </w:r>
          </w:p>
          <w:p w:rsidR="00000000" w:rsidRPr="00773CFB" w:rsidP="00773CFB">
            <w:pPr>
              <w:pStyle w:val="ListBullet"/>
            </w:pPr>
            <w:r w:rsidRPr="00773CFB">
              <w:t>responding to emergencies</w:t>
            </w:r>
          </w:p>
          <w:p w:rsidR="00000000" w:rsidRPr="00773CFB" w:rsidP="00773CFB">
            <w:pPr>
              <w:pStyle w:val="ListBullet"/>
            </w:pPr>
            <w:r w:rsidRPr="00773CFB">
              <w:t>taking effective steps to ensure the remediation of environmental problems or impacts</w:t>
            </w:r>
          </w:p>
        </w:tc>
      </w:tr>
    </w:tbl>
    <w:p w:rsidR="00000000" w:rsidRPr="00773CFB" w:rsidP="00773CFB">
      <w:pPr>
        <w:pStyle w:val="NoPaddingFontSize1"/>
      </w:pPr>
    </w:p>
    <w:p w:rsidR="00000000" w:rsidRPr="00773CFB" w:rsidP="00773CFB">
      <w:pPr>
        <w:pStyle w:val="AllowPageBreak"/>
      </w:pPr>
    </w:p>
    <w:p w:rsidR="00000000" w:rsidRPr="00773CFB" w:rsidP="00773CFB">
      <w:pPr>
        <w:pStyle w:val="Heading1"/>
      </w:pPr>
      <w:bookmarkStart w:id="3" w:name="O_1063204"/>
      <w:bookmarkEnd w:id="3"/>
      <w:r w:rsidRPr="00773CF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3CFB">
            <w:pPr>
              <w:pStyle w:val="BodyText"/>
              <w:rPr>
                <w:lang w:val="en-NZ"/>
              </w:rPr>
            </w:pPr>
            <w:r w:rsidRPr="00773CFB">
              <w:t>Evidence required to</w:t>
            </w:r>
            <w:r w:rsidRPr="00773CFB">
              <w:t xml:space="preserve"> demonstrate competence in this unit must be relevant to and satisfy all the requirements of the elements and performance criteria and includes knowledge of:</w:t>
            </w:r>
          </w:p>
        </w:tc>
      </w:tr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FB" w:rsidP="00773CFB">
            <w:pPr>
              <w:pStyle w:val="ListBullet"/>
            </w:pPr>
            <w:r w:rsidRPr="00773CFB">
              <w:t>economic systems and development needs</w:t>
            </w:r>
          </w:p>
          <w:p w:rsidR="00000000" w:rsidRPr="00773CFB" w:rsidP="00773CFB">
            <w:pPr>
              <w:pStyle w:val="ListBullet"/>
            </w:pPr>
            <w:r w:rsidRPr="00773CFB">
              <w:t>enterprise consultation processes</w:t>
            </w:r>
          </w:p>
          <w:p w:rsidR="00000000" w:rsidRPr="00773CFB" w:rsidP="00773CFB">
            <w:pPr>
              <w:pStyle w:val="ListBullet"/>
            </w:pPr>
            <w:r w:rsidRPr="00773CFB">
              <w:t>enterprise emergency response requirements</w:t>
            </w:r>
          </w:p>
          <w:p w:rsidR="00000000" w:rsidRPr="00773CFB" w:rsidP="00773CFB">
            <w:pPr>
              <w:pStyle w:val="ListBullet"/>
            </w:pPr>
            <w:r w:rsidRPr="00773CFB">
              <w:t>relevant legislation, policies and procedures</w:t>
            </w:r>
          </w:p>
          <w:p w:rsidR="00000000" w:rsidRPr="00773CFB" w:rsidP="00773CFB">
            <w:pPr>
              <w:pStyle w:val="ListBullet"/>
            </w:pPr>
            <w:r w:rsidRPr="00773CFB">
              <w:t>work health and safety legislation</w:t>
            </w:r>
          </w:p>
        </w:tc>
      </w:tr>
    </w:tbl>
    <w:p w:rsidR="00000000" w:rsidRPr="00773CFB" w:rsidP="00773CFB">
      <w:pPr>
        <w:pStyle w:val="NoPaddingFontSize1"/>
      </w:pPr>
    </w:p>
    <w:p w:rsidR="00000000" w:rsidRPr="00773CFB" w:rsidP="00773CFB">
      <w:pPr>
        <w:pStyle w:val="AllowPageBreak"/>
      </w:pPr>
    </w:p>
    <w:p w:rsidR="00000000" w:rsidRPr="00773CFB" w:rsidP="00773CFB">
      <w:pPr>
        <w:pStyle w:val="Heading1"/>
      </w:pPr>
      <w:bookmarkStart w:id="4" w:name="O_1063203"/>
      <w:bookmarkEnd w:id="4"/>
      <w:r w:rsidRPr="00773CF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3C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3CFB" w:rsidP="00773CFB">
            <w:pPr>
              <w:pStyle w:val="BodyText"/>
            </w:pPr>
            <w:r w:rsidRPr="00773CFB">
              <w:t>Assessors must hold credentials specified within the Standards for Registered Training Or</w:t>
            </w:r>
            <w:r w:rsidRPr="00773CFB">
              <w:t xml:space="preserve">ganisations current at the time of assessment. </w:t>
            </w:r>
          </w:p>
          <w:p w:rsidR="00000000" w:rsidRPr="00773CFB" w:rsidP="00773CFB">
            <w:pPr>
              <w:pStyle w:val="BodyText"/>
            </w:pPr>
            <w:r w:rsidRPr="00773CFB">
              <w:t>Assessment must satisfy the Principles of Assessment and Rules of Evidence and all regulatory requirements included within the Standards for Registered Training Organisations current at the time of assessment</w:t>
            </w:r>
            <w:r w:rsidRPr="00773CFB">
              <w:t>.</w:t>
            </w:r>
          </w:p>
          <w:p w:rsidR="00000000" w:rsidRPr="00773CFB" w:rsidP="00773CFB">
            <w:pPr>
              <w:pStyle w:val="BodyText"/>
            </w:pPr>
            <w:r w:rsidRPr="00773CFB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773CFB" w:rsidP="00773CFB">
            <w:pPr>
              <w:pStyle w:val="BodyText"/>
            </w:pPr>
            <w:r w:rsidRPr="00773CFB">
              <w:t>Assessment processes and t</w:t>
            </w:r>
            <w:r w:rsidRPr="00773CFB">
              <w:t>echniques must be appropriate to the language, literacy and numeracy requirements of the work being performed and the needs of the candidate.</w:t>
            </w:r>
          </w:p>
          <w:p w:rsidR="00000000" w:rsidRPr="00773CFB" w:rsidP="00773CFB">
            <w:pPr>
              <w:pStyle w:val="BodyText"/>
            </w:pPr>
            <w:r w:rsidRPr="00773CFB">
              <w:t>Resources for assessment must include access to:</w:t>
            </w:r>
          </w:p>
          <w:p w:rsidR="00000000" w:rsidRPr="00773CFB" w:rsidP="00773CFB">
            <w:pPr>
              <w:pStyle w:val="ListBullet"/>
            </w:pPr>
            <w:r w:rsidRPr="00773CFB">
              <w:t>relevant and appropriate materials, tools, equipment and personal protective equipment currently used in industry</w:t>
            </w:r>
          </w:p>
          <w:p w:rsidR="00000000" w:rsidRPr="00773CFB" w:rsidP="00773CFB">
            <w:pPr>
              <w:pStyle w:val="ListBullet"/>
            </w:pPr>
            <w:r w:rsidRPr="00773CFB">
              <w:t>applicable documentation including legislation, regulations, codes of practice, workplace procedures and operation manuals.</w:t>
            </w:r>
          </w:p>
        </w:tc>
      </w:tr>
    </w:tbl>
    <w:p w:rsidR="00000000" w:rsidRPr="00773CFB" w:rsidP="00773CFB">
      <w:pPr>
        <w:pStyle w:val="NoPaddingFontSize1"/>
      </w:pPr>
    </w:p>
    <w:p w:rsidR="00000000" w:rsidRPr="00773CFB" w:rsidP="00773CFB">
      <w:pPr>
        <w:pStyle w:val="AllowPageBreak"/>
      </w:pPr>
    </w:p>
    <w:p w:rsidR="00000000" w:rsidRPr="00773CFB" w:rsidP="00773CFB">
      <w:pPr>
        <w:pStyle w:val="Heading1"/>
      </w:pPr>
      <w:bookmarkStart w:id="5" w:name="O_1063220"/>
      <w:bookmarkEnd w:id="5"/>
      <w:r w:rsidRPr="00773CFB">
        <w:t>Links</w:t>
      </w:r>
    </w:p>
    <w:p w:rsidR="00000000" w:rsidRPr="00773CFB" w:rsidP="002D0546">
      <w:pPr>
        <w:pStyle w:val="BodyText"/>
      </w:pPr>
      <w:r w:rsidRPr="00773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7CC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73CFB" w:rsidP="002D0546">
      <w:pPr>
        <w:pStyle w:val="BodyText"/>
      </w:pPr>
      <w:r w:rsidRPr="00773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7CC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73CFB" w:rsidP="002D0546">
      <w:pPr>
        <w:pStyle w:val="BodyText"/>
      </w:pPr>
      <w:r w:rsidRPr="00773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07CC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73CFB" w:rsidP="00773CFB"/>
    <w:sectPr w:rsidSect="00773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FB" w:rsidRPr="002D0546" w:rsidP="002D05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46" w:rsidP="00773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0546" w:rsidP="00773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0546" w:rsidP="00773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3CFB" w:rsidRPr="002D0546" w:rsidP="002D05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546" w:rsidRPr="002D2AF8" w:rsidP="00773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NWPGEN006 Implement and manage environmental management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D0546" w:rsidP="00773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F2DD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D988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3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3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3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3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3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3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3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3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3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3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3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3CFB"/>
  </w:style>
  <w:style w:type="character" w:customStyle="1" w:styleId="Heading1Char">
    <w:name w:val="Heading 1 Char"/>
    <w:basedOn w:val="DefaultParagraphFont"/>
    <w:link w:val="Heading1"/>
    <w:rsid w:val="00773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3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3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3CF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73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3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3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3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3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3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3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3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3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3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3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3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3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3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3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3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3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3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3CFB"/>
    <w:rPr>
      <w:b/>
      <w:spacing w:val="0"/>
    </w:rPr>
  </w:style>
  <w:style w:type="paragraph" w:customStyle="1" w:styleId="SuperTitle">
    <w:name w:val="SuperTitle"/>
    <w:basedOn w:val="Title"/>
    <w:rsid w:val="00773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3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3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3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3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3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3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3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3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3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3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3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3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3CFB"/>
    <w:rPr>
      <w:i/>
    </w:rPr>
  </w:style>
  <w:style w:type="paragraph" w:styleId="Caption">
    <w:name w:val="caption"/>
    <w:basedOn w:val="BodyText"/>
    <w:next w:val="Normal"/>
    <w:qFormat/>
    <w:rsid w:val="00773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3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3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3CFB"/>
  </w:style>
  <w:style w:type="paragraph" w:styleId="TableofFigures">
    <w:name w:val="table of figures"/>
    <w:basedOn w:val="Normal"/>
    <w:next w:val="Normal"/>
    <w:semiHidden/>
    <w:rsid w:val="00773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3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3CFB"/>
    <w:rPr>
      <w:rFonts w:ascii="Wingdings" w:hAnsi="Wingdings"/>
    </w:rPr>
  </w:style>
  <w:style w:type="paragraph" w:customStyle="1" w:styleId="TableHeading">
    <w:name w:val="Table Heading"/>
    <w:basedOn w:val="HeadingBase"/>
    <w:rsid w:val="00773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3CFB"/>
    <w:rPr>
      <w:color w:val="0033CC"/>
      <w:u w:val="none"/>
    </w:rPr>
  </w:style>
  <w:style w:type="paragraph" w:customStyle="1" w:styleId="BodyTextRight">
    <w:name w:val="Body Text Right"/>
    <w:basedOn w:val="BodyText"/>
    <w:rsid w:val="00773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3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3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3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3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3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3CFB"/>
    <w:rPr>
      <w:sz w:val="32"/>
    </w:rPr>
  </w:style>
  <w:style w:type="paragraph" w:customStyle="1" w:styleId="HeadingProcedure">
    <w:name w:val="Heading Procedure"/>
    <w:basedOn w:val="HeadingBase"/>
    <w:next w:val="Normal"/>
    <w:rsid w:val="00773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3CFB"/>
    <w:pPr>
      <w:spacing w:before="60" w:after="60"/>
    </w:pPr>
  </w:style>
  <w:style w:type="paragraph" w:styleId="ListContinue">
    <w:name w:val="List Continue"/>
    <w:basedOn w:val="List"/>
    <w:rsid w:val="00773CFB"/>
    <w:pPr>
      <w:ind w:firstLine="0"/>
    </w:pPr>
  </w:style>
  <w:style w:type="paragraph" w:customStyle="1" w:styleId="ListNote">
    <w:name w:val="List Note"/>
    <w:basedOn w:val="List"/>
    <w:rsid w:val="00773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3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3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3CFB"/>
    <w:rPr>
      <w:rFonts w:ascii="Courier New" w:hAnsi="Courier New"/>
    </w:rPr>
  </w:style>
  <w:style w:type="paragraph" w:customStyle="1" w:styleId="NoteBullet">
    <w:name w:val="Note Bullet"/>
    <w:basedOn w:val="Note"/>
    <w:rsid w:val="00773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3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3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3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3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3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3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3CFB"/>
    <w:rPr>
      <w:b/>
      <w:smallCaps/>
    </w:rPr>
  </w:style>
  <w:style w:type="paragraph" w:customStyle="1" w:styleId="TableListNumber">
    <w:name w:val="Table List Number"/>
    <w:basedOn w:val="ListNumber"/>
    <w:rsid w:val="00773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3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3CFB"/>
    <w:pPr>
      <w:numPr>
        <w:numId w:val="8"/>
      </w:numPr>
    </w:pPr>
  </w:style>
  <w:style w:type="paragraph" w:customStyle="1" w:styleId="ListAlpha2">
    <w:name w:val="List Alpha 2"/>
    <w:basedOn w:val="List2"/>
    <w:rsid w:val="00773CFB"/>
    <w:pPr>
      <w:numPr>
        <w:numId w:val="7"/>
      </w:numPr>
    </w:pPr>
  </w:style>
  <w:style w:type="paragraph" w:styleId="List2">
    <w:name w:val="List 2"/>
    <w:basedOn w:val="BodyText"/>
    <w:rsid w:val="00773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3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3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3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3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3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3CFB"/>
    <w:pPr>
      <w:numPr>
        <w:numId w:val="3"/>
      </w:numPr>
    </w:pPr>
  </w:style>
  <w:style w:type="paragraph" w:styleId="ListContinue2">
    <w:name w:val="List Continue 2"/>
    <w:basedOn w:val="List2"/>
    <w:rsid w:val="00773CFB"/>
    <w:pPr>
      <w:ind w:firstLine="0"/>
    </w:pPr>
  </w:style>
  <w:style w:type="paragraph" w:styleId="ListContinue3">
    <w:name w:val="List Continue 3"/>
    <w:basedOn w:val="List3"/>
    <w:rsid w:val="00773CFB"/>
    <w:pPr>
      <w:ind w:left="1021" w:firstLine="0"/>
    </w:pPr>
  </w:style>
  <w:style w:type="paragraph" w:styleId="ListContinue4">
    <w:name w:val="List Continue 4"/>
    <w:basedOn w:val="List4"/>
    <w:rsid w:val="00773CFB"/>
    <w:pPr>
      <w:ind w:firstLine="0"/>
    </w:pPr>
  </w:style>
  <w:style w:type="paragraph" w:styleId="ListContinue5">
    <w:name w:val="List Continue 5"/>
    <w:basedOn w:val="List5"/>
    <w:rsid w:val="00773CFB"/>
    <w:pPr>
      <w:ind w:firstLine="0"/>
    </w:pPr>
  </w:style>
  <w:style w:type="paragraph" w:styleId="ListNumber3">
    <w:name w:val="List Number 3"/>
    <w:basedOn w:val="List3"/>
    <w:rsid w:val="00773CFB"/>
    <w:pPr>
      <w:numPr>
        <w:numId w:val="4"/>
      </w:numPr>
    </w:pPr>
  </w:style>
  <w:style w:type="paragraph" w:styleId="ListNumber4">
    <w:name w:val="List Number 4"/>
    <w:basedOn w:val="List4"/>
    <w:rsid w:val="00773CFB"/>
    <w:pPr>
      <w:numPr>
        <w:numId w:val="5"/>
      </w:numPr>
    </w:pPr>
  </w:style>
  <w:style w:type="paragraph" w:styleId="ListNumber5">
    <w:name w:val="List Number 5"/>
    <w:basedOn w:val="List5"/>
    <w:rsid w:val="00773CFB"/>
    <w:pPr>
      <w:numPr>
        <w:numId w:val="6"/>
      </w:numPr>
    </w:pPr>
  </w:style>
  <w:style w:type="paragraph" w:styleId="BlockText">
    <w:name w:val="Block Text"/>
    <w:basedOn w:val="Normal"/>
    <w:rsid w:val="00773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3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3CFB"/>
    <w:rPr>
      <w:sz w:val="16"/>
      <w:vertAlign w:val="superscript"/>
    </w:rPr>
  </w:style>
  <w:style w:type="character" w:customStyle="1" w:styleId="Symbols">
    <w:name w:val="Symbols"/>
    <w:basedOn w:val="DefaultParagraphFont"/>
    <w:rsid w:val="00773CFB"/>
    <w:rPr>
      <w:rFonts w:ascii="Symbol" w:hAnsi="Symbol"/>
    </w:rPr>
  </w:style>
  <w:style w:type="character" w:customStyle="1" w:styleId="MenuOptions">
    <w:name w:val="Menu Options"/>
    <w:basedOn w:val="DefaultParagraphFont"/>
    <w:rsid w:val="00773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3CFB"/>
    <w:rPr>
      <w:b/>
    </w:rPr>
  </w:style>
  <w:style w:type="character" w:customStyle="1" w:styleId="Underlined">
    <w:name w:val="Underlined"/>
    <w:basedOn w:val="DefaultParagraphFont"/>
    <w:rsid w:val="00773CFB"/>
    <w:rPr>
      <w:u w:val="single"/>
    </w:rPr>
  </w:style>
  <w:style w:type="paragraph" w:customStyle="1" w:styleId="TableBodyTextRight">
    <w:name w:val="Table Body Text Right"/>
    <w:basedOn w:val="TableBodyText"/>
    <w:rsid w:val="00773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3CFB"/>
    <w:rPr>
      <w:sz w:val="18"/>
    </w:rPr>
  </w:style>
  <w:style w:type="paragraph" w:customStyle="1" w:styleId="BodySmallRight">
    <w:name w:val="Body Small Right"/>
    <w:basedOn w:val="BodyTextRight"/>
    <w:rsid w:val="00773CFB"/>
    <w:rPr>
      <w:sz w:val="18"/>
      <w:szCs w:val="18"/>
    </w:rPr>
  </w:style>
  <w:style w:type="paragraph" w:customStyle="1" w:styleId="MarginEdition">
    <w:name w:val="Margin Edition"/>
    <w:basedOn w:val="MarginNote"/>
    <w:rsid w:val="00773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3CFB"/>
    <w:rPr>
      <w:sz w:val="2"/>
      <w:szCs w:val="2"/>
    </w:rPr>
  </w:style>
  <w:style w:type="character" w:customStyle="1" w:styleId="Small">
    <w:name w:val="Small"/>
    <w:basedOn w:val="DefaultParagraphFont"/>
    <w:rsid w:val="00773CFB"/>
    <w:rPr>
      <w:sz w:val="16"/>
    </w:rPr>
  </w:style>
  <w:style w:type="paragraph" w:customStyle="1" w:styleId="WideTable">
    <w:name w:val="Wide Table"/>
    <w:basedOn w:val="Normal"/>
    <w:rsid w:val="00773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3CFB"/>
  </w:style>
  <w:style w:type="paragraph" w:styleId="Quote">
    <w:name w:val="Quote"/>
    <w:basedOn w:val="Heading1"/>
    <w:link w:val="QuoteChar"/>
    <w:qFormat/>
    <w:rsid w:val="00773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3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3CFB"/>
    <w:pPr>
      <w:pageBreakBefore/>
    </w:pPr>
  </w:style>
  <w:style w:type="paragraph" w:customStyle="1" w:styleId="Border">
    <w:name w:val="Border"/>
    <w:basedOn w:val="Normal"/>
    <w:qFormat/>
    <w:rsid w:val="00773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3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3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3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3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3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3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3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3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3CFB"/>
    <w:rPr>
      <w:u w:val="single"/>
    </w:rPr>
  </w:style>
  <w:style w:type="character" w:customStyle="1" w:styleId="BoldandItalics">
    <w:name w:val="Bold and Italics"/>
    <w:qFormat/>
    <w:rsid w:val="00773CFB"/>
    <w:rPr>
      <w:b/>
      <w:i/>
      <w:u w:val="none"/>
    </w:rPr>
  </w:style>
  <w:style w:type="paragraph" w:styleId="BalloonText">
    <w:name w:val="Balloon Text"/>
    <w:basedOn w:val="Normal"/>
    <w:link w:val="BalloonTextChar"/>
    <w:rsid w:val="00773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3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3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3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3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3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3CFB"/>
    <w:pPr>
      <w:spacing w:before="0" w:after="0"/>
    </w:pPr>
  </w:style>
  <w:style w:type="paragraph" w:customStyle="1" w:styleId="BodyTextBold">
    <w:name w:val="Body Text Bold"/>
    <w:basedOn w:val="BodyText"/>
    <w:qFormat/>
    <w:rsid w:val="00773CFB"/>
    <w:rPr>
      <w:b/>
    </w:rPr>
  </w:style>
  <w:style w:type="character" w:styleId="Hyperlink">
    <w:name w:val="Hyperlink"/>
    <w:basedOn w:val="DefaultParagraphFont"/>
    <w:uiPriority w:val="99"/>
    <w:unhideWhenUsed/>
    <w:rsid w:val="002D05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463</Words>
  <Characters>3442</Characters>
  <Application>Microsoft Office Word</Application>
  <DocSecurity>0</DocSecurity>
  <Lines>80</Lines>
  <Paragraphs>52</Paragraphs>
  <ScaleCrop>false</ScaleCrop>
  <Company>Author-it Software Corporation Ltd.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NWPGEN006 Implement and manage environmental management policies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2023-01-24T11:42:00Z</dcterms:created>
  <dcterms:modified xsi:type="dcterms:W3CDTF">2023-01-24T11:42:00Z</dcterms:modified>
</cp:coreProperties>
</file>