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B7B" w:rsidP="00862B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NWPCAD024 Implement dam safety plans</w:t>
      </w:r>
      <w:r>
        <w:fldChar w:fldCharType="end"/>
      </w:r>
    </w:p>
    <w:p w:rsidR="00862B7B" w:rsidP="00862B7B">
      <w:pPr>
        <w:pStyle w:val="Version"/>
        <w:sectPr w:rsidSect="00A40B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0B26" w:rsidP="00A40B26">
      <w:pPr>
        <w:pStyle w:val="SuperHeading"/>
      </w:pPr>
      <w:r w:rsidRPr="00A40B26">
        <w:t>NWPCAD024 Implement dam safety plans</w:t>
      </w:r>
    </w:p>
    <w:p w:rsidR="00000000" w:rsidRPr="00A40B26" w:rsidP="00A40B26">
      <w:pPr>
        <w:pStyle w:val="Heading1"/>
      </w:pPr>
      <w:bookmarkStart w:id="1" w:name="O_1122323"/>
      <w:bookmarkEnd w:id="1"/>
      <w:r w:rsidRPr="00A40B2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 w:rsidP="00A40B26">
            <w:pPr>
              <w:pStyle w:val="BodyText"/>
            </w:pPr>
            <w:r w:rsidRPr="00A40B26">
              <w:t>Release 1. This is the first release of this unit of competency in the NWP National Water Training Package.</w:t>
            </w:r>
          </w:p>
        </w:tc>
      </w:tr>
    </w:tbl>
    <w:p w:rsidR="00862B7B" w:rsidP="00A40B26">
      <w:pPr>
        <w:pStyle w:val="NoPaddingFontSize1"/>
      </w:pPr>
    </w:p>
    <w:p w:rsidR="00862B7B" w:rsidP="00A40B26">
      <w:pPr>
        <w:pStyle w:val="NoPaddingFontSize1"/>
      </w:pPr>
    </w:p>
    <w:p w:rsidR="00000000" w:rsidRPr="00A40B26" w:rsidP="00A40B26">
      <w:pPr>
        <w:pStyle w:val="Heading1"/>
      </w:pPr>
      <w:bookmarkStart w:id="2" w:name="O_1122324"/>
      <w:bookmarkEnd w:id="2"/>
      <w:r w:rsidRPr="00A40B2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 w:rsidP="00A40B26">
            <w:pPr>
              <w:pStyle w:val="BodyText"/>
            </w:pPr>
            <w:r w:rsidRPr="00A40B26">
              <w:t>This unit involves the skills and knowledge required to implement dam safety plans.</w:t>
            </w:r>
          </w:p>
          <w:p w:rsidR="00000000" w:rsidRPr="00A40B26" w:rsidP="00A40B26">
            <w:pPr>
              <w:pStyle w:val="BodyText"/>
            </w:pPr>
            <w:r w:rsidRPr="00A40B26">
              <w:t>It includ</w:t>
            </w:r>
            <w:r w:rsidRPr="00A40B26">
              <w:t>es planning, scheduling, implementing and reporting on dam safety surveillance.</w:t>
            </w:r>
          </w:p>
          <w:p w:rsidR="00000000" w:rsidRPr="00A40B26" w:rsidP="00A40B26">
            <w:pPr>
              <w:pStyle w:val="BodyText"/>
            </w:pPr>
            <w:r w:rsidRPr="00A40B26">
              <w:t>This unit applies to those working as staff with a specific responsibility for managing the safety surveillance of large dams. Those undertaking this unit would work autonomous</w:t>
            </w:r>
            <w:r w:rsidRPr="00A40B26">
              <w:t>ly, usually with supervisory responsibilities, while performing complex tasks in a range of contexts.</w:t>
            </w:r>
          </w:p>
          <w:p w:rsidR="00000000" w:rsidRPr="00A40B26" w:rsidP="00A40B26">
            <w:pPr>
              <w:pStyle w:val="BodyText"/>
            </w:pPr>
            <w:r w:rsidRPr="00A40B26">
              <w:t>No licensing, legislative or certification requirements apply to this unit at the time of publication.</w:t>
            </w:r>
          </w:p>
        </w:tc>
      </w:tr>
    </w:tbl>
    <w:p w:rsidR="00862B7B" w:rsidP="00A40B26">
      <w:pPr>
        <w:pStyle w:val="NoPaddingFontSize1"/>
      </w:pPr>
    </w:p>
    <w:p w:rsidR="00862B7B" w:rsidP="00A40B26">
      <w:pPr>
        <w:pStyle w:val="NoPaddingFontSize1"/>
      </w:pPr>
    </w:p>
    <w:p w:rsidR="00000000" w:rsidRPr="00A40B26" w:rsidP="00A40B26">
      <w:pPr>
        <w:pStyle w:val="Heading1"/>
      </w:pPr>
      <w:bookmarkStart w:id="3" w:name="O_1122325"/>
      <w:bookmarkEnd w:id="3"/>
      <w:r w:rsidRPr="00A40B2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 w:rsidP="00A40B26">
            <w:pPr>
              <w:pStyle w:val="BodyText"/>
            </w:pPr>
            <w:r w:rsidRPr="00A40B26">
              <w:t>Not applic</w:t>
            </w:r>
            <w:r w:rsidRPr="00A40B26">
              <w:t>able.</w:t>
            </w:r>
          </w:p>
        </w:tc>
      </w:tr>
    </w:tbl>
    <w:p w:rsidR="00862B7B" w:rsidP="00A40B26">
      <w:pPr>
        <w:pStyle w:val="NoPaddingFontSize1"/>
      </w:pPr>
    </w:p>
    <w:p w:rsidR="00862B7B" w:rsidP="00A40B26">
      <w:pPr>
        <w:pStyle w:val="NoPaddingFontSize1"/>
      </w:pPr>
    </w:p>
    <w:p w:rsidR="00000000" w:rsidRPr="00A40B26" w:rsidP="00A40B26">
      <w:pPr>
        <w:pStyle w:val="Heading1"/>
      </w:pPr>
      <w:bookmarkStart w:id="4" w:name="O_1122326"/>
      <w:bookmarkEnd w:id="4"/>
      <w:r w:rsidRPr="00A40B2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 w:rsidP="00A40B26">
            <w:pPr>
              <w:pStyle w:val="BodyText"/>
            </w:pPr>
            <w:r w:rsidRPr="00A40B26">
              <w:t xml:space="preserve">Catchment and Dams </w:t>
            </w:r>
          </w:p>
        </w:tc>
      </w:tr>
    </w:tbl>
    <w:p w:rsidR="00862B7B" w:rsidP="00A40B26">
      <w:pPr>
        <w:pStyle w:val="NoPaddingFontSize1"/>
      </w:pPr>
    </w:p>
    <w:p w:rsidR="00862B7B" w:rsidP="00A40B26">
      <w:pPr>
        <w:pStyle w:val="NoPaddingFontSize1"/>
      </w:pPr>
    </w:p>
    <w:p w:rsidR="00000000" w:rsidRPr="00A40B26" w:rsidP="00A40B26">
      <w:pPr>
        <w:pStyle w:val="Heading1"/>
      </w:pPr>
      <w:bookmarkStart w:id="5" w:name="O_1122327"/>
      <w:bookmarkEnd w:id="5"/>
      <w:r w:rsidRPr="00A40B2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 w:rsidP="00A40B26">
            <w:pPr>
              <w:pStyle w:val="BodyText"/>
            </w:pPr>
            <w:r w:rsidRPr="00A40B26">
              <w:t>Not applicable.</w:t>
            </w:r>
          </w:p>
        </w:tc>
      </w:tr>
    </w:tbl>
    <w:p w:rsidR="00862B7B" w:rsidP="00A40B26">
      <w:pPr>
        <w:pStyle w:val="NoPaddingFontSize1"/>
      </w:pPr>
    </w:p>
    <w:p w:rsidR="00862B7B" w:rsidP="00A40B26">
      <w:pPr>
        <w:pStyle w:val="NoPaddingFontSize1"/>
      </w:pPr>
    </w:p>
    <w:p w:rsidR="00000000" w:rsidRPr="00A40B26" w:rsidP="00A40B26">
      <w:pPr>
        <w:pStyle w:val="Heading1"/>
      </w:pPr>
      <w:bookmarkStart w:id="6" w:name="O_1122328"/>
      <w:bookmarkEnd w:id="6"/>
      <w:r w:rsidRPr="00A40B2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40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 w:rsidP="00A40B26">
            <w:pPr>
              <w:pStyle w:val="BodyText"/>
            </w:pPr>
            <w:r w:rsidRPr="00A40B2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rPr>
                <w:rStyle w:val="SpecialBold"/>
              </w:rPr>
              <w:t>PERFORMANCE CRITERIA</w:t>
            </w:r>
          </w:p>
        </w:tc>
      </w:tr>
      <w:tr w:rsidTr="00A40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t>Performance criteria describe the performance needed to demonstrate achievement of the element.</w:t>
            </w:r>
          </w:p>
        </w:tc>
      </w:tr>
      <w:tr w:rsidTr="00A40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 w:rsidP="00A40B26">
            <w:pPr>
              <w:pStyle w:val="BodyText"/>
            </w:pPr>
            <w:r w:rsidRPr="00A40B2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 w:rsidP="00A40B26">
            <w:pPr>
              <w:pStyle w:val="BodyText"/>
            </w:pPr>
            <w:r w:rsidRPr="00A40B26">
              <w:rPr>
                <w:rStyle w:val="SpecialBold"/>
              </w:rPr>
              <w:t>Prepare for dam safety surveillance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t>Access and apply relevant legislation and documentation</w:t>
            </w:r>
          </w:p>
        </w:tc>
      </w:tr>
      <w:tr w:rsidTr="00A40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t>Implement safety surveillance policies, plans and pr</w:t>
            </w:r>
            <w:r w:rsidRPr="00A40B26">
              <w:t>ocedures</w:t>
            </w:r>
          </w:p>
        </w:tc>
      </w:tr>
      <w:tr w:rsidTr="00A40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t>Access and interpret historical, design and operational information</w:t>
            </w:r>
          </w:p>
        </w:tc>
      </w:tr>
      <w:tr w:rsidTr="00A40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t>Assess and document dam behaviour and potential failure modes</w:t>
            </w:r>
          </w:p>
        </w:tc>
      </w:tr>
      <w:tr w:rsidTr="00A40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t>Determine instrumentation requirements and data collection methods</w:t>
            </w:r>
          </w:p>
        </w:tc>
      </w:tr>
      <w:tr w:rsidTr="00A40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 w:rsidP="00A40B26">
            <w:pPr>
              <w:pStyle w:val="BodyText"/>
            </w:pPr>
            <w:r w:rsidRPr="00A40B2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 w:rsidP="00A40B26">
            <w:pPr>
              <w:pStyle w:val="BodyText"/>
            </w:pPr>
            <w:r w:rsidRPr="00A40B26">
              <w:rPr>
                <w:rStyle w:val="SpecialBold"/>
              </w:rPr>
              <w:t>Implement dam safety surveillance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t>Inform stakeholders of policies and plans</w:t>
            </w:r>
          </w:p>
        </w:tc>
      </w:tr>
      <w:tr w:rsidTr="00A40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t>Develop inspection programs and implement inspection and monitoring procedures</w:t>
            </w:r>
          </w:p>
        </w:tc>
      </w:tr>
      <w:tr w:rsidTr="00A40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t>Communicate workplace procedures for the collection and recording of information to field staff</w:t>
            </w:r>
          </w:p>
        </w:tc>
      </w:tr>
      <w:tr w:rsidTr="00A40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t>Collate, process, validate, record and store data from instruments and personnel</w:t>
            </w:r>
          </w:p>
        </w:tc>
      </w:tr>
      <w:tr w:rsidTr="00A40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t>Review data and determine, record and evaluate structural, material and behavioural problems and report to relevant stakeholders</w:t>
            </w:r>
          </w:p>
        </w:tc>
      </w:tr>
      <w:tr w:rsidTr="00A40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t>Ensure dam safety emergency plans are current and regularly exercised</w:t>
            </w:r>
          </w:p>
        </w:tc>
      </w:tr>
      <w:tr w:rsidTr="00A40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t>Develop, resour</w:t>
            </w:r>
            <w:r w:rsidRPr="00A40B26">
              <w:t>ce and implement operational and maintenance plans</w:t>
            </w:r>
          </w:p>
        </w:tc>
      </w:tr>
      <w:tr w:rsidTr="00A40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 w:rsidP="00A40B26">
            <w:pPr>
              <w:pStyle w:val="BodyText"/>
            </w:pPr>
            <w:r w:rsidRPr="00A40B2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 w:rsidP="00A40B26">
            <w:pPr>
              <w:pStyle w:val="BodyText"/>
            </w:pPr>
            <w:r w:rsidRPr="00A40B26">
              <w:rPr>
                <w:rStyle w:val="SpecialBold"/>
              </w:rPr>
              <w:t>Complete safety surveillance reports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t>Prepare and distribute reports to meet dam owner, stakeholder and regulatory requirements</w:t>
            </w:r>
          </w:p>
        </w:tc>
      </w:tr>
      <w:tr w:rsidTr="00A40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t>Include recommendations for remedial action</w:t>
            </w:r>
          </w:p>
        </w:tc>
      </w:tr>
      <w:tr w:rsidTr="00A40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26">
            <w:pPr>
              <w:pStyle w:val="BodyText"/>
              <w:rPr>
                <w:lang w:val="en-NZ"/>
              </w:rPr>
            </w:pPr>
            <w:r w:rsidRPr="00A40B2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 w:rsidP="00A40B26">
            <w:pPr>
              <w:pStyle w:val="BodyText"/>
            </w:pPr>
            <w:r w:rsidRPr="00A40B26">
              <w:t>Undertake cos</w:t>
            </w:r>
            <w:r w:rsidRPr="00A40B26">
              <w:t>t estimates and work schedules according to enterprise requirements</w:t>
            </w:r>
          </w:p>
        </w:tc>
      </w:tr>
    </w:tbl>
    <w:p w:rsidR="00862B7B" w:rsidP="00A40B26">
      <w:pPr>
        <w:pStyle w:val="NoPaddingFontSize1"/>
      </w:pPr>
    </w:p>
    <w:p w:rsidR="00862B7B" w:rsidP="00A40B26">
      <w:pPr>
        <w:pStyle w:val="NoPaddingFontSize1"/>
      </w:pPr>
    </w:p>
    <w:p w:rsidR="00000000" w:rsidRPr="00A40B26" w:rsidP="00A40B26">
      <w:pPr>
        <w:pStyle w:val="Heading1"/>
      </w:pPr>
      <w:bookmarkStart w:id="7" w:name="O_1122329"/>
      <w:bookmarkEnd w:id="7"/>
      <w:r w:rsidRPr="00A40B2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 w:rsidP="00A40B26">
            <w:pPr>
              <w:pStyle w:val="BodyText"/>
            </w:pPr>
            <w:r w:rsidRPr="00A40B26">
              <w:t>Foundation skills essential to performance are explicit in the performance criteria of this unit of competency.</w:t>
            </w:r>
          </w:p>
        </w:tc>
      </w:tr>
    </w:tbl>
    <w:p w:rsidR="00862B7B" w:rsidP="00A40B26">
      <w:pPr>
        <w:pStyle w:val="NoPaddingFontSize1"/>
      </w:pPr>
    </w:p>
    <w:p w:rsidR="00862B7B" w:rsidP="00A40B26">
      <w:pPr>
        <w:pStyle w:val="NoPaddingFontSize1"/>
      </w:pPr>
    </w:p>
    <w:p w:rsidR="00000000" w:rsidRPr="00A40B26" w:rsidP="00A40B26">
      <w:pPr>
        <w:pStyle w:val="Heading1"/>
      </w:pPr>
      <w:bookmarkStart w:id="8" w:name="O_1122330"/>
      <w:bookmarkEnd w:id="8"/>
      <w:r w:rsidRPr="00A40B2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 w:rsidP="00A40B26">
            <w:pPr>
              <w:pStyle w:val="BodyText"/>
            </w:pPr>
            <w:r w:rsidRPr="00A40B26">
              <w:t xml:space="preserve">Range is restricted to essential operating conditions and any other variables essential to the work </w:t>
            </w:r>
            <w:r w:rsidRPr="00A40B26">
              <w:t>environment.</w:t>
            </w:r>
          </w:p>
          <w:p w:rsidR="00000000" w:rsidRPr="00A40B26" w:rsidP="00A40B26">
            <w:pPr>
              <w:pStyle w:val="BodyText"/>
            </w:pPr>
            <w:r w:rsidRPr="00A40B26">
              <w:t>Non-essential conditions may be found in the Companion Volume Implementation Guide.</w:t>
            </w:r>
          </w:p>
        </w:tc>
      </w:tr>
    </w:tbl>
    <w:p w:rsidR="00862B7B" w:rsidP="00A40B26">
      <w:pPr>
        <w:pStyle w:val="NoPaddingFontSize1"/>
      </w:pPr>
    </w:p>
    <w:p w:rsidR="00862B7B" w:rsidP="00A40B26">
      <w:pPr>
        <w:pStyle w:val="NoPaddingFontSize1"/>
      </w:pPr>
    </w:p>
    <w:p w:rsidR="00000000" w:rsidRPr="00A40B26" w:rsidP="00A40B26">
      <w:pPr>
        <w:pStyle w:val="Heading1"/>
      </w:pPr>
      <w:bookmarkStart w:id="9" w:name="O_1122331"/>
      <w:bookmarkEnd w:id="9"/>
      <w:r w:rsidRPr="00A40B26">
        <w:t>Unit Mapping Info</w:t>
      </w:r>
      <w:r w:rsidRPr="00A40B26">
        <w:t>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26" w:rsidP="00A40B26">
            <w:pPr>
              <w:pStyle w:val="BodyText"/>
            </w:pPr>
            <w:r w:rsidRPr="00A40B26">
              <w:t>This unit replaces and is equivalent to NWPSOU026 Implement dam safety plans.</w:t>
            </w:r>
          </w:p>
        </w:tc>
      </w:tr>
    </w:tbl>
    <w:p w:rsidR="00862B7B" w:rsidP="00A40B26">
      <w:pPr>
        <w:pStyle w:val="NoPaddingFontSize1"/>
      </w:pPr>
    </w:p>
    <w:p w:rsidR="00862B7B" w:rsidP="00A40B26">
      <w:pPr>
        <w:pStyle w:val="NoPaddingFontSize1"/>
      </w:pPr>
    </w:p>
    <w:p w:rsidR="00000000" w:rsidRPr="00A40B26" w:rsidP="00A40B26">
      <w:pPr>
        <w:pStyle w:val="Heading1"/>
      </w:pPr>
      <w:bookmarkStart w:id="10" w:name="O_1122338"/>
      <w:bookmarkEnd w:id="10"/>
      <w:r w:rsidRPr="00A40B26">
        <w:t>Links</w:t>
      </w:r>
    </w:p>
    <w:p w:rsidR="00000000" w:rsidRPr="00A40B26" w:rsidP="00862B7B">
      <w:pPr>
        <w:pStyle w:val="BodyText"/>
      </w:pPr>
      <w:r w:rsidRPr="00A40B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D34E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40B26" w:rsidP="00A40B26"/>
    <w:sectPr w:rsidSect="00A40B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26" w:rsidRPr="00862B7B" w:rsidP="00862B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B7B" w:rsidP="00A40B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2B7B" w:rsidP="00A40B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62B7B" w:rsidP="00A40B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B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0B26" w:rsidRPr="00862B7B" w:rsidP="00862B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B7B" w:rsidRPr="002D2AF8" w:rsidP="00A40B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NWPCAD024 Implement dam safety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862B7B" w:rsidP="00A40B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B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B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B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B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B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B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B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B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B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B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B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B26"/>
  </w:style>
  <w:style w:type="character" w:customStyle="1" w:styleId="Heading1Char">
    <w:name w:val="Heading 1 Char"/>
    <w:basedOn w:val="DefaultParagraphFont"/>
    <w:link w:val="Heading1"/>
    <w:rsid w:val="00A40B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B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B2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40B26"/>
    <w:rPr>
      <w:b/>
      <w:spacing w:val="0"/>
    </w:rPr>
  </w:style>
  <w:style w:type="paragraph" w:customStyle="1" w:styleId="SuperHeading">
    <w:name w:val="SuperHeading"/>
    <w:basedOn w:val="Normal"/>
    <w:rsid w:val="00A40B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B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0B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B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B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B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B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B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B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B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B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B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B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B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B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B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0B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0B2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0B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0B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B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B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0B2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0B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B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B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B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B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B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B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B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B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0B26"/>
    <w:rPr>
      <w:i/>
    </w:rPr>
  </w:style>
  <w:style w:type="paragraph" w:styleId="Caption">
    <w:name w:val="caption"/>
    <w:basedOn w:val="BodyText"/>
    <w:next w:val="Normal"/>
    <w:qFormat/>
    <w:rsid w:val="00A40B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B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B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B26"/>
  </w:style>
  <w:style w:type="paragraph" w:styleId="TableofFigures">
    <w:name w:val="table of figures"/>
    <w:basedOn w:val="Normal"/>
    <w:next w:val="Normal"/>
    <w:semiHidden/>
    <w:rsid w:val="00A40B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B2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0B26"/>
    <w:rPr>
      <w:rFonts w:ascii="Wingdings" w:hAnsi="Wingdings"/>
    </w:rPr>
  </w:style>
  <w:style w:type="paragraph" w:customStyle="1" w:styleId="TableHeading">
    <w:name w:val="Table Heading"/>
    <w:basedOn w:val="HeadingBase"/>
    <w:rsid w:val="00A40B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B26"/>
    <w:rPr>
      <w:color w:val="0033CC"/>
      <w:u w:val="none"/>
    </w:rPr>
  </w:style>
  <w:style w:type="paragraph" w:customStyle="1" w:styleId="BodyTextRight">
    <w:name w:val="Body Text Right"/>
    <w:basedOn w:val="BodyText"/>
    <w:rsid w:val="00A40B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B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B2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B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B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B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B26"/>
    <w:rPr>
      <w:sz w:val="32"/>
    </w:rPr>
  </w:style>
  <w:style w:type="paragraph" w:customStyle="1" w:styleId="HeadingProcedure">
    <w:name w:val="Heading Procedure"/>
    <w:basedOn w:val="HeadingBase"/>
    <w:next w:val="Normal"/>
    <w:rsid w:val="00A40B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B26"/>
    <w:pPr>
      <w:spacing w:before="60" w:after="60"/>
    </w:pPr>
  </w:style>
  <w:style w:type="paragraph" w:styleId="ListContinue">
    <w:name w:val="List Continue"/>
    <w:basedOn w:val="List"/>
    <w:rsid w:val="00A40B26"/>
    <w:pPr>
      <w:ind w:firstLine="0"/>
    </w:pPr>
  </w:style>
  <w:style w:type="paragraph" w:customStyle="1" w:styleId="ListNote">
    <w:name w:val="List Note"/>
    <w:basedOn w:val="List"/>
    <w:rsid w:val="00A40B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B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B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B26"/>
    <w:rPr>
      <w:rFonts w:ascii="Courier New" w:hAnsi="Courier New"/>
    </w:rPr>
  </w:style>
  <w:style w:type="paragraph" w:customStyle="1" w:styleId="NoteBullet">
    <w:name w:val="Note Bullet"/>
    <w:basedOn w:val="Note"/>
    <w:rsid w:val="00A40B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B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B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B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B2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0B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B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B26"/>
    <w:rPr>
      <w:b/>
      <w:smallCaps/>
    </w:rPr>
  </w:style>
  <w:style w:type="paragraph" w:customStyle="1" w:styleId="TableListNumber">
    <w:name w:val="Table List Number"/>
    <w:basedOn w:val="ListNumber"/>
    <w:rsid w:val="00A40B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B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B26"/>
    <w:pPr>
      <w:numPr>
        <w:numId w:val="7"/>
      </w:numPr>
    </w:pPr>
  </w:style>
  <w:style w:type="paragraph" w:customStyle="1" w:styleId="ListAlpha2">
    <w:name w:val="List Alpha 2"/>
    <w:basedOn w:val="List2"/>
    <w:rsid w:val="00A40B26"/>
    <w:pPr>
      <w:numPr>
        <w:numId w:val="6"/>
      </w:numPr>
    </w:pPr>
  </w:style>
  <w:style w:type="paragraph" w:styleId="List2">
    <w:name w:val="List 2"/>
    <w:basedOn w:val="BodyText"/>
    <w:rsid w:val="00A40B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B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B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B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B2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B2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0B26"/>
    <w:pPr>
      <w:numPr>
        <w:numId w:val="2"/>
      </w:numPr>
    </w:pPr>
  </w:style>
  <w:style w:type="paragraph" w:styleId="ListContinue2">
    <w:name w:val="List Continue 2"/>
    <w:basedOn w:val="List2"/>
    <w:rsid w:val="00A40B26"/>
    <w:pPr>
      <w:ind w:firstLine="0"/>
    </w:pPr>
  </w:style>
  <w:style w:type="paragraph" w:styleId="ListContinue3">
    <w:name w:val="List Continue 3"/>
    <w:basedOn w:val="List3"/>
    <w:rsid w:val="00A40B26"/>
    <w:pPr>
      <w:ind w:left="1021" w:firstLine="0"/>
    </w:pPr>
  </w:style>
  <w:style w:type="paragraph" w:styleId="ListContinue4">
    <w:name w:val="List Continue 4"/>
    <w:basedOn w:val="List4"/>
    <w:rsid w:val="00A40B26"/>
    <w:pPr>
      <w:ind w:firstLine="0"/>
    </w:pPr>
  </w:style>
  <w:style w:type="paragraph" w:styleId="ListContinue5">
    <w:name w:val="List Continue 5"/>
    <w:basedOn w:val="List5"/>
    <w:rsid w:val="00A40B26"/>
    <w:pPr>
      <w:ind w:firstLine="0"/>
    </w:pPr>
  </w:style>
  <w:style w:type="paragraph" w:styleId="ListNumber3">
    <w:name w:val="List Number 3"/>
    <w:basedOn w:val="List3"/>
    <w:rsid w:val="00A40B26"/>
    <w:pPr>
      <w:numPr>
        <w:numId w:val="3"/>
      </w:numPr>
    </w:pPr>
  </w:style>
  <w:style w:type="paragraph" w:styleId="ListNumber4">
    <w:name w:val="List Number 4"/>
    <w:basedOn w:val="List4"/>
    <w:rsid w:val="00A40B26"/>
    <w:pPr>
      <w:numPr>
        <w:numId w:val="4"/>
      </w:numPr>
    </w:pPr>
  </w:style>
  <w:style w:type="paragraph" w:styleId="ListNumber5">
    <w:name w:val="List Number 5"/>
    <w:basedOn w:val="List5"/>
    <w:rsid w:val="00A40B26"/>
    <w:pPr>
      <w:numPr>
        <w:numId w:val="5"/>
      </w:numPr>
    </w:pPr>
  </w:style>
  <w:style w:type="paragraph" w:styleId="BlockText">
    <w:name w:val="Block Text"/>
    <w:basedOn w:val="Normal"/>
    <w:rsid w:val="00A40B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B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B26"/>
    <w:rPr>
      <w:sz w:val="16"/>
      <w:vertAlign w:val="superscript"/>
    </w:rPr>
  </w:style>
  <w:style w:type="character" w:customStyle="1" w:styleId="Symbols">
    <w:name w:val="Symbols"/>
    <w:basedOn w:val="DefaultParagraphFont"/>
    <w:rsid w:val="00A40B26"/>
    <w:rPr>
      <w:rFonts w:ascii="Symbol" w:hAnsi="Symbol"/>
    </w:rPr>
  </w:style>
  <w:style w:type="character" w:customStyle="1" w:styleId="MenuOptions">
    <w:name w:val="Menu Options"/>
    <w:basedOn w:val="DefaultParagraphFont"/>
    <w:rsid w:val="00A40B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B26"/>
    <w:rPr>
      <w:b/>
    </w:rPr>
  </w:style>
  <w:style w:type="character" w:customStyle="1" w:styleId="Underlined">
    <w:name w:val="Underlined"/>
    <w:basedOn w:val="DefaultParagraphFont"/>
    <w:rsid w:val="00A40B26"/>
    <w:rPr>
      <w:u w:val="single"/>
    </w:rPr>
  </w:style>
  <w:style w:type="paragraph" w:customStyle="1" w:styleId="TableBodyTextRight">
    <w:name w:val="Table Body Text Right"/>
    <w:basedOn w:val="TableBodyText"/>
    <w:rsid w:val="00A40B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B26"/>
    <w:rPr>
      <w:sz w:val="18"/>
    </w:rPr>
  </w:style>
  <w:style w:type="paragraph" w:customStyle="1" w:styleId="BodySmallRight">
    <w:name w:val="Body Small Right"/>
    <w:basedOn w:val="BodyTextRight"/>
    <w:rsid w:val="00A40B26"/>
    <w:rPr>
      <w:sz w:val="18"/>
      <w:szCs w:val="18"/>
    </w:rPr>
  </w:style>
  <w:style w:type="paragraph" w:customStyle="1" w:styleId="MarginEdition">
    <w:name w:val="Margin Edition"/>
    <w:basedOn w:val="MarginNote"/>
    <w:rsid w:val="00A40B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B26"/>
    <w:rPr>
      <w:sz w:val="2"/>
      <w:szCs w:val="2"/>
    </w:rPr>
  </w:style>
  <w:style w:type="character" w:customStyle="1" w:styleId="Small">
    <w:name w:val="Small"/>
    <w:basedOn w:val="DefaultParagraphFont"/>
    <w:rsid w:val="00A40B26"/>
    <w:rPr>
      <w:sz w:val="16"/>
    </w:rPr>
  </w:style>
  <w:style w:type="paragraph" w:customStyle="1" w:styleId="WideTable">
    <w:name w:val="Wide Table"/>
    <w:basedOn w:val="Normal"/>
    <w:rsid w:val="00A40B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B26"/>
  </w:style>
  <w:style w:type="paragraph" w:styleId="Quote">
    <w:name w:val="Quote"/>
    <w:basedOn w:val="Heading1"/>
    <w:link w:val="QuoteChar"/>
    <w:qFormat/>
    <w:rsid w:val="00A40B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B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B26"/>
    <w:pPr>
      <w:pageBreakBefore/>
    </w:pPr>
  </w:style>
  <w:style w:type="paragraph" w:customStyle="1" w:styleId="Border">
    <w:name w:val="Border"/>
    <w:basedOn w:val="Normal"/>
    <w:qFormat/>
    <w:rsid w:val="00A40B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B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B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B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B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B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B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B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B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B26"/>
    <w:rPr>
      <w:u w:val="single"/>
    </w:rPr>
  </w:style>
  <w:style w:type="character" w:customStyle="1" w:styleId="BoldandItalics">
    <w:name w:val="Bold and Italics"/>
    <w:qFormat/>
    <w:rsid w:val="00A40B26"/>
    <w:rPr>
      <w:b/>
      <w:i/>
      <w:u w:val="none"/>
    </w:rPr>
  </w:style>
  <w:style w:type="paragraph" w:styleId="BalloonText">
    <w:name w:val="Balloon Text"/>
    <w:basedOn w:val="Normal"/>
    <w:link w:val="BalloonTextChar"/>
    <w:rsid w:val="00A40B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B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B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B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B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B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0B26"/>
    <w:pPr>
      <w:spacing w:before="0" w:after="0"/>
    </w:pPr>
  </w:style>
  <w:style w:type="paragraph" w:customStyle="1" w:styleId="BodyTextBold">
    <w:name w:val="Body Text Bold"/>
    <w:basedOn w:val="BodyText"/>
    <w:qFormat/>
    <w:rsid w:val="00A40B26"/>
    <w:rPr>
      <w:b/>
    </w:rPr>
  </w:style>
  <w:style w:type="character" w:styleId="Hyperlink">
    <w:name w:val="Hyperlink"/>
    <w:basedOn w:val="DefaultParagraphFont"/>
    <w:uiPriority w:val="99"/>
    <w:unhideWhenUsed/>
    <w:rsid w:val="00862B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427</Words>
  <Characters>2767</Characters>
  <Application>Microsoft Office Word</Application>
  <DocSecurity>0</DocSecurity>
  <Lines>145</Lines>
  <Paragraphs>81</Paragraphs>
  <ScaleCrop>false</ScaleCrop>
  <Company>Author-it Software Corporation Ltd.</Company>
  <LinksUpToDate>false</LinksUpToDate>
  <CharactersWithSpaces>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NWPCAD024 Implement dam safety plans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2022-12-07T01:57:00Z</dcterms:created>
  <dcterms:modified xsi:type="dcterms:W3CDTF">2022-12-07T01:57:00Z</dcterms:modified>
</cp:coreProperties>
</file>