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9FA" w:rsidP="00314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NWPCAD024 Implement dam safety plans</w:t>
      </w:r>
      <w:r>
        <w:fldChar w:fldCharType="end"/>
      </w:r>
    </w:p>
    <w:p w:rsidR="003149FA" w:rsidP="003149FA">
      <w:pPr>
        <w:pStyle w:val="Version"/>
        <w:sectPr w:rsidSect="00983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341" w:rsidP="00983341">
      <w:pPr>
        <w:pStyle w:val="SuperHeading"/>
      </w:pPr>
      <w:r w:rsidRPr="00983341">
        <w:t>NWPCAD024 Implement dam safety plans</w:t>
      </w:r>
    </w:p>
    <w:p w:rsidR="00000000" w:rsidRPr="00983341" w:rsidP="00983341">
      <w:pPr>
        <w:pStyle w:val="Heading1"/>
      </w:pPr>
      <w:bookmarkStart w:id="1" w:name="O_1122323"/>
      <w:bookmarkEnd w:id="1"/>
      <w:r w:rsidRPr="009833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>Release 1. This is the first release of this unit of competency in the NWP National Water Training Package.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2" w:name="O_1122324"/>
      <w:bookmarkEnd w:id="2"/>
      <w:r w:rsidRPr="009833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>This unit involves the skills and knowledge required to implement dam safety plans.</w:t>
            </w:r>
          </w:p>
          <w:p w:rsidR="00000000" w:rsidRPr="00983341" w:rsidP="00983341">
            <w:pPr>
              <w:pStyle w:val="BodyText"/>
            </w:pPr>
            <w:r w:rsidRPr="00983341">
              <w:t>It includ</w:t>
            </w:r>
            <w:r w:rsidRPr="00983341">
              <w:t>es planning, scheduling, implementing and reporting on dam safety surveillance.</w:t>
            </w:r>
          </w:p>
          <w:p w:rsidR="00000000" w:rsidRPr="00983341" w:rsidP="00983341">
            <w:pPr>
              <w:pStyle w:val="BodyText"/>
            </w:pPr>
            <w:r w:rsidRPr="00983341">
              <w:t>This unit applies to those working as staff with a specific responsibility for managing the safety surveillance of large dams. Those undertaking this unit would work autonomous</w:t>
            </w:r>
            <w:r w:rsidRPr="00983341">
              <w:t>ly, usually with supervisory responsibilities, while performing complex tasks in a range of contexts.</w:t>
            </w:r>
          </w:p>
          <w:p w:rsidR="00000000" w:rsidRPr="00983341" w:rsidP="00983341">
            <w:pPr>
              <w:pStyle w:val="BodyText"/>
            </w:pPr>
            <w:r w:rsidRPr="00983341">
              <w:t>No licensing, legislative or certification requirements apply to this unit at the time of publication.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3" w:name="O_1122325"/>
      <w:bookmarkEnd w:id="3"/>
      <w:r w:rsidRPr="009833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>Not applic</w:t>
            </w:r>
            <w:r w:rsidRPr="00983341">
              <w:t>able.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4" w:name="O_1122326"/>
      <w:bookmarkEnd w:id="4"/>
      <w:r w:rsidRPr="009833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 xml:space="preserve">Catchment and Dams 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5" w:name="O_1122327"/>
      <w:bookmarkEnd w:id="5"/>
      <w:r w:rsidRPr="009833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>Not applicable.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6" w:name="O_1122328"/>
      <w:bookmarkEnd w:id="6"/>
      <w:r w:rsidRPr="0098334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PERFORMANCE CRITERIA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Performance criteria describe the performance needed to demonstrate achievement of the element.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rPr>
                <w:rStyle w:val="SpecialBold"/>
              </w:rPr>
              <w:t>Prepare for dam safety surveillance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Access and apply relevant legislation and documentation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Implement safety surveillance policies, plans and pr</w:t>
            </w:r>
            <w:r w:rsidRPr="00983341">
              <w:t>ocedures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Access and interpret historical, design and operational information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Assess and document dam behaviour and potential failure modes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Determine instrumentation requirements and data collection methods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rPr>
                <w:rStyle w:val="SpecialBold"/>
              </w:rPr>
              <w:t>Implement dam safety surveillance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Inform stakeholders of policies and plans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Develop inspection programs and implement inspection and monitoring procedures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Communicate workplace procedures for the collection and recording of information to field staff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Collate, process, validate, record and store data from instruments and personnel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Review data and determine, record and evaluate structural, material and behavioural problems and report to relevant stakeholders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Ensure dam safety emergency plans are current and regularly exercised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Develop, resource and implement operational and maintenance plans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rPr>
                <w:rStyle w:val="SpecialBold"/>
              </w:rPr>
              <w:t>Complete safety surveillance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Prepare and distribute reports to meet dam owner, stakeholder and regulatory requirements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Include recommendations for remedial action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rPr>
                <w:rStyle w:val="SpecialBold"/>
              </w:rPr>
              <w:t>3.</w:t>
            </w:r>
            <w:r w:rsidRPr="00983341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>Undertake cost estimates and work schedules according to enterprise requirements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7" w:name="O_1122329"/>
      <w:bookmarkEnd w:id="7"/>
      <w:r w:rsidRPr="009833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>Foundation skills essential to performance are explicit in the performance criteria of this unit of competency.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8" w:name="O_1122330"/>
      <w:bookmarkEnd w:id="8"/>
      <w:r w:rsidRPr="009833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 xml:space="preserve">Range is restricted to essential operating conditions and any other variables essential to the work </w:t>
            </w:r>
            <w:r w:rsidRPr="00983341">
              <w:t>environment.</w:t>
            </w:r>
          </w:p>
          <w:p w:rsidR="00000000" w:rsidRPr="00983341" w:rsidP="00983341">
            <w:pPr>
              <w:pStyle w:val="BodyText"/>
            </w:pPr>
            <w:r w:rsidRPr="00983341">
              <w:t>Non-essential conditions may be found in the Companion Volume Implementation Guide.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9" w:name="O_1122331"/>
      <w:bookmarkEnd w:id="9"/>
      <w:r w:rsidRPr="00983341">
        <w:t>Unit Map</w:t>
      </w:r>
      <w:r w:rsidRPr="00983341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>This unit replaces and is equivalent to NWPSOU026 Implement dam safety plans.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10" w:name="O_1122338"/>
      <w:bookmarkEnd w:id="10"/>
      <w:r w:rsidRPr="00983341">
        <w:t>Links</w:t>
      </w:r>
    </w:p>
    <w:p w:rsidR="00000000" w:rsidRPr="00983341" w:rsidP="003149FA">
      <w:pPr>
        <w:pStyle w:val="BodyText"/>
      </w:pPr>
      <w:r w:rsidRPr="00983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765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83341" w:rsidP="003149FA">
      <w:pPr>
        <w:pStyle w:val="BodyText"/>
        <w:sectPr w:rsidSect="009833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341" w:rsidP="00983341">
      <w:pPr>
        <w:pStyle w:val="SuperHeading"/>
      </w:pPr>
      <w:r w:rsidRPr="00983341">
        <w:t>Assessment Requirements for NWPCAD024 Implement dam safety plans</w:t>
      </w:r>
    </w:p>
    <w:p w:rsidR="00000000" w:rsidRPr="00983341" w:rsidP="00983341">
      <w:pPr>
        <w:pStyle w:val="Heading1"/>
      </w:pPr>
      <w:bookmarkStart w:id="11" w:name="O_1122333"/>
      <w:bookmarkEnd w:id="11"/>
      <w:r w:rsidRPr="009833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>Release 1. This is the first release of this unit of comp</w:t>
            </w:r>
            <w:r w:rsidRPr="00983341">
              <w:t>etency in the NWP National Water Training Package.</w:t>
            </w:r>
          </w:p>
        </w:tc>
      </w:tr>
    </w:tbl>
    <w:p w:rsidR="003149FA" w:rsidP="00983341">
      <w:pPr>
        <w:pStyle w:val="NoPaddingFontSize1"/>
      </w:pPr>
    </w:p>
    <w:p w:rsidR="003149FA" w:rsidP="00983341">
      <w:pPr>
        <w:pStyle w:val="NoPaddingFontSize1"/>
      </w:pPr>
    </w:p>
    <w:p w:rsidR="00000000" w:rsidRPr="00983341" w:rsidP="00983341">
      <w:pPr>
        <w:pStyle w:val="Heading1"/>
      </w:pPr>
      <w:bookmarkStart w:id="12" w:name="O_1122334"/>
      <w:bookmarkEnd w:id="12"/>
      <w:r w:rsidRPr="009833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Evidence required to demonstrate competence in this unit must be relevant to and satisfy all the requirements of the elements and performance criteria on at least</w:t>
            </w:r>
            <w:r w:rsidRPr="00983341">
              <w:t xml:space="preserve"> one occasion and includes: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ListBullet"/>
            </w:pPr>
            <w:r w:rsidRPr="00983341">
              <w:t>analysing and processing data</w:t>
            </w:r>
          </w:p>
          <w:p w:rsidR="00000000" w:rsidRPr="00983341" w:rsidP="00983341">
            <w:pPr>
              <w:pStyle w:val="ListBullet"/>
            </w:pPr>
            <w:r w:rsidRPr="00983341">
              <w:t>completing safety surveillance reports</w:t>
            </w:r>
          </w:p>
          <w:p w:rsidR="00000000" w:rsidRPr="00983341" w:rsidP="00983341">
            <w:pPr>
              <w:pStyle w:val="ListBullet"/>
            </w:pPr>
            <w:r w:rsidRPr="00983341">
              <w:t>conducting dam safety emergency exercises</w:t>
            </w:r>
          </w:p>
          <w:p w:rsidR="00000000" w:rsidRPr="00983341" w:rsidP="00983341">
            <w:pPr>
              <w:pStyle w:val="ListBullet"/>
            </w:pPr>
            <w:r w:rsidRPr="00983341">
              <w:t>implementing dam safety surveillance, operational and maintenance plans</w:t>
            </w:r>
          </w:p>
          <w:p w:rsidR="00000000" w:rsidRPr="00983341" w:rsidP="00983341">
            <w:pPr>
              <w:pStyle w:val="ListBullet"/>
            </w:pPr>
            <w:r w:rsidRPr="00983341">
              <w:t>inspecting and operating instruments</w:t>
            </w:r>
          </w:p>
          <w:p w:rsidR="00000000" w:rsidRPr="00983341" w:rsidP="00983341">
            <w:pPr>
              <w:pStyle w:val="ListBullet"/>
            </w:pPr>
            <w:r w:rsidRPr="00983341">
              <w:t>planning, scheduling, implementing and reporting on dam safety surveillance</w:t>
            </w:r>
          </w:p>
        </w:tc>
      </w:tr>
    </w:tbl>
    <w:p w:rsidR="00000000" w:rsidRPr="00983341" w:rsidP="00983341">
      <w:pPr>
        <w:pStyle w:val="NoPaddingFontSize1"/>
      </w:pPr>
    </w:p>
    <w:p w:rsidR="00000000" w:rsidRPr="00983341" w:rsidP="00983341">
      <w:pPr>
        <w:pStyle w:val="AllowPageBreak"/>
      </w:pPr>
    </w:p>
    <w:p w:rsidR="00000000" w:rsidRPr="00983341" w:rsidP="00983341">
      <w:pPr>
        <w:pStyle w:val="Heading1"/>
      </w:pPr>
      <w:bookmarkStart w:id="13" w:name="O_1122335"/>
      <w:bookmarkEnd w:id="13"/>
      <w:r w:rsidRPr="009833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341">
            <w:pPr>
              <w:pStyle w:val="BodyText"/>
              <w:rPr>
                <w:lang w:val="en-NZ"/>
              </w:rPr>
            </w:pPr>
            <w:r w:rsidRPr="00983341">
              <w:t>Evidence required to demonstrate competence in this unit must be relevant to and satisfy all the requirements of the elements and performanc</w:t>
            </w:r>
            <w:r w:rsidRPr="00983341">
              <w:t>e criteria and include knowledge of:</w:t>
            </w:r>
          </w:p>
        </w:tc>
      </w:tr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ListBullet"/>
            </w:pPr>
            <w:r w:rsidRPr="00983341">
              <w:t>communication systems</w:t>
            </w:r>
          </w:p>
          <w:p w:rsidR="00000000" w:rsidRPr="00983341" w:rsidP="00983341">
            <w:pPr>
              <w:pStyle w:val="ListBullet"/>
            </w:pPr>
            <w:r w:rsidRPr="00983341">
              <w:t>composition and behaviour structures</w:t>
            </w:r>
          </w:p>
          <w:p w:rsidR="00000000" w:rsidRPr="00983341" w:rsidP="00983341">
            <w:pPr>
              <w:pStyle w:val="ListBullet"/>
            </w:pPr>
            <w:r w:rsidRPr="00983341">
              <w:t>construction procedures</w:t>
            </w:r>
          </w:p>
          <w:p w:rsidR="00000000" w:rsidRPr="00983341" w:rsidP="00983341">
            <w:pPr>
              <w:pStyle w:val="ListBullet"/>
            </w:pPr>
            <w:r w:rsidRPr="00983341">
              <w:t>dam design principles</w:t>
            </w:r>
          </w:p>
          <w:p w:rsidR="00000000" w:rsidRPr="00983341" w:rsidP="00983341">
            <w:pPr>
              <w:pStyle w:val="ListBullet"/>
            </w:pPr>
            <w:r w:rsidRPr="00983341">
              <w:t>maintenance and operational practices</w:t>
            </w:r>
          </w:p>
          <w:p w:rsidR="00000000" w:rsidRPr="00983341" w:rsidP="00983341">
            <w:pPr>
              <w:pStyle w:val="ListBullet"/>
            </w:pPr>
            <w:r w:rsidRPr="00983341">
              <w:t>materials science</w:t>
            </w:r>
          </w:p>
          <w:p w:rsidR="00000000" w:rsidRPr="00983341" w:rsidP="00983341">
            <w:pPr>
              <w:pStyle w:val="ListBullet"/>
            </w:pPr>
            <w:r w:rsidRPr="00983341">
              <w:t>methods to prepare cost estimates</w:t>
            </w:r>
          </w:p>
          <w:p w:rsidR="00000000" w:rsidRPr="00983341" w:rsidP="00983341">
            <w:pPr>
              <w:pStyle w:val="ListBullet"/>
            </w:pPr>
            <w:r w:rsidRPr="00983341">
              <w:t>principles of da</w:t>
            </w:r>
            <w:r w:rsidRPr="00983341">
              <w:t>m surveillance</w:t>
            </w:r>
          </w:p>
          <w:p w:rsidR="00000000" w:rsidRPr="00983341" w:rsidP="00983341">
            <w:pPr>
              <w:pStyle w:val="ListBullet"/>
            </w:pPr>
            <w:r w:rsidRPr="00983341">
              <w:t>principles of geomechanics</w:t>
            </w:r>
          </w:p>
          <w:p w:rsidR="00000000" w:rsidRPr="00983341" w:rsidP="00983341">
            <w:pPr>
              <w:pStyle w:val="ListBullet"/>
            </w:pPr>
            <w:r w:rsidRPr="00983341">
              <w:t>principles of hydraulics and hydrology</w:t>
            </w:r>
          </w:p>
          <w:p w:rsidR="00000000" w:rsidRPr="00983341" w:rsidP="00983341">
            <w:pPr>
              <w:pStyle w:val="ListBullet"/>
            </w:pPr>
            <w:r w:rsidRPr="00983341">
              <w:t>relevant legislation and workplace procedures</w:t>
            </w:r>
          </w:p>
          <w:p w:rsidR="00000000" w:rsidRPr="00983341" w:rsidP="00983341">
            <w:pPr>
              <w:pStyle w:val="ListBullet"/>
            </w:pPr>
            <w:r w:rsidRPr="00983341">
              <w:t>relevant stakeholders</w:t>
            </w:r>
          </w:p>
          <w:p w:rsidR="00000000" w:rsidRPr="00983341" w:rsidP="00983341">
            <w:pPr>
              <w:pStyle w:val="ListBullet"/>
            </w:pPr>
            <w:r w:rsidRPr="00983341">
              <w:t>risk management techniques</w:t>
            </w:r>
          </w:p>
        </w:tc>
      </w:tr>
    </w:tbl>
    <w:p w:rsidR="00000000" w:rsidRPr="00983341" w:rsidP="00983341">
      <w:pPr>
        <w:pStyle w:val="NoPaddingFontSize1"/>
      </w:pPr>
    </w:p>
    <w:p w:rsidR="00000000" w:rsidRPr="00983341" w:rsidP="00983341">
      <w:pPr>
        <w:pStyle w:val="AllowPageBreak"/>
      </w:pPr>
    </w:p>
    <w:p w:rsidR="00000000" w:rsidRPr="00983341" w:rsidP="00983341">
      <w:pPr>
        <w:pStyle w:val="Heading1"/>
      </w:pPr>
      <w:bookmarkStart w:id="14" w:name="O_1122336"/>
      <w:bookmarkEnd w:id="14"/>
      <w:r w:rsidRPr="009833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341" w:rsidP="00983341">
            <w:pPr>
              <w:pStyle w:val="BodyText"/>
            </w:pPr>
            <w:r w:rsidRPr="00983341">
              <w:t xml:space="preserve">Assessors must hold credentials specified within the Standards for Registered Training Organisations current at the time of assessment. </w:t>
            </w:r>
          </w:p>
          <w:p w:rsidR="00000000" w:rsidRPr="00983341" w:rsidP="00983341">
            <w:pPr>
              <w:pStyle w:val="BodyText"/>
            </w:pPr>
            <w:r w:rsidRPr="00983341">
              <w:t>Assessment must satisfy the Principles of Assessment and Rules of Evidence and all regulatory requirements included wit</w:t>
            </w:r>
            <w:r w:rsidRPr="00983341">
              <w:t>hin the Standards for Registered Training Organisations current at the time of assessment.</w:t>
            </w:r>
          </w:p>
          <w:p w:rsidR="00000000" w:rsidRPr="00983341" w:rsidP="00983341">
            <w:pPr>
              <w:pStyle w:val="BodyText"/>
            </w:pPr>
            <w:r w:rsidRPr="00983341">
              <w:t>Assessment must occur in workplace operational situations where it is appropriate to do so; where this is not appropriate, assessment must occur in simulated workpla</w:t>
            </w:r>
            <w:r w:rsidRPr="00983341">
              <w:t>ce operational situations that replicate workplace conditions.</w:t>
            </w:r>
          </w:p>
          <w:p w:rsidR="00000000" w:rsidRPr="00983341" w:rsidP="00983341">
            <w:pPr>
              <w:pStyle w:val="BodyText"/>
            </w:pPr>
            <w:r w:rsidRPr="0098334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83341" w:rsidP="00983341">
            <w:pPr>
              <w:pStyle w:val="BodyText"/>
            </w:pPr>
            <w:r w:rsidRPr="00983341">
              <w:t xml:space="preserve">Resources for assessment </w:t>
            </w:r>
            <w:r w:rsidRPr="00983341">
              <w:t>must include access to:</w:t>
            </w:r>
          </w:p>
          <w:p w:rsidR="00000000" w:rsidRPr="00983341" w:rsidP="00983341">
            <w:pPr>
              <w:pStyle w:val="ListBullet"/>
            </w:pPr>
            <w:r w:rsidRPr="00983341">
              <w:t>relevant and appropriate materials, tools, equipment and personal protective equipment currently used in industry</w:t>
            </w:r>
          </w:p>
          <w:p w:rsidR="00000000" w:rsidRPr="00983341" w:rsidP="00983341">
            <w:pPr>
              <w:pStyle w:val="ListBullet"/>
            </w:pPr>
            <w:r w:rsidRPr="00983341">
              <w:t>applicable documentation including legislation, regulations, codes of practice, workplace procedures and operation ma</w:t>
            </w:r>
            <w:r w:rsidRPr="00983341">
              <w:t>nuals.</w:t>
            </w:r>
          </w:p>
        </w:tc>
      </w:tr>
    </w:tbl>
    <w:p w:rsidR="00000000" w:rsidRPr="00983341" w:rsidP="00983341">
      <w:pPr>
        <w:pStyle w:val="NoPaddingFontSize1"/>
      </w:pPr>
    </w:p>
    <w:p w:rsidR="00000000" w:rsidRPr="00983341" w:rsidP="00983341">
      <w:pPr>
        <w:pStyle w:val="AllowPageBreak"/>
      </w:pPr>
    </w:p>
    <w:p w:rsidR="00000000" w:rsidRPr="00983341" w:rsidP="00983341">
      <w:pPr>
        <w:pStyle w:val="Heading1"/>
      </w:pPr>
      <w:bookmarkStart w:id="15" w:name="O_1122339"/>
      <w:bookmarkEnd w:id="15"/>
      <w:r w:rsidRPr="00983341">
        <w:t>Links</w:t>
      </w:r>
    </w:p>
    <w:p w:rsidR="00000000" w:rsidRPr="00983341" w:rsidP="003149FA">
      <w:pPr>
        <w:pStyle w:val="BodyText"/>
      </w:pPr>
      <w:r w:rsidRPr="00983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765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83341" w:rsidP="00983341"/>
    <w:sectPr w:rsidSect="009833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41" w:rsidRPr="003149FA" w:rsidP="00314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9FA" w:rsidP="00983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9FA" w:rsidP="00983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149FA" w:rsidP="009833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41" w:rsidP="00983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9FA">
      <w:t>Approved</w:t>
    </w:r>
    <w:r w:rsidR="003149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9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9FA">
      <w:rPr>
        <w:noProof/>
      </w:rPr>
      <w:t>4</w:t>
    </w:r>
    <w:r>
      <w:rPr>
        <w:noProof/>
      </w:rPr>
      <w:fldChar w:fldCharType="end"/>
    </w:r>
  </w:p>
  <w:p w:rsidR="00983341" w:rsidP="00983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9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9FA">
      <w:t>BuildSkills Australia</w:t>
    </w:r>
    <w:r w:rsidR="003149FA">
      <w:fldChar w:fldCharType="end"/>
    </w:r>
  </w:p>
  <w:p w:rsidR="00983341" w:rsidP="00983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341" w:rsidRPr="003149FA" w:rsidP="00314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9FA" w:rsidRPr="002D2AF8" w:rsidP="00983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NWPCAD024 Implement dam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49FA" w:rsidP="009833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341" w:rsidRPr="002D2AF8" w:rsidP="00983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9FA">
      <w:t>NWPCAD024 Implement dam safety plans</w:t>
    </w:r>
    <w:r w:rsidR="003149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9FA">
      <w:rPr>
        <w:noProof/>
      </w:rPr>
      <w:t>2 March 2025</w:t>
    </w:r>
    <w:r>
      <w:fldChar w:fldCharType="end"/>
    </w:r>
  </w:p>
  <w:p w:rsidR="00983341" w:rsidP="00983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26D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866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341"/>
  </w:style>
  <w:style w:type="character" w:customStyle="1" w:styleId="Heading1Char">
    <w:name w:val="Heading 1 Char"/>
    <w:basedOn w:val="DefaultParagraphFont"/>
    <w:link w:val="Heading1"/>
    <w:rsid w:val="00983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3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341"/>
    <w:rPr>
      <w:b/>
      <w:spacing w:val="0"/>
    </w:rPr>
  </w:style>
  <w:style w:type="paragraph" w:customStyle="1" w:styleId="SuperHeading">
    <w:name w:val="SuperHeading"/>
    <w:basedOn w:val="Normal"/>
    <w:rsid w:val="00983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3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3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3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341"/>
    <w:rPr>
      <w:i/>
    </w:rPr>
  </w:style>
  <w:style w:type="paragraph" w:styleId="Caption">
    <w:name w:val="caption"/>
    <w:basedOn w:val="BodyText"/>
    <w:next w:val="Normal"/>
    <w:qFormat/>
    <w:rsid w:val="00983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341"/>
  </w:style>
  <w:style w:type="paragraph" w:styleId="TableofFigures">
    <w:name w:val="table of figures"/>
    <w:basedOn w:val="Normal"/>
    <w:next w:val="Normal"/>
    <w:semiHidden/>
    <w:rsid w:val="00983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3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341"/>
    <w:rPr>
      <w:rFonts w:ascii="Wingdings" w:hAnsi="Wingdings"/>
    </w:rPr>
  </w:style>
  <w:style w:type="paragraph" w:customStyle="1" w:styleId="TableHeading">
    <w:name w:val="Table Heading"/>
    <w:basedOn w:val="HeadingBase"/>
    <w:rsid w:val="00983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341"/>
    <w:rPr>
      <w:color w:val="0033CC"/>
      <w:u w:val="none"/>
    </w:rPr>
  </w:style>
  <w:style w:type="paragraph" w:customStyle="1" w:styleId="BodyTextRight">
    <w:name w:val="Body Text Right"/>
    <w:basedOn w:val="BodyText"/>
    <w:rsid w:val="00983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3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341"/>
    <w:rPr>
      <w:sz w:val="32"/>
    </w:rPr>
  </w:style>
  <w:style w:type="paragraph" w:customStyle="1" w:styleId="HeadingProcedure">
    <w:name w:val="Heading Procedure"/>
    <w:basedOn w:val="HeadingBase"/>
    <w:next w:val="Normal"/>
    <w:rsid w:val="00983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341"/>
    <w:pPr>
      <w:spacing w:before="60" w:after="60"/>
    </w:pPr>
  </w:style>
  <w:style w:type="paragraph" w:styleId="ListContinue">
    <w:name w:val="List Continue"/>
    <w:basedOn w:val="List"/>
    <w:rsid w:val="00983341"/>
    <w:pPr>
      <w:ind w:firstLine="0"/>
    </w:pPr>
  </w:style>
  <w:style w:type="paragraph" w:customStyle="1" w:styleId="ListNote">
    <w:name w:val="List Note"/>
    <w:basedOn w:val="List"/>
    <w:rsid w:val="00983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341"/>
    <w:rPr>
      <w:rFonts w:ascii="Courier New" w:hAnsi="Courier New"/>
    </w:rPr>
  </w:style>
  <w:style w:type="paragraph" w:customStyle="1" w:styleId="NoteBullet">
    <w:name w:val="Note Bullet"/>
    <w:basedOn w:val="Note"/>
    <w:rsid w:val="00983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3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341"/>
    <w:rPr>
      <w:b/>
      <w:smallCaps/>
    </w:rPr>
  </w:style>
  <w:style w:type="paragraph" w:customStyle="1" w:styleId="TableListNumber">
    <w:name w:val="Table List Number"/>
    <w:basedOn w:val="ListNumber"/>
    <w:rsid w:val="00983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341"/>
    <w:pPr>
      <w:numPr>
        <w:numId w:val="8"/>
      </w:numPr>
    </w:pPr>
  </w:style>
  <w:style w:type="paragraph" w:customStyle="1" w:styleId="ListAlpha2">
    <w:name w:val="List Alpha 2"/>
    <w:basedOn w:val="List2"/>
    <w:rsid w:val="00983341"/>
    <w:pPr>
      <w:numPr>
        <w:numId w:val="7"/>
      </w:numPr>
    </w:pPr>
  </w:style>
  <w:style w:type="paragraph" w:styleId="List2">
    <w:name w:val="List 2"/>
    <w:basedOn w:val="BodyText"/>
    <w:rsid w:val="00983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3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3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341"/>
    <w:pPr>
      <w:numPr>
        <w:numId w:val="3"/>
      </w:numPr>
    </w:pPr>
  </w:style>
  <w:style w:type="paragraph" w:styleId="ListContinue2">
    <w:name w:val="List Continue 2"/>
    <w:basedOn w:val="List2"/>
    <w:rsid w:val="00983341"/>
    <w:pPr>
      <w:ind w:firstLine="0"/>
    </w:pPr>
  </w:style>
  <w:style w:type="paragraph" w:styleId="ListContinue3">
    <w:name w:val="List Continue 3"/>
    <w:basedOn w:val="List3"/>
    <w:rsid w:val="00983341"/>
    <w:pPr>
      <w:ind w:left="1021" w:firstLine="0"/>
    </w:pPr>
  </w:style>
  <w:style w:type="paragraph" w:styleId="ListContinue4">
    <w:name w:val="List Continue 4"/>
    <w:basedOn w:val="List4"/>
    <w:rsid w:val="00983341"/>
    <w:pPr>
      <w:ind w:firstLine="0"/>
    </w:pPr>
  </w:style>
  <w:style w:type="paragraph" w:styleId="ListContinue5">
    <w:name w:val="List Continue 5"/>
    <w:basedOn w:val="List5"/>
    <w:rsid w:val="00983341"/>
    <w:pPr>
      <w:ind w:firstLine="0"/>
    </w:pPr>
  </w:style>
  <w:style w:type="paragraph" w:styleId="ListNumber3">
    <w:name w:val="List Number 3"/>
    <w:basedOn w:val="List3"/>
    <w:rsid w:val="00983341"/>
    <w:pPr>
      <w:numPr>
        <w:numId w:val="4"/>
      </w:numPr>
    </w:pPr>
  </w:style>
  <w:style w:type="paragraph" w:styleId="ListNumber4">
    <w:name w:val="List Number 4"/>
    <w:basedOn w:val="List4"/>
    <w:rsid w:val="00983341"/>
    <w:pPr>
      <w:numPr>
        <w:numId w:val="5"/>
      </w:numPr>
    </w:pPr>
  </w:style>
  <w:style w:type="paragraph" w:styleId="ListNumber5">
    <w:name w:val="List Number 5"/>
    <w:basedOn w:val="List5"/>
    <w:rsid w:val="00983341"/>
    <w:pPr>
      <w:numPr>
        <w:numId w:val="6"/>
      </w:numPr>
    </w:pPr>
  </w:style>
  <w:style w:type="paragraph" w:styleId="BlockText">
    <w:name w:val="Block Text"/>
    <w:basedOn w:val="Normal"/>
    <w:rsid w:val="00983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341"/>
    <w:rPr>
      <w:sz w:val="16"/>
      <w:vertAlign w:val="superscript"/>
    </w:rPr>
  </w:style>
  <w:style w:type="character" w:customStyle="1" w:styleId="Symbols">
    <w:name w:val="Symbols"/>
    <w:basedOn w:val="DefaultParagraphFont"/>
    <w:rsid w:val="00983341"/>
    <w:rPr>
      <w:rFonts w:ascii="Symbol" w:hAnsi="Symbol"/>
    </w:rPr>
  </w:style>
  <w:style w:type="character" w:customStyle="1" w:styleId="MenuOptions">
    <w:name w:val="Menu Options"/>
    <w:basedOn w:val="DefaultParagraphFont"/>
    <w:rsid w:val="00983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341"/>
    <w:rPr>
      <w:b/>
    </w:rPr>
  </w:style>
  <w:style w:type="character" w:customStyle="1" w:styleId="Underlined">
    <w:name w:val="Underlined"/>
    <w:basedOn w:val="DefaultParagraphFont"/>
    <w:rsid w:val="00983341"/>
    <w:rPr>
      <w:u w:val="single"/>
    </w:rPr>
  </w:style>
  <w:style w:type="paragraph" w:customStyle="1" w:styleId="TableBodyTextRight">
    <w:name w:val="Table Body Text Right"/>
    <w:basedOn w:val="TableBodyText"/>
    <w:rsid w:val="00983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341"/>
    <w:rPr>
      <w:sz w:val="18"/>
    </w:rPr>
  </w:style>
  <w:style w:type="paragraph" w:customStyle="1" w:styleId="BodySmallRight">
    <w:name w:val="Body Small Right"/>
    <w:basedOn w:val="BodyTextRight"/>
    <w:rsid w:val="00983341"/>
    <w:rPr>
      <w:sz w:val="18"/>
      <w:szCs w:val="18"/>
    </w:rPr>
  </w:style>
  <w:style w:type="paragraph" w:customStyle="1" w:styleId="MarginEdition">
    <w:name w:val="Margin Edition"/>
    <w:basedOn w:val="MarginNote"/>
    <w:rsid w:val="00983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341"/>
    <w:rPr>
      <w:sz w:val="2"/>
      <w:szCs w:val="2"/>
    </w:rPr>
  </w:style>
  <w:style w:type="character" w:customStyle="1" w:styleId="Small">
    <w:name w:val="Small"/>
    <w:basedOn w:val="DefaultParagraphFont"/>
    <w:rsid w:val="00983341"/>
    <w:rPr>
      <w:sz w:val="16"/>
    </w:rPr>
  </w:style>
  <w:style w:type="paragraph" w:customStyle="1" w:styleId="WideTable">
    <w:name w:val="Wide Table"/>
    <w:basedOn w:val="Normal"/>
    <w:rsid w:val="00983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341"/>
  </w:style>
  <w:style w:type="paragraph" w:styleId="Quote">
    <w:name w:val="Quote"/>
    <w:basedOn w:val="Heading1"/>
    <w:link w:val="QuoteChar"/>
    <w:qFormat/>
    <w:rsid w:val="00983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341"/>
    <w:pPr>
      <w:pageBreakBefore/>
    </w:pPr>
  </w:style>
  <w:style w:type="paragraph" w:customStyle="1" w:styleId="Border">
    <w:name w:val="Border"/>
    <w:basedOn w:val="Normal"/>
    <w:qFormat/>
    <w:rsid w:val="00983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341"/>
    <w:rPr>
      <w:u w:val="single"/>
    </w:rPr>
  </w:style>
  <w:style w:type="character" w:customStyle="1" w:styleId="BoldandItalics">
    <w:name w:val="Bold and Italics"/>
    <w:qFormat/>
    <w:rsid w:val="00983341"/>
    <w:rPr>
      <w:b/>
      <w:i/>
      <w:u w:val="none"/>
    </w:rPr>
  </w:style>
  <w:style w:type="paragraph" w:styleId="BalloonText">
    <w:name w:val="Balloon Text"/>
    <w:basedOn w:val="Normal"/>
    <w:link w:val="BalloonTextChar"/>
    <w:rsid w:val="00983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341"/>
    <w:pPr>
      <w:spacing w:before="0" w:after="0"/>
    </w:pPr>
  </w:style>
  <w:style w:type="paragraph" w:customStyle="1" w:styleId="BodyTextBold">
    <w:name w:val="Body Text Bold"/>
    <w:basedOn w:val="BodyText"/>
    <w:qFormat/>
    <w:rsid w:val="00983341"/>
    <w:rPr>
      <w:b/>
    </w:rPr>
  </w:style>
  <w:style w:type="character" w:styleId="Hyperlink">
    <w:name w:val="Hyperlink"/>
    <w:basedOn w:val="DefaultParagraphFont"/>
    <w:uiPriority w:val="99"/>
    <w:unhideWhenUsed/>
    <w:rsid w:val="00314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5042</Characters>
  <Application>Microsoft Office Word</Application>
  <DocSecurity>0</DocSecurity>
  <Lines>210</Lines>
  <Paragraphs>123</Paragraphs>
  <ScaleCrop>false</ScaleCrop>
  <Company>Author-it Software Corporation Ltd.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NWPCAD024 Implement dam safety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