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76F" w:rsidP="008A7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NWPCAD014 Inspect and report river performance</w:t>
      </w:r>
      <w:r>
        <w:fldChar w:fldCharType="end"/>
      </w:r>
    </w:p>
    <w:p w:rsidR="008A776F" w:rsidP="008A776F">
      <w:pPr>
        <w:pStyle w:val="Version"/>
        <w:sectPr w:rsidSect="00E32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D8E" w:rsidP="00E32D8E">
      <w:pPr>
        <w:pStyle w:val="SuperHeading"/>
      </w:pPr>
      <w:r w:rsidRPr="00E32D8E">
        <w:t>Assessment Requirements for NWPCAD014 Inspect and report river performance</w:t>
      </w:r>
    </w:p>
    <w:p w:rsidR="00000000" w:rsidRPr="00E32D8E" w:rsidP="00E32D8E">
      <w:pPr>
        <w:pStyle w:val="Heading1"/>
      </w:pPr>
      <w:bookmarkStart w:id="1" w:name="O_1061248"/>
      <w:bookmarkEnd w:id="1"/>
      <w:r w:rsidRPr="00E32D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8E" w:rsidP="00E32D8E">
            <w:pPr>
              <w:pStyle w:val="BodyText"/>
            </w:pPr>
            <w:r w:rsidRPr="00E32D8E">
              <w:t>Release 1. This is the first release of this unit of competency in the NWP National Water Training Package.</w:t>
            </w:r>
          </w:p>
        </w:tc>
      </w:tr>
    </w:tbl>
    <w:p w:rsidR="00000000" w:rsidRPr="00E32D8E" w:rsidP="00E32D8E">
      <w:pPr>
        <w:pStyle w:val="NoPaddingFontSize1"/>
      </w:pPr>
    </w:p>
    <w:p w:rsidR="00000000" w:rsidRPr="00E32D8E" w:rsidP="00E32D8E">
      <w:pPr>
        <w:pStyle w:val="AllowPageBreak"/>
      </w:pPr>
    </w:p>
    <w:p w:rsidR="00000000" w:rsidRPr="00E32D8E" w:rsidP="00E32D8E">
      <w:pPr>
        <w:pStyle w:val="Heading1"/>
      </w:pPr>
      <w:bookmarkStart w:id="2" w:name="O_1061249"/>
      <w:bookmarkEnd w:id="2"/>
      <w:r w:rsidRPr="00E32D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8E">
            <w:pPr>
              <w:pStyle w:val="BodyText"/>
              <w:rPr>
                <w:lang w:val="en-NZ"/>
              </w:rPr>
            </w:pPr>
            <w:r w:rsidRPr="00E32D8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E3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8E" w:rsidP="00E32D8E">
            <w:pPr>
              <w:pStyle w:val="ListBullet"/>
            </w:pPr>
            <w:r w:rsidRPr="00E32D8E">
              <w:t>adjusting river flows</w:t>
            </w:r>
          </w:p>
          <w:p w:rsidR="00000000" w:rsidRPr="00E32D8E" w:rsidP="00E32D8E">
            <w:pPr>
              <w:pStyle w:val="ListBullet"/>
            </w:pPr>
            <w:r w:rsidRPr="00E32D8E">
              <w:t>assessing water level</w:t>
            </w:r>
            <w:r w:rsidRPr="00E32D8E">
              <w:t>s</w:t>
            </w:r>
          </w:p>
          <w:p w:rsidR="00000000" w:rsidRPr="00E32D8E" w:rsidP="00E32D8E">
            <w:pPr>
              <w:pStyle w:val="ListBullet"/>
            </w:pPr>
            <w:r w:rsidRPr="00E32D8E">
              <w:t>collecting, interpreting, compiling and reporting data</w:t>
            </w:r>
          </w:p>
          <w:p w:rsidR="00000000" w:rsidRPr="00E32D8E" w:rsidP="00E32D8E">
            <w:pPr>
              <w:pStyle w:val="ListBullet"/>
            </w:pPr>
            <w:r w:rsidRPr="00E32D8E">
              <w:t>conducting a risk assessment</w:t>
            </w:r>
          </w:p>
          <w:p w:rsidR="00000000" w:rsidRPr="00E32D8E" w:rsidP="00E32D8E">
            <w:pPr>
              <w:pStyle w:val="ListBullet"/>
            </w:pPr>
            <w:r w:rsidRPr="00E32D8E">
              <w:t>identifying performance measures for the resource and operations</w:t>
            </w:r>
          </w:p>
          <w:p w:rsidR="00000000" w:rsidRPr="00E32D8E" w:rsidP="00E32D8E">
            <w:pPr>
              <w:pStyle w:val="ListBullet"/>
            </w:pPr>
            <w:r w:rsidRPr="00E32D8E">
              <w:t>identifying water flow, water quality and water quantity requirements</w:t>
            </w:r>
          </w:p>
          <w:p w:rsidR="00000000" w:rsidRPr="00E32D8E" w:rsidP="00E32D8E">
            <w:pPr>
              <w:pStyle w:val="ListBullet"/>
            </w:pPr>
            <w:r w:rsidRPr="00E32D8E">
              <w:t>interpreting relevant standards and legislation and organisational procedures</w:t>
            </w:r>
          </w:p>
          <w:p w:rsidR="00000000" w:rsidRPr="00E32D8E" w:rsidP="00E32D8E">
            <w:pPr>
              <w:pStyle w:val="ListBullet"/>
            </w:pPr>
            <w:r w:rsidRPr="00E32D8E">
              <w:t>locating requirements</w:t>
            </w:r>
          </w:p>
          <w:p w:rsidR="00000000" w:rsidRPr="00E32D8E" w:rsidP="00E32D8E">
            <w:pPr>
              <w:pStyle w:val="ListBullet"/>
            </w:pPr>
            <w:r w:rsidRPr="00E32D8E">
              <w:t>planning inspections of the river system</w:t>
            </w:r>
          </w:p>
          <w:p w:rsidR="00000000" w:rsidRPr="00E32D8E" w:rsidP="00E32D8E">
            <w:pPr>
              <w:pStyle w:val="ListBullet"/>
            </w:pPr>
            <w:r w:rsidRPr="00E32D8E">
              <w:t>using appropriate safety equipment when conducting inspections</w:t>
            </w:r>
          </w:p>
        </w:tc>
      </w:tr>
    </w:tbl>
    <w:p w:rsidR="00000000" w:rsidRPr="00E32D8E" w:rsidP="00E32D8E">
      <w:pPr>
        <w:pStyle w:val="NoPaddingFontSize1"/>
      </w:pPr>
    </w:p>
    <w:p w:rsidR="00000000" w:rsidRPr="00E32D8E" w:rsidP="00E32D8E">
      <w:pPr>
        <w:pStyle w:val="AllowPageBreak"/>
      </w:pPr>
    </w:p>
    <w:p w:rsidR="00000000" w:rsidRPr="00E32D8E" w:rsidP="00E32D8E">
      <w:pPr>
        <w:pStyle w:val="Heading1"/>
      </w:pPr>
      <w:bookmarkStart w:id="3" w:name="O_1061250"/>
      <w:bookmarkEnd w:id="3"/>
      <w:r w:rsidRPr="00E32D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8E">
            <w:pPr>
              <w:pStyle w:val="BodyText"/>
              <w:rPr>
                <w:lang w:val="en-NZ"/>
              </w:rPr>
            </w:pPr>
            <w:r w:rsidRPr="00E32D8E">
              <w:t>Evidence req</w:t>
            </w:r>
            <w:r w:rsidRPr="00E32D8E">
              <w:t>uired to demonstrate competence in this unit must be relevant to and satisfy all the requirements of the elements and performance criteria and includes knowledge of:</w:t>
            </w:r>
          </w:p>
        </w:tc>
      </w:tr>
      <w:tr w:rsidTr="00E3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8E" w:rsidP="00E32D8E">
            <w:pPr>
              <w:pStyle w:val="ListBullet"/>
            </w:pPr>
            <w:r w:rsidRPr="00E32D8E">
              <w:t>effects of weather and conditions on operation of river systems</w:t>
            </w:r>
          </w:p>
          <w:p w:rsidR="00000000" w:rsidRPr="00E32D8E" w:rsidP="00E32D8E">
            <w:pPr>
              <w:pStyle w:val="ListBullet"/>
            </w:pPr>
            <w:r w:rsidRPr="00E32D8E">
              <w:t>environmental aspects of</w:t>
            </w:r>
            <w:r w:rsidRPr="00E32D8E">
              <w:t xml:space="preserve"> river systems</w:t>
            </w:r>
          </w:p>
          <w:p w:rsidR="00000000" w:rsidRPr="00E32D8E" w:rsidP="00E32D8E">
            <w:pPr>
              <w:pStyle w:val="ListBullet"/>
            </w:pPr>
            <w:r w:rsidRPr="00E32D8E">
              <w:t>equipment operation, capacity and limitations</w:t>
            </w:r>
          </w:p>
          <w:p w:rsidR="00000000" w:rsidRPr="00E32D8E" w:rsidP="00E32D8E">
            <w:pPr>
              <w:pStyle w:val="ListBullet"/>
            </w:pPr>
            <w:r w:rsidRPr="00E32D8E">
              <w:t>methods for collecting and reporting on data</w:t>
            </w:r>
          </w:p>
          <w:p w:rsidR="00000000" w:rsidRPr="00E32D8E" w:rsidP="00E32D8E">
            <w:pPr>
              <w:pStyle w:val="ListBullet"/>
            </w:pPr>
            <w:r w:rsidRPr="00E32D8E">
              <w:t>normal river conditions</w:t>
            </w:r>
          </w:p>
          <w:p w:rsidR="00000000" w:rsidRPr="00E32D8E" w:rsidP="00E32D8E">
            <w:pPr>
              <w:pStyle w:val="ListBullet"/>
            </w:pPr>
            <w:r w:rsidRPr="00E32D8E">
              <w:t>relevant legislation, regulations and workplace procedures</w:t>
            </w:r>
          </w:p>
          <w:p w:rsidR="00000000" w:rsidRPr="00E32D8E" w:rsidP="00E32D8E">
            <w:pPr>
              <w:pStyle w:val="ListBullet"/>
            </w:pPr>
            <w:r w:rsidRPr="00E32D8E">
              <w:t>risk factors and potential hazards involved with river systems</w:t>
            </w:r>
          </w:p>
          <w:p w:rsidR="00000000" w:rsidRPr="00E32D8E" w:rsidP="00E32D8E">
            <w:pPr>
              <w:pStyle w:val="ListBullet"/>
            </w:pPr>
            <w:r w:rsidRPr="00E32D8E">
              <w:t xml:space="preserve">river system layout </w:t>
            </w:r>
          </w:p>
          <w:p w:rsidR="00000000" w:rsidRPr="00E32D8E" w:rsidP="00E32D8E">
            <w:pPr>
              <w:pStyle w:val="ListBullet"/>
            </w:pPr>
            <w:r w:rsidRPr="00E32D8E">
              <w:t>river systems flow regimes</w:t>
            </w:r>
          </w:p>
          <w:p w:rsidR="00000000" w:rsidRPr="00E32D8E" w:rsidP="00E32D8E">
            <w:pPr>
              <w:pStyle w:val="ListBullet"/>
            </w:pPr>
            <w:r w:rsidRPr="00E32D8E">
              <w:t>system flows and transit times</w:t>
            </w:r>
          </w:p>
        </w:tc>
      </w:tr>
    </w:tbl>
    <w:p w:rsidR="00000000" w:rsidRPr="00E32D8E" w:rsidP="00E32D8E">
      <w:pPr>
        <w:pStyle w:val="NoPaddingFontSize1"/>
      </w:pPr>
    </w:p>
    <w:p w:rsidR="00000000" w:rsidRPr="00E32D8E" w:rsidP="00E32D8E">
      <w:pPr>
        <w:pStyle w:val="AllowPageBreak"/>
      </w:pPr>
    </w:p>
    <w:p w:rsidR="00000000" w:rsidRPr="00E32D8E" w:rsidP="00E32D8E">
      <w:pPr>
        <w:pStyle w:val="Heading1"/>
      </w:pPr>
      <w:bookmarkStart w:id="4" w:name="O_1061251"/>
      <w:bookmarkEnd w:id="4"/>
      <w:r w:rsidRPr="00E32D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8E" w:rsidP="00E32D8E">
            <w:pPr>
              <w:pStyle w:val="BodyText"/>
            </w:pPr>
            <w:r w:rsidRPr="00E32D8E">
              <w:t>Assessors must hold credentials specified within the Standards for Registered Training Organisations current at the time of assessment</w:t>
            </w:r>
            <w:r w:rsidRPr="00E32D8E">
              <w:t xml:space="preserve">. </w:t>
            </w:r>
          </w:p>
          <w:p w:rsidR="00000000" w:rsidRPr="00E32D8E" w:rsidP="00E32D8E">
            <w:pPr>
              <w:pStyle w:val="BodyText"/>
            </w:pPr>
            <w:r w:rsidRPr="00E32D8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32D8E" w:rsidP="00E32D8E">
            <w:pPr>
              <w:pStyle w:val="BodyText"/>
            </w:pPr>
            <w:r w:rsidRPr="00E32D8E">
              <w:t>Assessment must occur in workplace operatio</w:t>
            </w:r>
            <w:r w:rsidRPr="00E32D8E">
              <w:t>nal situations where it is appropriate to do so; where this is not appropriate, assessment must occur in simulated workplace operational situations that replicate workplace conditions.</w:t>
            </w:r>
          </w:p>
          <w:p w:rsidR="00000000" w:rsidRPr="00E32D8E" w:rsidP="00E32D8E">
            <w:pPr>
              <w:pStyle w:val="BodyText"/>
            </w:pPr>
            <w:r w:rsidRPr="00E32D8E">
              <w:t>Assessment processes and techniques must be appropriate to the language</w:t>
            </w:r>
            <w:r w:rsidRPr="00E32D8E">
              <w:t>, literacy and numeracy requirements of the work being performed and the needs of the candidate.</w:t>
            </w:r>
          </w:p>
          <w:p w:rsidR="00000000" w:rsidRPr="00E32D8E" w:rsidP="00E32D8E">
            <w:pPr>
              <w:pStyle w:val="BodyText"/>
            </w:pPr>
            <w:r w:rsidRPr="00E32D8E">
              <w:t>Resources for assessment must include access to:</w:t>
            </w:r>
          </w:p>
          <w:p w:rsidR="00000000" w:rsidRPr="00E32D8E" w:rsidP="00E32D8E">
            <w:pPr>
              <w:pStyle w:val="ListBullet"/>
            </w:pPr>
            <w:r w:rsidRPr="00E32D8E">
              <w:t>relevant and appropriate materials, tools, equipment and personal protective equipment currently used in indu</w:t>
            </w:r>
            <w:r w:rsidRPr="00E32D8E">
              <w:t>stry</w:t>
            </w:r>
          </w:p>
          <w:p w:rsidR="00000000" w:rsidRPr="00E32D8E" w:rsidP="00E32D8E">
            <w:pPr>
              <w:pStyle w:val="ListBullet"/>
            </w:pPr>
            <w:r w:rsidRPr="00E32D8E">
              <w:t>applicable documentation including legislation, regulations, codes of practice, workplace procedures and operation manuals.</w:t>
            </w:r>
          </w:p>
        </w:tc>
      </w:tr>
    </w:tbl>
    <w:p w:rsidR="00000000" w:rsidRPr="00E32D8E" w:rsidP="00E32D8E">
      <w:pPr>
        <w:pStyle w:val="NoPaddingFontSize1"/>
      </w:pPr>
    </w:p>
    <w:p w:rsidR="00000000" w:rsidRPr="00E32D8E" w:rsidP="00E32D8E">
      <w:pPr>
        <w:pStyle w:val="AllowPageBreak"/>
      </w:pPr>
    </w:p>
    <w:p w:rsidR="00000000" w:rsidRPr="00E32D8E" w:rsidP="00E32D8E">
      <w:pPr>
        <w:pStyle w:val="Heading1"/>
      </w:pPr>
      <w:bookmarkStart w:id="5" w:name="O_1061254"/>
      <w:bookmarkEnd w:id="5"/>
      <w:r w:rsidRPr="00E32D8E">
        <w:t>Links</w:t>
      </w:r>
    </w:p>
    <w:p w:rsidR="00000000" w:rsidRPr="00E32D8E" w:rsidP="008A776F">
      <w:pPr>
        <w:pStyle w:val="BodyText"/>
      </w:pPr>
      <w:r w:rsidRPr="00E32D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B7C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32D8E" w:rsidP="008A776F">
      <w:pPr>
        <w:pStyle w:val="BodyText"/>
      </w:pPr>
      <w:r w:rsidRPr="00E32D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B7C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32D8E" w:rsidP="008A776F">
      <w:pPr>
        <w:pStyle w:val="BodyText"/>
      </w:pPr>
      <w:r w:rsidRPr="00E32D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B7C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32D8E" w:rsidP="00E32D8E"/>
    <w:sectPr w:rsidSect="00E32D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8E" w:rsidRPr="008A776F" w:rsidP="008A7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76F" w:rsidP="00E32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776F" w:rsidP="00E32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776F" w:rsidP="00E32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D8E" w:rsidRPr="008A776F" w:rsidP="008A7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76F" w:rsidRPr="002D2AF8" w:rsidP="00E32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NWPCAD014 Inspect and report river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A776F" w:rsidP="00E32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AA8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7C6F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D8E"/>
  </w:style>
  <w:style w:type="character" w:customStyle="1" w:styleId="Heading1Char">
    <w:name w:val="Heading 1 Char"/>
    <w:basedOn w:val="DefaultParagraphFont"/>
    <w:link w:val="Heading1"/>
    <w:rsid w:val="00E32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D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D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32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2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D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2D8E"/>
    <w:rPr>
      <w:b/>
      <w:spacing w:val="0"/>
    </w:rPr>
  </w:style>
  <w:style w:type="paragraph" w:customStyle="1" w:styleId="SuperTitle">
    <w:name w:val="SuperTitle"/>
    <w:basedOn w:val="Title"/>
    <w:rsid w:val="00E32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D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D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D8E"/>
    <w:rPr>
      <w:i/>
    </w:rPr>
  </w:style>
  <w:style w:type="paragraph" w:styleId="Caption">
    <w:name w:val="caption"/>
    <w:basedOn w:val="BodyText"/>
    <w:next w:val="Normal"/>
    <w:qFormat/>
    <w:rsid w:val="00E32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D8E"/>
  </w:style>
  <w:style w:type="paragraph" w:styleId="TableofFigures">
    <w:name w:val="table of figures"/>
    <w:basedOn w:val="Normal"/>
    <w:next w:val="Normal"/>
    <w:semiHidden/>
    <w:rsid w:val="00E32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D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D8E"/>
    <w:rPr>
      <w:rFonts w:ascii="Wingdings" w:hAnsi="Wingdings"/>
    </w:rPr>
  </w:style>
  <w:style w:type="paragraph" w:customStyle="1" w:styleId="TableHeading">
    <w:name w:val="Table Heading"/>
    <w:basedOn w:val="HeadingBase"/>
    <w:rsid w:val="00E32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D8E"/>
    <w:rPr>
      <w:color w:val="0033CC"/>
      <w:u w:val="none"/>
    </w:rPr>
  </w:style>
  <w:style w:type="paragraph" w:customStyle="1" w:styleId="BodyTextRight">
    <w:name w:val="Body Text Right"/>
    <w:basedOn w:val="BodyText"/>
    <w:rsid w:val="00E32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D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D8E"/>
    <w:rPr>
      <w:sz w:val="32"/>
    </w:rPr>
  </w:style>
  <w:style w:type="paragraph" w:customStyle="1" w:styleId="HeadingProcedure">
    <w:name w:val="Heading Procedure"/>
    <w:basedOn w:val="HeadingBase"/>
    <w:next w:val="Normal"/>
    <w:rsid w:val="00E32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D8E"/>
    <w:pPr>
      <w:spacing w:before="60" w:after="60"/>
    </w:pPr>
  </w:style>
  <w:style w:type="paragraph" w:styleId="ListContinue">
    <w:name w:val="List Continue"/>
    <w:basedOn w:val="List"/>
    <w:rsid w:val="00E32D8E"/>
    <w:pPr>
      <w:ind w:firstLine="0"/>
    </w:pPr>
  </w:style>
  <w:style w:type="paragraph" w:customStyle="1" w:styleId="ListNote">
    <w:name w:val="List Note"/>
    <w:basedOn w:val="List"/>
    <w:rsid w:val="00E32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D8E"/>
    <w:rPr>
      <w:rFonts w:ascii="Courier New" w:hAnsi="Courier New"/>
    </w:rPr>
  </w:style>
  <w:style w:type="paragraph" w:customStyle="1" w:styleId="NoteBullet">
    <w:name w:val="Note Bullet"/>
    <w:basedOn w:val="Note"/>
    <w:rsid w:val="00E32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D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D8E"/>
    <w:rPr>
      <w:b/>
      <w:smallCaps/>
    </w:rPr>
  </w:style>
  <w:style w:type="paragraph" w:customStyle="1" w:styleId="TableListNumber">
    <w:name w:val="Table List Number"/>
    <w:basedOn w:val="ListNumber"/>
    <w:rsid w:val="00E32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D8E"/>
    <w:pPr>
      <w:numPr>
        <w:numId w:val="8"/>
      </w:numPr>
    </w:pPr>
  </w:style>
  <w:style w:type="paragraph" w:customStyle="1" w:styleId="ListAlpha2">
    <w:name w:val="List Alpha 2"/>
    <w:basedOn w:val="List2"/>
    <w:rsid w:val="00E32D8E"/>
    <w:pPr>
      <w:numPr>
        <w:numId w:val="7"/>
      </w:numPr>
    </w:pPr>
  </w:style>
  <w:style w:type="paragraph" w:styleId="List2">
    <w:name w:val="List 2"/>
    <w:basedOn w:val="BodyText"/>
    <w:rsid w:val="00E32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D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D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D8E"/>
    <w:pPr>
      <w:numPr>
        <w:numId w:val="3"/>
      </w:numPr>
    </w:pPr>
  </w:style>
  <w:style w:type="paragraph" w:styleId="ListContinue2">
    <w:name w:val="List Continue 2"/>
    <w:basedOn w:val="List2"/>
    <w:rsid w:val="00E32D8E"/>
    <w:pPr>
      <w:ind w:firstLine="0"/>
    </w:pPr>
  </w:style>
  <w:style w:type="paragraph" w:styleId="ListContinue3">
    <w:name w:val="List Continue 3"/>
    <w:basedOn w:val="List3"/>
    <w:rsid w:val="00E32D8E"/>
    <w:pPr>
      <w:ind w:left="1021" w:firstLine="0"/>
    </w:pPr>
  </w:style>
  <w:style w:type="paragraph" w:styleId="ListContinue4">
    <w:name w:val="List Continue 4"/>
    <w:basedOn w:val="List4"/>
    <w:rsid w:val="00E32D8E"/>
    <w:pPr>
      <w:ind w:firstLine="0"/>
    </w:pPr>
  </w:style>
  <w:style w:type="paragraph" w:styleId="ListContinue5">
    <w:name w:val="List Continue 5"/>
    <w:basedOn w:val="List5"/>
    <w:rsid w:val="00E32D8E"/>
    <w:pPr>
      <w:ind w:firstLine="0"/>
    </w:pPr>
  </w:style>
  <w:style w:type="paragraph" w:styleId="ListNumber3">
    <w:name w:val="List Number 3"/>
    <w:basedOn w:val="List3"/>
    <w:rsid w:val="00E32D8E"/>
    <w:pPr>
      <w:numPr>
        <w:numId w:val="4"/>
      </w:numPr>
    </w:pPr>
  </w:style>
  <w:style w:type="paragraph" w:styleId="ListNumber4">
    <w:name w:val="List Number 4"/>
    <w:basedOn w:val="List4"/>
    <w:rsid w:val="00E32D8E"/>
    <w:pPr>
      <w:numPr>
        <w:numId w:val="5"/>
      </w:numPr>
    </w:pPr>
  </w:style>
  <w:style w:type="paragraph" w:styleId="ListNumber5">
    <w:name w:val="List Number 5"/>
    <w:basedOn w:val="List5"/>
    <w:rsid w:val="00E32D8E"/>
    <w:pPr>
      <w:numPr>
        <w:numId w:val="6"/>
      </w:numPr>
    </w:pPr>
  </w:style>
  <w:style w:type="paragraph" w:styleId="BlockText">
    <w:name w:val="Block Text"/>
    <w:basedOn w:val="Normal"/>
    <w:rsid w:val="00E32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D8E"/>
    <w:rPr>
      <w:sz w:val="16"/>
      <w:vertAlign w:val="superscript"/>
    </w:rPr>
  </w:style>
  <w:style w:type="character" w:customStyle="1" w:styleId="Symbols">
    <w:name w:val="Symbols"/>
    <w:basedOn w:val="DefaultParagraphFont"/>
    <w:rsid w:val="00E32D8E"/>
    <w:rPr>
      <w:rFonts w:ascii="Symbol" w:hAnsi="Symbol"/>
    </w:rPr>
  </w:style>
  <w:style w:type="character" w:customStyle="1" w:styleId="MenuOptions">
    <w:name w:val="Menu Options"/>
    <w:basedOn w:val="DefaultParagraphFont"/>
    <w:rsid w:val="00E32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D8E"/>
    <w:rPr>
      <w:b/>
    </w:rPr>
  </w:style>
  <w:style w:type="character" w:customStyle="1" w:styleId="Underlined">
    <w:name w:val="Underlined"/>
    <w:basedOn w:val="DefaultParagraphFont"/>
    <w:rsid w:val="00E32D8E"/>
    <w:rPr>
      <w:u w:val="single"/>
    </w:rPr>
  </w:style>
  <w:style w:type="paragraph" w:customStyle="1" w:styleId="TableBodyTextRight">
    <w:name w:val="Table Body Text Right"/>
    <w:basedOn w:val="TableBodyText"/>
    <w:rsid w:val="00E32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D8E"/>
    <w:rPr>
      <w:sz w:val="18"/>
    </w:rPr>
  </w:style>
  <w:style w:type="paragraph" w:customStyle="1" w:styleId="BodySmallRight">
    <w:name w:val="Body Small Right"/>
    <w:basedOn w:val="BodyTextRight"/>
    <w:rsid w:val="00E32D8E"/>
    <w:rPr>
      <w:sz w:val="18"/>
      <w:szCs w:val="18"/>
    </w:rPr>
  </w:style>
  <w:style w:type="paragraph" w:customStyle="1" w:styleId="MarginEdition">
    <w:name w:val="Margin Edition"/>
    <w:basedOn w:val="MarginNote"/>
    <w:rsid w:val="00E32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D8E"/>
    <w:rPr>
      <w:sz w:val="2"/>
      <w:szCs w:val="2"/>
    </w:rPr>
  </w:style>
  <w:style w:type="character" w:customStyle="1" w:styleId="Small">
    <w:name w:val="Small"/>
    <w:basedOn w:val="DefaultParagraphFont"/>
    <w:rsid w:val="00E32D8E"/>
    <w:rPr>
      <w:sz w:val="16"/>
    </w:rPr>
  </w:style>
  <w:style w:type="paragraph" w:customStyle="1" w:styleId="WideTable">
    <w:name w:val="Wide Table"/>
    <w:basedOn w:val="Normal"/>
    <w:rsid w:val="00E32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D8E"/>
  </w:style>
  <w:style w:type="paragraph" w:styleId="Quote">
    <w:name w:val="Quote"/>
    <w:basedOn w:val="Heading1"/>
    <w:link w:val="QuoteChar"/>
    <w:qFormat/>
    <w:rsid w:val="00E32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D8E"/>
    <w:pPr>
      <w:pageBreakBefore/>
    </w:pPr>
  </w:style>
  <w:style w:type="paragraph" w:customStyle="1" w:styleId="Border">
    <w:name w:val="Border"/>
    <w:basedOn w:val="Normal"/>
    <w:qFormat/>
    <w:rsid w:val="00E32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D8E"/>
    <w:rPr>
      <w:u w:val="single"/>
    </w:rPr>
  </w:style>
  <w:style w:type="character" w:customStyle="1" w:styleId="BoldandItalics">
    <w:name w:val="Bold and Italics"/>
    <w:qFormat/>
    <w:rsid w:val="00E32D8E"/>
    <w:rPr>
      <w:b/>
      <w:i/>
      <w:u w:val="none"/>
    </w:rPr>
  </w:style>
  <w:style w:type="paragraph" w:styleId="BalloonText">
    <w:name w:val="Balloon Text"/>
    <w:basedOn w:val="Normal"/>
    <w:link w:val="BalloonTextChar"/>
    <w:rsid w:val="00E32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D8E"/>
    <w:pPr>
      <w:spacing w:before="0" w:after="0"/>
    </w:pPr>
  </w:style>
  <w:style w:type="paragraph" w:customStyle="1" w:styleId="BodyTextBold">
    <w:name w:val="Body Text Bold"/>
    <w:basedOn w:val="BodyText"/>
    <w:qFormat/>
    <w:rsid w:val="00E32D8E"/>
    <w:rPr>
      <w:b/>
    </w:rPr>
  </w:style>
  <w:style w:type="character" w:styleId="Hyperlink">
    <w:name w:val="Hyperlink"/>
    <w:basedOn w:val="DefaultParagraphFont"/>
    <w:uiPriority w:val="99"/>
    <w:unhideWhenUsed/>
    <w:rsid w:val="008A7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3038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NWPCAD014 Inspect and report river performance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2022-12-07T02:22:00Z</dcterms:created>
  <dcterms:modified xsi:type="dcterms:W3CDTF">2022-12-07T02:22:00Z</dcterms:modified>
</cp:coreProperties>
</file>