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6FCA" w:rsidP="00136FCA">
      <w:pPr>
        <w:pStyle w:val="Title"/>
      </w:pPr>
      <w:bookmarkStart w:id="0" w:name="_GoBack"/>
      <w:bookmarkEnd w:id="0"/>
      <w:r>
        <w:fldChar w:fldCharType="begin"/>
      </w:r>
      <w:r>
        <w:instrText xml:space="preserve"> TITLE   \* MERGEFORMAT </w:instrText>
      </w:r>
      <w:r>
        <w:fldChar w:fldCharType="separate"/>
      </w:r>
      <w:r>
        <w:t>NWPCAD007 Inspect, operate and maintain low consequence dams</w:t>
      </w:r>
      <w:r>
        <w:fldChar w:fldCharType="end"/>
      </w:r>
    </w:p>
    <w:p w:rsidR="00136FCA" w:rsidP="00136FCA">
      <w:pPr>
        <w:pStyle w:val="Version"/>
        <w:sectPr w:rsidSect="00B10D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0D53" w:rsidP="00B10D53">
      <w:pPr>
        <w:pStyle w:val="SuperHeading"/>
      </w:pPr>
      <w:r w:rsidRPr="00B10D53">
        <w:t>NWPCAD007 Inspect, operate and maintain low consequence dams</w:t>
      </w:r>
    </w:p>
    <w:p w:rsidR="00000000" w:rsidRPr="00B10D53" w:rsidP="00B10D53">
      <w:pPr>
        <w:pStyle w:val="Heading1"/>
      </w:pPr>
      <w:bookmarkStart w:id="1" w:name="O_1061030"/>
      <w:bookmarkEnd w:id="1"/>
      <w:r w:rsidRPr="00B10D53">
        <w:t>Modification History</w:t>
      </w:r>
    </w:p>
    <w:tbl>
      <w:tblPr>
        <w:tblW w:w="9497" w:type="dxa"/>
        <w:tblLayout w:type="fixed"/>
        <w:tblCellMar>
          <w:left w:w="62" w:type="dxa"/>
          <w:right w:w="62" w:type="dxa"/>
        </w:tblCellMar>
        <w:tblLook w:val="0000"/>
      </w:tblPr>
      <w:tblGrid>
        <w:gridCol w:w="9497"/>
      </w:tblGrid>
      <w:tr w:rsidTr="00B10D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D53" w:rsidP="00B10D53">
            <w:pPr>
              <w:pStyle w:val="BodyText"/>
            </w:pPr>
            <w:r w:rsidRPr="00B10D53">
              <w:t>Release 1. This is the first release of this unit of competency in the NWP National Water Training Package.</w:t>
            </w:r>
          </w:p>
        </w:tc>
      </w:tr>
    </w:tbl>
    <w:p w:rsidR="00000000" w:rsidRPr="00B10D53" w:rsidP="00B10D53">
      <w:pPr>
        <w:pStyle w:val="NoPaddingFontSize1"/>
      </w:pPr>
    </w:p>
    <w:p w:rsidR="00000000" w:rsidRPr="00B10D53" w:rsidP="00B10D53">
      <w:pPr>
        <w:pStyle w:val="AllowPageBreak"/>
      </w:pPr>
    </w:p>
    <w:p w:rsidR="00000000" w:rsidRPr="00B10D53" w:rsidP="00B10D53">
      <w:pPr>
        <w:pStyle w:val="Heading1"/>
      </w:pPr>
      <w:bookmarkStart w:id="2" w:name="O_1061031"/>
      <w:bookmarkEnd w:id="2"/>
      <w:r w:rsidRPr="00B10D53">
        <w:t>Application</w:t>
      </w:r>
    </w:p>
    <w:tbl>
      <w:tblPr>
        <w:tblW w:w="9497" w:type="dxa"/>
        <w:tblLayout w:type="fixed"/>
        <w:tblCellMar>
          <w:left w:w="62" w:type="dxa"/>
          <w:right w:w="62" w:type="dxa"/>
        </w:tblCellMar>
        <w:tblLook w:val="0000"/>
      </w:tblPr>
      <w:tblGrid>
        <w:gridCol w:w="9497"/>
      </w:tblGrid>
      <w:tr w:rsidTr="00B10D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D53" w:rsidP="00B10D53">
            <w:pPr>
              <w:pStyle w:val="BodyText"/>
            </w:pPr>
            <w:r w:rsidRPr="00B10D53">
              <w:t>This unit involves the skills and knowledge required to inspect, operate and</w:t>
            </w:r>
            <w:r w:rsidRPr="00B10D53">
              <w:t xml:space="preserve"> maintain low consequence dams.</w:t>
            </w:r>
          </w:p>
          <w:p w:rsidR="00000000" w:rsidRPr="00B10D53" w:rsidP="00B10D53">
            <w:pPr>
              <w:pStyle w:val="BodyText"/>
            </w:pPr>
            <w:r w:rsidRPr="00B10D53">
              <w:t>It includes inspecting low consequence dams and water storages and conducting routine maintenance according to organisational maintenance plans and manufacturer specifications.</w:t>
            </w:r>
          </w:p>
          <w:p w:rsidR="00000000" w:rsidRPr="00B10D53" w:rsidP="00B10D53">
            <w:pPr>
              <w:pStyle w:val="BodyText"/>
            </w:pPr>
            <w:r w:rsidRPr="00B10D53">
              <w:t>This unit applies to those working as field sta</w:t>
            </w:r>
            <w:r w:rsidRPr="00B10D53">
              <w:t>ff with specific responsibility for undertaking surveillance and routine maintenance on low consequence dams and storages, including urban reservoirs, retarding basins, levee banks and wastewater lagoons.  Those undertaking this unit would work under appro</w:t>
            </w:r>
            <w:r w:rsidRPr="00B10D53">
              <w:t>priate supervision, while performing routine tasks in a limited range of familiar contexts.</w:t>
            </w:r>
          </w:p>
          <w:p w:rsidR="00000000" w:rsidRPr="00B10D53" w:rsidP="00B10D53">
            <w:pPr>
              <w:pStyle w:val="BodyText"/>
            </w:pPr>
            <w:r w:rsidRPr="00B10D53">
              <w:t>No licensing, legislative or certification requirements apply to this unit at the time of publication.</w:t>
            </w:r>
          </w:p>
        </w:tc>
      </w:tr>
    </w:tbl>
    <w:p w:rsidR="00000000" w:rsidRPr="00B10D53" w:rsidP="00B10D53">
      <w:pPr>
        <w:pStyle w:val="NoPaddingFontSize1"/>
      </w:pPr>
    </w:p>
    <w:p w:rsidR="00000000" w:rsidRPr="00B10D53" w:rsidP="00B10D53">
      <w:pPr>
        <w:pStyle w:val="AllowPageBreak"/>
      </w:pPr>
    </w:p>
    <w:p w:rsidR="00000000" w:rsidRPr="00B10D53" w:rsidP="00B10D53">
      <w:pPr>
        <w:pStyle w:val="Heading1"/>
      </w:pPr>
      <w:bookmarkStart w:id="3" w:name="O_1061032"/>
      <w:bookmarkEnd w:id="3"/>
      <w:r w:rsidRPr="00B10D53">
        <w:t>Pre-requisite Unit</w:t>
      </w:r>
    </w:p>
    <w:tbl>
      <w:tblPr>
        <w:tblW w:w="9497" w:type="dxa"/>
        <w:tblLayout w:type="fixed"/>
        <w:tblCellMar>
          <w:left w:w="62" w:type="dxa"/>
          <w:right w:w="62" w:type="dxa"/>
        </w:tblCellMar>
        <w:tblLook w:val="0000"/>
      </w:tblPr>
      <w:tblGrid>
        <w:gridCol w:w="9497"/>
      </w:tblGrid>
      <w:tr w:rsidTr="00B10D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D53" w:rsidP="00B10D53">
            <w:pPr>
              <w:pStyle w:val="BodyText"/>
            </w:pPr>
            <w:r w:rsidRPr="00B10D53">
              <w:t>Not applicable.</w:t>
            </w:r>
          </w:p>
        </w:tc>
      </w:tr>
    </w:tbl>
    <w:p w:rsidR="00000000" w:rsidRPr="00B10D53" w:rsidP="00B10D53">
      <w:pPr>
        <w:pStyle w:val="NoPaddingFontSize1"/>
      </w:pPr>
    </w:p>
    <w:p w:rsidR="00000000" w:rsidRPr="00B10D53" w:rsidP="00B10D53">
      <w:pPr>
        <w:pStyle w:val="AllowPageBreak"/>
      </w:pPr>
    </w:p>
    <w:p w:rsidR="00000000" w:rsidRPr="00B10D53" w:rsidP="00B10D53">
      <w:pPr>
        <w:pStyle w:val="Heading1"/>
      </w:pPr>
      <w:bookmarkStart w:id="4" w:name="O_1061033"/>
      <w:bookmarkEnd w:id="4"/>
      <w:r w:rsidRPr="00B10D53">
        <w:t>Competency Field</w:t>
      </w:r>
    </w:p>
    <w:tbl>
      <w:tblPr>
        <w:tblW w:w="9497" w:type="dxa"/>
        <w:tblLayout w:type="fixed"/>
        <w:tblCellMar>
          <w:left w:w="62" w:type="dxa"/>
          <w:right w:w="62" w:type="dxa"/>
        </w:tblCellMar>
        <w:tblLook w:val="0000"/>
      </w:tblPr>
      <w:tblGrid>
        <w:gridCol w:w="9497"/>
      </w:tblGrid>
      <w:tr w:rsidTr="00B10D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D53" w:rsidP="00B10D53">
            <w:pPr>
              <w:pStyle w:val="BodyText"/>
            </w:pPr>
            <w:r w:rsidRPr="00B10D53">
              <w:t>Catchment and Dams</w:t>
            </w:r>
          </w:p>
        </w:tc>
      </w:tr>
    </w:tbl>
    <w:p w:rsidR="00000000" w:rsidRPr="00B10D53" w:rsidP="00B10D53">
      <w:pPr>
        <w:pStyle w:val="NoPaddingFontSize1"/>
      </w:pPr>
    </w:p>
    <w:p w:rsidR="00000000" w:rsidRPr="00B10D53" w:rsidP="00B10D53">
      <w:pPr>
        <w:pStyle w:val="AllowPageBreak"/>
      </w:pPr>
    </w:p>
    <w:p w:rsidR="00000000" w:rsidRPr="00B10D53" w:rsidP="00B10D53">
      <w:pPr>
        <w:pStyle w:val="Heading1"/>
      </w:pPr>
      <w:bookmarkStart w:id="5" w:name="O_1061034"/>
      <w:bookmarkEnd w:id="5"/>
      <w:r w:rsidRPr="00B10D53">
        <w:t>Unit Sector</w:t>
      </w:r>
    </w:p>
    <w:tbl>
      <w:tblPr>
        <w:tblW w:w="9497" w:type="dxa"/>
        <w:tblLayout w:type="fixed"/>
        <w:tblCellMar>
          <w:left w:w="62" w:type="dxa"/>
          <w:right w:w="62" w:type="dxa"/>
        </w:tblCellMar>
        <w:tblLook w:val="0000"/>
      </w:tblPr>
      <w:tblGrid>
        <w:gridCol w:w="9497"/>
      </w:tblGrid>
      <w:tr w:rsidTr="00B10D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D53" w:rsidP="00B10D53">
            <w:pPr>
              <w:pStyle w:val="BodyText"/>
            </w:pPr>
            <w:r w:rsidRPr="00B10D53">
              <w:t>Not applicable.</w:t>
            </w:r>
          </w:p>
        </w:tc>
      </w:tr>
    </w:tbl>
    <w:p w:rsidR="00000000" w:rsidRPr="00B10D53" w:rsidP="00B10D53">
      <w:pPr>
        <w:pStyle w:val="NoPaddingFontSize1"/>
      </w:pPr>
    </w:p>
    <w:p w:rsidR="00000000" w:rsidRPr="00B10D53" w:rsidP="00B10D53">
      <w:pPr>
        <w:pStyle w:val="AllowPageBreak"/>
      </w:pPr>
    </w:p>
    <w:p w:rsidR="00000000" w:rsidRPr="00B10D53" w:rsidP="00B10D53">
      <w:pPr>
        <w:pStyle w:val="Heading1"/>
      </w:pPr>
      <w:bookmarkStart w:id="6" w:name="O_1061035"/>
      <w:bookmarkEnd w:id="6"/>
      <w:r w:rsidRPr="00B10D5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10D5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10D53" w:rsidP="00B10D53">
            <w:pPr>
              <w:pStyle w:val="BodyText"/>
            </w:pPr>
            <w:r w:rsidRPr="00B10D5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10D53">
            <w:pPr>
              <w:pStyle w:val="BodyText"/>
              <w:rPr>
                <w:lang w:val="en-NZ"/>
              </w:rPr>
            </w:pPr>
            <w:r w:rsidRPr="00B10D53">
              <w:rPr>
                <w:rStyle w:val="SpecialBold"/>
              </w:rPr>
              <w:t>PERFORMANCE CRITERIA</w:t>
            </w:r>
          </w:p>
        </w:tc>
      </w:tr>
      <w:tr w:rsidTr="00B10D5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10D53">
            <w:pPr>
              <w:pStyle w:val="BodyText"/>
              <w:rPr>
                <w:lang w:val="en-NZ"/>
              </w:rPr>
            </w:pPr>
            <w:r w:rsidRPr="00B10D5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10D53">
            <w:pPr>
              <w:pStyle w:val="BodyText"/>
              <w:rPr>
                <w:lang w:val="en-NZ"/>
              </w:rPr>
            </w:pPr>
            <w:r w:rsidRPr="00B10D53">
              <w:t>Performance criteria describe the performance needed to demonstrate achievement of the element.</w:t>
            </w:r>
          </w:p>
        </w:tc>
      </w:tr>
      <w:tr w:rsidTr="00B10D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0D53" w:rsidP="00B10D53">
            <w:pPr>
              <w:pStyle w:val="BodyText"/>
            </w:pPr>
            <w:r w:rsidRPr="00B10D5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10D53" w:rsidP="00B10D53">
            <w:pPr>
              <w:pStyle w:val="BodyText"/>
            </w:pPr>
            <w:r w:rsidRPr="00B10D53">
              <w:rPr>
                <w:rStyle w:val="SpecialBold"/>
              </w:rPr>
              <w:t xml:space="preserve">Inspect low consequence </w:t>
            </w:r>
            <w:r w:rsidRPr="00B10D53">
              <w:rPr>
                <w:rStyle w:val="SpecialBold"/>
              </w:rPr>
              <w:t>dams</w:t>
            </w:r>
          </w:p>
        </w:tc>
        <w:tc>
          <w:tcPr>
            <w:tcW w:w="697" w:type="dxa"/>
            <w:tcBorders>
              <w:top w:val="nil"/>
              <w:left w:val="nil"/>
              <w:bottom w:val="nil"/>
              <w:right w:val="nil"/>
            </w:tcBorders>
            <w:tcMar>
              <w:top w:w="0" w:type="dxa"/>
              <w:left w:w="62" w:type="dxa"/>
              <w:bottom w:w="0" w:type="dxa"/>
              <w:right w:w="62" w:type="dxa"/>
            </w:tcMar>
          </w:tcPr>
          <w:p w:rsidR="00000000" w:rsidP="00B10D53">
            <w:pPr>
              <w:pStyle w:val="BodyText"/>
              <w:rPr>
                <w:lang w:val="en-NZ"/>
              </w:rPr>
            </w:pPr>
            <w:r w:rsidRPr="00B10D5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10D53">
            <w:pPr>
              <w:pStyle w:val="BodyText"/>
              <w:rPr>
                <w:lang w:val="en-NZ"/>
              </w:rPr>
            </w:pPr>
            <w:r w:rsidRPr="00B10D53">
              <w:t xml:space="preserve">Select, fit and use safety equipment, including personal </w:t>
            </w:r>
            <w:r w:rsidRPr="00B10D53">
              <w:t>protective equipment</w:t>
            </w:r>
          </w:p>
        </w:tc>
      </w:tr>
      <w:tr w:rsidTr="00B10D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0D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0D53">
            <w:pPr>
              <w:pStyle w:val="BodyText"/>
              <w:rPr>
                <w:lang w:val="en-NZ"/>
              </w:rPr>
            </w:pPr>
            <w:r w:rsidRPr="00B10D5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10D53">
            <w:pPr>
              <w:pStyle w:val="BodyText"/>
              <w:rPr>
                <w:lang w:val="en-NZ"/>
              </w:rPr>
            </w:pPr>
            <w:r w:rsidRPr="00B10D53">
              <w:t>Inspect dams and storages according to workplace procedures</w:t>
            </w:r>
          </w:p>
        </w:tc>
      </w:tr>
      <w:tr w:rsidTr="00B10D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0D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0D53">
            <w:pPr>
              <w:pStyle w:val="BodyText"/>
              <w:rPr>
                <w:lang w:val="en-NZ"/>
              </w:rPr>
            </w:pPr>
            <w:r w:rsidRPr="00B10D5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10D53">
            <w:pPr>
              <w:pStyle w:val="BodyText"/>
              <w:rPr>
                <w:lang w:val="en-NZ"/>
              </w:rPr>
            </w:pPr>
            <w:r w:rsidRPr="00B10D53">
              <w:t>Read and calculate seepage flow, use rating table to translate and record information according to workplace procedures</w:t>
            </w:r>
          </w:p>
        </w:tc>
      </w:tr>
      <w:tr w:rsidTr="00B10D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0D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0D53">
            <w:pPr>
              <w:pStyle w:val="BodyText"/>
              <w:rPr>
                <w:lang w:val="en-NZ"/>
              </w:rPr>
            </w:pPr>
            <w:r w:rsidRPr="00B10D5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10D53">
            <w:pPr>
              <w:pStyle w:val="BodyText"/>
              <w:rPr>
                <w:lang w:val="en-NZ"/>
              </w:rPr>
            </w:pPr>
            <w:r w:rsidRPr="00B10D53">
              <w:t>Identify assets and structural components requiring routine maintenance or repairs</w:t>
            </w:r>
          </w:p>
        </w:tc>
      </w:tr>
      <w:tr w:rsidTr="00B10D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0D53" w:rsidP="00B10D53">
            <w:pPr>
              <w:pStyle w:val="BodyText"/>
            </w:pPr>
            <w:r w:rsidRPr="00B10D5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10D53" w:rsidP="00B10D53">
            <w:pPr>
              <w:pStyle w:val="BodyText"/>
            </w:pPr>
            <w:r w:rsidRPr="00B10D53">
              <w:rPr>
                <w:rStyle w:val="SpecialBold"/>
              </w:rPr>
              <w:t>Operate and maintain dam related equipment and structures</w:t>
            </w:r>
          </w:p>
        </w:tc>
        <w:tc>
          <w:tcPr>
            <w:tcW w:w="697" w:type="dxa"/>
            <w:tcBorders>
              <w:top w:val="nil"/>
              <w:left w:val="nil"/>
              <w:bottom w:val="nil"/>
              <w:right w:val="nil"/>
            </w:tcBorders>
            <w:tcMar>
              <w:top w:w="0" w:type="dxa"/>
              <w:left w:w="62" w:type="dxa"/>
              <w:bottom w:w="0" w:type="dxa"/>
              <w:right w:w="62" w:type="dxa"/>
            </w:tcMar>
          </w:tcPr>
          <w:p w:rsidR="00000000" w:rsidP="00B10D53">
            <w:pPr>
              <w:pStyle w:val="BodyText"/>
              <w:rPr>
                <w:lang w:val="en-NZ"/>
              </w:rPr>
            </w:pPr>
            <w:r w:rsidRPr="00B10D5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10D53">
            <w:pPr>
              <w:pStyle w:val="BodyText"/>
              <w:rPr>
                <w:lang w:val="en-NZ"/>
              </w:rPr>
            </w:pPr>
            <w:r w:rsidRPr="00B10D53">
              <w:t>Select and check equipment and materials required for maintenance and repair tasks</w:t>
            </w:r>
          </w:p>
        </w:tc>
      </w:tr>
      <w:tr w:rsidTr="00B10D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0D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0D53">
            <w:pPr>
              <w:pStyle w:val="BodyText"/>
              <w:rPr>
                <w:lang w:val="en-NZ"/>
              </w:rPr>
            </w:pPr>
            <w:r w:rsidRPr="00B10D5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10D53">
            <w:pPr>
              <w:pStyle w:val="BodyText"/>
              <w:rPr>
                <w:lang w:val="en-NZ"/>
              </w:rPr>
            </w:pPr>
            <w:r w:rsidRPr="00B10D53">
              <w:t>Perform routine ma</w:t>
            </w:r>
            <w:r w:rsidRPr="00B10D53">
              <w:t>intenance according to maintenance schedule</w:t>
            </w:r>
          </w:p>
        </w:tc>
      </w:tr>
      <w:tr w:rsidTr="00B10D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0D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0D53">
            <w:pPr>
              <w:pStyle w:val="BodyText"/>
              <w:rPr>
                <w:lang w:val="en-NZ"/>
              </w:rPr>
            </w:pPr>
            <w:r w:rsidRPr="00B10D5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10D53">
            <w:pPr>
              <w:pStyle w:val="BodyText"/>
              <w:rPr>
                <w:lang w:val="en-NZ"/>
              </w:rPr>
            </w:pPr>
            <w:r w:rsidRPr="00B10D53">
              <w:t>Operate flow control and ancillary devices as part of routine checks</w:t>
            </w:r>
          </w:p>
        </w:tc>
      </w:tr>
      <w:tr w:rsidTr="00B10D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0D53" w:rsidP="00B10D53">
            <w:pPr>
              <w:pStyle w:val="BodyText"/>
            </w:pPr>
            <w:r w:rsidRPr="00B10D5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10D53" w:rsidP="00B10D53">
            <w:pPr>
              <w:pStyle w:val="BodyText"/>
            </w:pPr>
            <w:r w:rsidRPr="00B10D53">
              <w:rPr>
                <w:rStyle w:val="SpecialBold"/>
              </w:rPr>
              <w:t>Report on dam inspection and maintenance</w:t>
            </w:r>
          </w:p>
        </w:tc>
        <w:tc>
          <w:tcPr>
            <w:tcW w:w="697" w:type="dxa"/>
            <w:tcBorders>
              <w:top w:val="nil"/>
              <w:left w:val="nil"/>
              <w:bottom w:val="nil"/>
              <w:right w:val="nil"/>
            </w:tcBorders>
            <w:tcMar>
              <w:top w:w="0" w:type="dxa"/>
              <w:left w:w="62" w:type="dxa"/>
              <w:bottom w:w="0" w:type="dxa"/>
              <w:right w:w="62" w:type="dxa"/>
            </w:tcMar>
          </w:tcPr>
          <w:p w:rsidR="00000000" w:rsidP="00B10D53">
            <w:pPr>
              <w:pStyle w:val="BodyText"/>
              <w:rPr>
                <w:lang w:val="en-NZ"/>
              </w:rPr>
            </w:pPr>
            <w:r w:rsidRPr="00B10D5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10D53">
            <w:pPr>
              <w:pStyle w:val="BodyText"/>
              <w:rPr>
                <w:lang w:val="en-NZ"/>
              </w:rPr>
            </w:pPr>
            <w:r w:rsidRPr="00B10D53">
              <w:t>Communicate abnormal observations and potential maintenance issues with relevant personnel</w:t>
            </w:r>
          </w:p>
        </w:tc>
      </w:tr>
      <w:tr w:rsidTr="00B10D5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0D5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0D53">
            <w:pPr>
              <w:pStyle w:val="BodyText"/>
              <w:rPr>
                <w:lang w:val="en-NZ"/>
              </w:rPr>
            </w:pPr>
            <w:r w:rsidRPr="00B10D5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B10D53" w:rsidP="00B10D53">
            <w:pPr>
              <w:pStyle w:val="BodyText"/>
            </w:pPr>
            <w:r w:rsidRPr="00B10D53">
              <w:t>Complete dam inspection reports and routine maintenance reports and forward to relevant personnel</w:t>
            </w:r>
          </w:p>
        </w:tc>
      </w:tr>
    </w:tbl>
    <w:p w:rsidR="00000000" w:rsidRPr="00B10D53" w:rsidP="00B10D53">
      <w:pPr>
        <w:pStyle w:val="NoPaddingFontSize1"/>
      </w:pPr>
    </w:p>
    <w:p w:rsidR="00000000" w:rsidRPr="00B10D53" w:rsidP="00B10D53">
      <w:pPr>
        <w:pStyle w:val="AllowPageBreak"/>
      </w:pPr>
    </w:p>
    <w:p w:rsidR="00000000" w:rsidRPr="00B10D53" w:rsidP="00B10D53">
      <w:pPr>
        <w:pStyle w:val="Heading1"/>
      </w:pPr>
      <w:bookmarkStart w:id="7" w:name="O_1061036"/>
      <w:bookmarkEnd w:id="7"/>
      <w:r w:rsidRPr="00B10D53">
        <w:t>Foundation Skills</w:t>
      </w:r>
    </w:p>
    <w:tbl>
      <w:tblPr>
        <w:tblW w:w="9497" w:type="dxa"/>
        <w:tblLayout w:type="fixed"/>
        <w:tblCellMar>
          <w:left w:w="62" w:type="dxa"/>
          <w:right w:w="62" w:type="dxa"/>
        </w:tblCellMar>
        <w:tblLook w:val="0000"/>
      </w:tblPr>
      <w:tblGrid>
        <w:gridCol w:w="9497"/>
      </w:tblGrid>
      <w:tr w:rsidTr="00B10D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D53" w:rsidP="00B10D53">
            <w:pPr>
              <w:pStyle w:val="BodyText"/>
            </w:pPr>
            <w:r w:rsidRPr="00B10D53">
              <w:t>Foundation skills essential to performance are explicit in the performance criteria of this unit of competency.</w:t>
            </w:r>
          </w:p>
        </w:tc>
      </w:tr>
    </w:tbl>
    <w:p w:rsidR="00000000" w:rsidRPr="00B10D53" w:rsidP="00B10D53">
      <w:pPr>
        <w:pStyle w:val="NoPaddingFontSize1"/>
      </w:pPr>
    </w:p>
    <w:p w:rsidR="00000000" w:rsidRPr="00B10D53" w:rsidP="00B10D53">
      <w:pPr>
        <w:pStyle w:val="AllowPageBreak"/>
      </w:pPr>
    </w:p>
    <w:p w:rsidR="00000000" w:rsidRPr="00B10D53" w:rsidP="00B10D53">
      <w:pPr>
        <w:pStyle w:val="Heading1"/>
      </w:pPr>
      <w:bookmarkStart w:id="8" w:name="O_1061037"/>
      <w:bookmarkEnd w:id="8"/>
      <w:r w:rsidRPr="00B10D53">
        <w:t>Range of Conditions</w:t>
      </w:r>
    </w:p>
    <w:tbl>
      <w:tblPr>
        <w:tblW w:w="9497" w:type="dxa"/>
        <w:tblLayout w:type="fixed"/>
        <w:tblCellMar>
          <w:left w:w="62" w:type="dxa"/>
          <w:right w:w="62" w:type="dxa"/>
        </w:tblCellMar>
        <w:tblLook w:val="0000"/>
      </w:tblPr>
      <w:tblGrid>
        <w:gridCol w:w="9497"/>
      </w:tblGrid>
      <w:tr w:rsidTr="00B10D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D53" w:rsidP="00B10D53">
            <w:pPr>
              <w:pStyle w:val="BodyText"/>
            </w:pPr>
            <w:r w:rsidRPr="00B10D53">
              <w:t>Range is restricted to essenti</w:t>
            </w:r>
            <w:r w:rsidRPr="00B10D53">
              <w:t>al operating conditions and any other variables essential to the work environment.</w:t>
            </w:r>
          </w:p>
          <w:p w:rsidR="00000000" w:rsidRPr="00B10D53" w:rsidP="00B10D53">
            <w:pPr>
              <w:pStyle w:val="BodyText"/>
            </w:pPr>
            <w:r w:rsidRPr="00B10D53">
              <w:t>Non-essential conditions may be found in the Companion Volume Implementation Guide.</w:t>
            </w:r>
          </w:p>
        </w:tc>
      </w:tr>
    </w:tbl>
    <w:p w:rsidR="00000000" w:rsidRPr="00B10D53" w:rsidP="00B10D53">
      <w:pPr>
        <w:pStyle w:val="NoPaddingFontSize1"/>
      </w:pPr>
    </w:p>
    <w:p w:rsidR="00000000" w:rsidRPr="00B10D53" w:rsidP="00B10D53">
      <w:pPr>
        <w:pStyle w:val="AllowPageBreak"/>
      </w:pPr>
    </w:p>
    <w:p w:rsidR="00000000" w:rsidRPr="00B10D53" w:rsidP="00B10D53">
      <w:pPr>
        <w:pStyle w:val="Heading1"/>
      </w:pPr>
      <w:bookmarkStart w:id="9" w:name="O_1061038"/>
      <w:bookmarkEnd w:id="9"/>
      <w:r w:rsidRPr="00B10D53">
        <w:t>Unit Mapping Information</w:t>
      </w:r>
    </w:p>
    <w:tbl>
      <w:tblPr>
        <w:tblW w:w="9497" w:type="dxa"/>
        <w:tblLayout w:type="fixed"/>
        <w:tblCellMar>
          <w:left w:w="62" w:type="dxa"/>
          <w:right w:w="62" w:type="dxa"/>
        </w:tblCellMar>
        <w:tblLook w:val="0000"/>
      </w:tblPr>
      <w:tblGrid>
        <w:gridCol w:w="9497"/>
      </w:tblGrid>
      <w:tr w:rsidTr="00B10D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0D53" w:rsidP="00B10D53">
            <w:pPr>
              <w:pStyle w:val="BodyText"/>
            </w:pPr>
            <w:r w:rsidRPr="00B10D53">
              <w:t>This unit replaces and is equivalent to NWP</w:t>
            </w:r>
            <w:r w:rsidRPr="00B10D53">
              <w:t>SOU021 Inspect and maintain basic dams and water storages.</w:t>
            </w:r>
          </w:p>
        </w:tc>
      </w:tr>
    </w:tbl>
    <w:p w:rsidR="00000000" w:rsidRPr="00B10D53" w:rsidP="00B10D53">
      <w:pPr>
        <w:pStyle w:val="NoPaddingFontSize1"/>
      </w:pPr>
    </w:p>
    <w:p w:rsidR="00000000" w:rsidRPr="00B10D53" w:rsidP="00B10D53">
      <w:pPr>
        <w:pStyle w:val="AllowPageBreak"/>
      </w:pPr>
    </w:p>
    <w:p w:rsidR="00000000" w:rsidRPr="00B10D53" w:rsidP="00B10D53">
      <w:pPr>
        <w:pStyle w:val="Heading1"/>
      </w:pPr>
      <w:bookmarkStart w:id="10" w:name="O_1061045"/>
      <w:bookmarkEnd w:id="10"/>
      <w:r w:rsidRPr="00B10D53">
        <w:t>Links</w:t>
      </w:r>
    </w:p>
    <w:p w:rsidR="00000000" w:rsidRPr="00B10D53" w:rsidP="00136FCA">
      <w:pPr>
        <w:pStyle w:val="BodyText"/>
      </w:pPr>
      <w:r w:rsidRPr="00B10D5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307FF">
        <w:rPr>
          <w:rStyle w:val="Hyperlink"/>
        </w:rPr>
        <w:t>https://vetnet.gov.au/Pages/TrainingDocs.aspx?q=26336bc0-04e5-49d9-8c31-46c49b6a0037</w:t>
      </w:r>
      <w:r>
        <w:fldChar w:fldCharType="end"/>
      </w:r>
    </w:p>
    <w:p w:rsidR="00000000" w:rsidRPr="00B10D53" w:rsidP="00136FCA">
      <w:pPr>
        <w:pStyle w:val="BodyText"/>
      </w:pPr>
      <w:r w:rsidRPr="00B10D53">
        <w:t>Companion Volume impleme</w:t>
      </w:r>
      <w:r w:rsidRPr="00B10D53">
        <w:t xml:space="preserve">ntation guides are found in VETNet - </w:t>
      </w:r>
      <w:r>
        <w:fldChar w:fldCharType="begin"/>
      </w:r>
      <w:r>
        <w:instrText xml:space="preserve"> HYPERLINK "https://vetnet.gov.au/Pages/TrainingDocs.aspx?q=26336bc0-04e5-49d9-8c31-46c49b6a0037" </w:instrText>
      </w:r>
      <w:r>
        <w:fldChar w:fldCharType="separate"/>
      </w:r>
      <w:r w:rsidRPr="000307FF">
        <w:rPr>
          <w:rStyle w:val="Hyperlink"/>
        </w:rPr>
        <w:t>https://vetnet.gov.au/Pages/TrainingDocs.aspx?q=26336bc0-04e5-49d9-8c31-46c49b6a0037</w:t>
      </w:r>
      <w:r>
        <w:fldChar w:fldCharType="end"/>
      </w:r>
    </w:p>
    <w:p w:rsidR="00000000" w:rsidRPr="00B10D53" w:rsidP="00136FCA">
      <w:pPr>
        <w:pStyle w:val="BodyText"/>
      </w:pPr>
      <w:r w:rsidRPr="00B10D5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0307FF">
        <w:rPr>
          <w:rStyle w:val="Hyperlink"/>
        </w:rPr>
        <w:t>https://vetnet.gov.au/Pages/TrainingDocs.aspx?q=26336bc0-04e5-49d9-8c31-46c49b6a0037</w:t>
      </w:r>
      <w:r>
        <w:fldChar w:fldCharType="end"/>
      </w:r>
    </w:p>
    <w:p w:rsidR="00000000" w:rsidRPr="00B10D53" w:rsidP="00B10D53"/>
    <w:sectPr w:rsidSect="00B10D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53" w:rsidRPr="00136FCA" w:rsidP="00136FC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FCA">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F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0D53" w:rsidRPr="00136FCA" w:rsidP="00136F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D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FCA">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D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0D53"/>
    <w:pPr>
      <w:spacing w:before="360" w:after="60"/>
      <w:outlineLvl w:val="0"/>
    </w:pPr>
    <w:rPr>
      <w:sz w:val="32"/>
    </w:rPr>
  </w:style>
  <w:style w:type="paragraph" w:styleId="Heading2">
    <w:name w:val="heading 2"/>
    <w:basedOn w:val="HeadingBase"/>
    <w:next w:val="BodyText"/>
    <w:link w:val="Heading2Char"/>
    <w:qFormat/>
    <w:rsid w:val="00B10D53"/>
    <w:pPr>
      <w:keepLines/>
      <w:spacing w:before="240" w:after="120"/>
      <w:outlineLvl w:val="1"/>
    </w:pPr>
    <w:rPr>
      <w:sz w:val="28"/>
      <w:szCs w:val="40"/>
    </w:rPr>
  </w:style>
  <w:style w:type="paragraph" w:styleId="Heading3">
    <w:name w:val="heading 3"/>
    <w:basedOn w:val="HeadingBase"/>
    <w:next w:val="BodyText"/>
    <w:link w:val="Heading3Char"/>
    <w:qFormat/>
    <w:rsid w:val="00B10D53"/>
    <w:pPr>
      <w:spacing w:before="180" w:after="120"/>
      <w:outlineLvl w:val="2"/>
    </w:pPr>
    <w:rPr>
      <w:spacing w:val="-10"/>
      <w:kern w:val="32"/>
    </w:rPr>
  </w:style>
  <w:style w:type="paragraph" w:styleId="Heading4">
    <w:name w:val="heading 4"/>
    <w:basedOn w:val="HeadingBase"/>
    <w:next w:val="BodyText"/>
    <w:link w:val="Heading4Char"/>
    <w:qFormat/>
    <w:rsid w:val="00B10D53"/>
    <w:pPr>
      <w:spacing w:before="160" w:after="120"/>
      <w:outlineLvl w:val="3"/>
    </w:pPr>
    <w:rPr>
      <w:sz w:val="22"/>
    </w:rPr>
  </w:style>
  <w:style w:type="paragraph" w:styleId="Heading5">
    <w:name w:val="heading 5"/>
    <w:basedOn w:val="HeadingBase"/>
    <w:next w:val="Normal"/>
    <w:link w:val="Heading5Char"/>
    <w:qFormat/>
    <w:rsid w:val="00B10D53"/>
    <w:pPr>
      <w:spacing w:before="80"/>
      <w:outlineLvl w:val="4"/>
    </w:pPr>
    <w:rPr>
      <w:color w:val="918585"/>
      <w:sz w:val="20"/>
    </w:rPr>
  </w:style>
  <w:style w:type="paragraph" w:styleId="Heading6">
    <w:name w:val="heading 6"/>
    <w:basedOn w:val="HeadingBase"/>
    <w:next w:val="Normal"/>
    <w:link w:val="Heading6Char"/>
    <w:qFormat/>
    <w:rsid w:val="00B10D53"/>
    <w:pPr>
      <w:spacing w:before="60"/>
      <w:outlineLvl w:val="5"/>
    </w:pPr>
    <w:rPr>
      <w:color w:val="918585"/>
      <w:sz w:val="20"/>
    </w:rPr>
  </w:style>
  <w:style w:type="paragraph" w:styleId="Heading7">
    <w:name w:val="heading 7"/>
    <w:basedOn w:val="Normal"/>
    <w:next w:val="Normal"/>
    <w:link w:val="Heading7Char"/>
    <w:qFormat/>
    <w:rsid w:val="00B10D53"/>
    <w:pPr>
      <w:ind w:left="720"/>
      <w:outlineLvl w:val="6"/>
    </w:pPr>
    <w:rPr>
      <w:i/>
    </w:rPr>
  </w:style>
  <w:style w:type="paragraph" w:styleId="Heading8">
    <w:name w:val="heading 8"/>
    <w:basedOn w:val="Normal"/>
    <w:next w:val="Normal"/>
    <w:link w:val="Heading8Char"/>
    <w:qFormat/>
    <w:rsid w:val="00B10D53"/>
    <w:pPr>
      <w:ind w:left="720"/>
      <w:outlineLvl w:val="7"/>
    </w:pPr>
    <w:rPr>
      <w:i/>
    </w:rPr>
  </w:style>
  <w:style w:type="paragraph" w:styleId="Heading9">
    <w:name w:val="heading 9"/>
    <w:basedOn w:val="Normal"/>
    <w:next w:val="Normal"/>
    <w:link w:val="Heading9Char"/>
    <w:qFormat/>
    <w:rsid w:val="00B10D53"/>
    <w:pPr>
      <w:ind w:left="720"/>
      <w:outlineLvl w:val="8"/>
    </w:pPr>
    <w:rPr>
      <w:i/>
    </w:rPr>
  </w:style>
  <w:style w:type="character" w:default="1" w:styleId="DefaultParagraphFont">
    <w:name w:val="Default Paragraph Font"/>
    <w:uiPriority w:val="1"/>
    <w:unhideWhenUsed/>
    <w:rsid w:val="00B10D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D53"/>
  </w:style>
  <w:style w:type="character" w:customStyle="1" w:styleId="Heading1Char">
    <w:name w:val="Heading 1 Char"/>
    <w:basedOn w:val="DefaultParagraphFont"/>
    <w:link w:val="Heading1"/>
    <w:rsid w:val="00B10D53"/>
    <w:rPr>
      <w:rFonts w:ascii="Times New Roman" w:eastAsia="Times New Roman" w:hAnsi="Times New Roman" w:cs="Times New Roman"/>
      <w:b/>
      <w:sz w:val="32"/>
      <w:szCs w:val="20"/>
      <w:lang w:eastAsia="en-US"/>
    </w:rPr>
  </w:style>
  <w:style w:type="paragraph" w:styleId="BodyText">
    <w:name w:val="Body Text"/>
    <w:basedOn w:val="Normal"/>
    <w:link w:val="BodyTextChar"/>
    <w:rsid w:val="00B10D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0D53"/>
    <w:rPr>
      <w:rFonts w:ascii="Times New Roman" w:eastAsia="Times New Roman" w:hAnsi="Times New Roman" w:cs="Times New Roman"/>
      <w:sz w:val="24"/>
      <w:lang w:eastAsia="en-US"/>
    </w:rPr>
  </w:style>
  <w:style w:type="character" w:customStyle="1" w:styleId="SpecialBold">
    <w:name w:val="Special Bold"/>
    <w:basedOn w:val="DefaultParagraphFont"/>
    <w:rsid w:val="00B10D53"/>
    <w:rPr>
      <w:b/>
      <w:spacing w:val="0"/>
    </w:rPr>
  </w:style>
  <w:style w:type="paragraph" w:customStyle="1" w:styleId="SuperHeading">
    <w:name w:val="SuperHeading"/>
    <w:basedOn w:val="Normal"/>
    <w:rsid w:val="00B10D53"/>
    <w:pPr>
      <w:spacing w:before="240" w:after="120"/>
      <w:outlineLvl w:val="0"/>
    </w:pPr>
    <w:rPr>
      <w:rFonts w:ascii="Times New Roman" w:hAnsi="Times New Roman"/>
      <w:b/>
      <w:sz w:val="32"/>
    </w:rPr>
  </w:style>
  <w:style w:type="paragraph" w:customStyle="1" w:styleId="AllowPageBreak">
    <w:name w:val="AllowPageBreak"/>
    <w:rsid w:val="00B10D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10D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D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D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D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D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D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0D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0D53"/>
    <w:rPr>
      <w:rFonts w:ascii="Courier New" w:eastAsia="Times New Roman" w:hAnsi="Courier New" w:cs="Times New Roman"/>
      <w:i/>
      <w:szCs w:val="20"/>
      <w:lang w:eastAsia="en-US"/>
    </w:rPr>
  </w:style>
  <w:style w:type="paragraph" w:customStyle="1" w:styleId="HeadingBase">
    <w:name w:val="Heading Base"/>
    <w:rsid w:val="00B10D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D53"/>
    <w:pPr>
      <w:tabs>
        <w:tab w:val="right" w:leader="dot" w:pos="9072"/>
      </w:tabs>
      <w:ind w:left="567"/>
    </w:pPr>
    <w:rPr>
      <w:szCs w:val="22"/>
    </w:rPr>
  </w:style>
  <w:style w:type="paragraph" w:customStyle="1" w:styleId="TOCBase">
    <w:name w:val="TOC Base"/>
    <w:rsid w:val="00B10D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D53"/>
    <w:pPr>
      <w:tabs>
        <w:tab w:val="right" w:leader="dot" w:pos="9072"/>
      </w:tabs>
      <w:spacing w:before="40" w:after="40"/>
      <w:ind w:left="284"/>
    </w:pPr>
    <w:rPr>
      <w:rFonts w:ascii="Times New Roman" w:hAnsi="Times New Roman"/>
    </w:rPr>
  </w:style>
  <w:style w:type="paragraph" w:styleId="TOC1">
    <w:name w:val="toc 1"/>
    <w:basedOn w:val="TOCBase"/>
    <w:next w:val="Normal"/>
    <w:rsid w:val="00B10D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0D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D53"/>
    <w:rPr>
      <w:rFonts w:ascii="Times New Roman" w:eastAsia="Times New Roman" w:hAnsi="Times New Roman" w:cs="Times New Roman"/>
      <w:sz w:val="16"/>
      <w:lang w:eastAsia="en-US"/>
    </w:rPr>
  </w:style>
  <w:style w:type="paragraph" w:styleId="Title">
    <w:name w:val="Title"/>
    <w:basedOn w:val="HeadingBase"/>
    <w:link w:val="TitleChar"/>
    <w:qFormat/>
    <w:rsid w:val="00B10D53"/>
    <w:pPr>
      <w:spacing w:before="5040"/>
      <w:jc w:val="center"/>
    </w:pPr>
    <w:rPr>
      <w:sz w:val="48"/>
      <w:szCs w:val="72"/>
      <w:lang w:val="en-US"/>
    </w:rPr>
  </w:style>
  <w:style w:type="character" w:customStyle="1" w:styleId="TitleChar">
    <w:name w:val="Title Char"/>
    <w:basedOn w:val="DefaultParagraphFont"/>
    <w:link w:val="Title"/>
    <w:rsid w:val="00B10D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D53"/>
    <w:pPr>
      <w:tabs>
        <w:tab w:val="left" w:pos="3600"/>
        <w:tab w:val="left" w:pos="3958"/>
      </w:tabs>
    </w:pPr>
  </w:style>
  <w:style w:type="paragraph" w:styleId="List">
    <w:name w:val="List"/>
    <w:basedOn w:val="BodyText"/>
    <w:next w:val="BodyText"/>
    <w:rsid w:val="00B10D53"/>
    <w:pPr>
      <w:tabs>
        <w:tab w:val="left" w:pos="340"/>
      </w:tabs>
      <w:spacing w:before="60" w:after="60"/>
      <w:ind w:left="340" w:hanging="340"/>
    </w:pPr>
  </w:style>
  <w:style w:type="paragraph" w:styleId="ListBullet">
    <w:name w:val="List Bullet"/>
    <w:basedOn w:val="List"/>
    <w:rsid w:val="00B10D53"/>
    <w:pPr>
      <w:numPr>
        <w:numId w:val="10"/>
      </w:numPr>
      <w:tabs>
        <w:tab w:val="clear" w:pos="340"/>
      </w:tabs>
      <w:spacing w:before="40" w:after="40"/>
    </w:pPr>
  </w:style>
  <w:style w:type="paragraph" w:customStyle="1" w:styleId="Note">
    <w:name w:val="Note"/>
    <w:basedOn w:val="BodyText"/>
    <w:rsid w:val="00B10D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D53"/>
    <w:pPr>
      <w:framePr w:wrap="auto" w:hAnchor="text" w:y="6049"/>
    </w:pPr>
    <w:rPr>
      <w:color w:val="000000"/>
      <w:sz w:val="40"/>
    </w:rPr>
  </w:style>
  <w:style w:type="paragraph" w:customStyle="1" w:styleId="TOCTitle">
    <w:name w:val="TOCTitle"/>
    <w:basedOn w:val="Heading1"/>
    <w:rsid w:val="00B10D53"/>
    <w:pPr>
      <w:spacing w:after="240"/>
      <w:jc w:val="center"/>
      <w:outlineLvl w:val="9"/>
    </w:pPr>
    <w:rPr>
      <w:caps/>
    </w:rPr>
  </w:style>
  <w:style w:type="paragraph" w:customStyle="1" w:styleId="Version">
    <w:name w:val="Version"/>
    <w:rsid w:val="00B10D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0D53"/>
    <w:pPr>
      <w:numPr>
        <w:numId w:val="11"/>
      </w:numPr>
      <w:tabs>
        <w:tab w:val="clear" w:pos="680"/>
      </w:tabs>
    </w:pPr>
  </w:style>
  <w:style w:type="paragraph" w:styleId="Index1">
    <w:name w:val="index 1"/>
    <w:basedOn w:val="Normal"/>
    <w:next w:val="Normal"/>
    <w:semiHidden/>
    <w:rsid w:val="00B10D53"/>
    <w:pPr>
      <w:keepNext w:val="0"/>
      <w:tabs>
        <w:tab w:val="right" w:pos="4176"/>
      </w:tabs>
      <w:ind w:left="198" w:hanging="198"/>
    </w:pPr>
    <w:rPr>
      <w:rFonts w:ascii="Garamond" w:hAnsi="Garamond"/>
    </w:rPr>
  </w:style>
  <w:style w:type="paragraph" w:styleId="IndexHeading">
    <w:name w:val="index heading"/>
    <w:basedOn w:val="Normal"/>
    <w:next w:val="Index1"/>
    <w:semiHidden/>
    <w:rsid w:val="00B10D53"/>
    <w:pPr>
      <w:spacing w:before="120" w:after="120"/>
    </w:pPr>
    <w:rPr>
      <w:rFonts w:ascii="Arial" w:hAnsi="Arial"/>
      <w:b/>
      <w:color w:val="918585"/>
      <w:sz w:val="24"/>
    </w:rPr>
  </w:style>
  <w:style w:type="paragraph" w:styleId="Header">
    <w:name w:val="header"/>
    <w:basedOn w:val="Normal"/>
    <w:link w:val="HeaderChar"/>
    <w:rsid w:val="00B10D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D53"/>
    <w:rPr>
      <w:rFonts w:ascii="Times New Roman" w:eastAsia="Times New Roman" w:hAnsi="Times New Roman" w:cs="Times New Roman"/>
      <w:sz w:val="16"/>
      <w:szCs w:val="20"/>
      <w:lang w:val="en-GB" w:eastAsia="en-US"/>
    </w:rPr>
  </w:style>
  <w:style w:type="paragraph" w:customStyle="1" w:styleId="Chapter">
    <w:name w:val="Chapter"/>
    <w:basedOn w:val="Normal"/>
    <w:rsid w:val="00B10D53"/>
    <w:pPr>
      <w:spacing w:before="240"/>
    </w:pPr>
    <w:rPr>
      <w:rFonts w:ascii="Times New Roman" w:hAnsi="Times New Roman"/>
      <w:smallCaps/>
      <w:spacing w:val="80"/>
      <w:sz w:val="28"/>
    </w:rPr>
  </w:style>
  <w:style w:type="paragraph" w:customStyle="1" w:styleId="InChapter">
    <w:name w:val="InChapter"/>
    <w:basedOn w:val="Heading3"/>
    <w:rsid w:val="00B10D53"/>
    <w:pPr>
      <w:spacing w:after="240"/>
      <w:outlineLvl w:val="9"/>
    </w:pPr>
    <w:rPr>
      <w:noProof/>
    </w:rPr>
  </w:style>
  <w:style w:type="paragraph" w:styleId="Index2">
    <w:name w:val="index 2"/>
    <w:basedOn w:val="Normal"/>
    <w:next w:val="Normal"/>
    <w:semiHidden/>
    <w:rsid w:val="00B10D53"/>
    <w:pPr>
      <w:tabs>
        <w:tab w:val="right" w:pos="4176"/>
      </w:tabs>
      <w:ind w:left="568" w:hanging="284"/>
    </w:pPr>
    <w:rPr>
      <w:rFonts w:ascii="Garamond" w:hAnsi="Garamond"/>
    </w:rPr>
  </w:style>
  <w:style w:type="paragraph" w:customStyle="1" w:styleId="Byline">
    <w:name w:val="Byline"/>
    <w:rsid w:val="00B10D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D53"/>
    <w:pPr>
      <w:tabs>
        <w:tab w:val="clear" w:pos="3600"/>
        <w:tab w:val="clear" w:pos="3958"/>
      </w:tabs>
      <w:jc w:val="right"/>
    </w:pPr>
  </w:style>
  <w:style w:type="character" w:styleId="Emphasis">
    <w:name w:val="Emphasis"/>
    <w:basedOn w:val="DefaultParagraphFont"/>
    <w:qFormat/>
    <w:rsid w:val="00B10D53"/>
    <w:rPr>
      <w:i/>
    </w:rPr>
  </w:style>
  <w:style w:type="paragraph" w:styleId="Caption">
    <w:name w:val="caption"/>
    <w:basedOn w:val="BodyText"/>
    <w:next w:val="Normal"/>
    <w:qFormat/>
    <w:rsid w:val="00B10D53"/>
    <w:pPr>
      <w:framePr w:w="2268" w:hSpace="181" w:vSpace="181" w:wrap="around" w:vAnchor="text" w:hAnchor="page" w:x="1135" w:y="285" w:anchorLock="1"/>
    </w:pPr>
    <w:rPr>
      <w:i/>
    </w:rPr>
  </w:style>
  <w:style w:type="paragraph" w:customStyle="1" w:styleId="MiniTOCTitle">
    <w:name w:val="MiniTOCTitle"/>
    <w:basedOn w:val="Heading4"/>
    <w:rsid w:val="00B10D53"/>
    <w:pPr>
      <w:spacing w:before="240"/>
      <w:outlineLvl w:val="9"/>
    </w:pPr>
    <w:rPr>
      <w:noProof/>
      <w:sz w:val="24"/>
    </w:rPr>
  </w:style>
  <w:style w:type="paragraph" w:customStyle="1" w:styleId="MiniTOCItem">
    <w:name w:val="MiniTOCItem"/>
    <w:basedOn w:val="ListBullet"/>
    <w:rsid w:val="00B10D53"/>
    <w:pPr>
      <w:numPr>
        <w:numId w:val="0"/>
      </w:numPr>
      <w:tabs>
        <w:tab w:val="right" w:leader="dot" w:pos="6521"/>
      </w:tabs>
      <w:spacing w:before="0" w:after="0"/>
    </w:pPr>
  </w:style>
  <w:style w:type="paragraph" w:customStyle="1" w:styleId="TOFTitle">
    <w:name w:val="TOFTitle"/>
    <w:basedOn w:val="TOCTitle"/>
    <w:rsid w:val="00B10D53"/>
  </w:style>
  <w:style w:type="paragraph" w:styleId="TableofFigures">
    <w:name w:val="table of figures"/>
    <w:basedOn w:val="Normal"/>
    <w:next w:val="Normal"/>
    <w:semiHidden/>
    <w:rsid w:val="00B10D53"/>
    <w:pPr>
      <w:tabs>
        <w:tab w:val="right" w:leader="dot" w:pos="9072"/>
      </w:tabs>
      <w:ind w:left="970" w:hanging="403"/>
    </w:pPr>
    <w:rPr>
      <w:rFonts w:ascii="Times New Roman" w:hAnsi="Times New Roman"/>
      <w:b/>
    </w:rPr>
  </w:style>
  <w:style w:type="paragraph" w:styleId="ListNumber">
    <w:name w:val="List Number"/>
    <w:basedOn w:val="List"/>
    <w:rsid w:val="00B10D53"/>
    <w:pPr>
      <w:numPr>
        <w:numId w:val="13"/>
      </w:numPr>
      <w:tabs>
        <w:tab w:val="clear" w:pos="340"/>
      </w:tabs>
    </w:pPr>
  </w:style>
  <w:style w:type="character" w:customStyle="1" w:styleId="WingdingSymbols">
    <w:name w:val="Wingding Symbols"/>
    <w:rsid w:val="00B10D53"/>
    <w:rPr>
      <w:rFonts w:ascii="Wingdings" w:hAnsi="Wingdings"/>
    </w:rPr>
  </w:style>
  <w:style w:type="paragraph" w:customStyle="1" w:styleId="TableHeading">
    <w:name w:val="Table Heading"/>
    <w:basedOn w:val="HeadingBase"/>
    <w:rsid w:val="00B10D53"/>
    <w:pPr>
      <w:keepLines/>
      <w:pBdr>
        <w:bottom w:val="single" w:sz="6" w:space="1" w:color="918585"/>
      </w:pBdr>
      <w:spacing w:before="240"/>
    </w:pPr>
  </w:style>
  <w:style w:type="character" w:customStyle="1" w:styleId="HotSpot">
    <w:name w:val="HotSpot"/>
    <w:rsid w:val="00B10D53"/>
    <w:rPr>
      <w:color w:val="0033CC"/>
      <w:u w:val="none"/>
    </w:rPr>
  </w:style>
  <w:style w:type="paragraph" w:customStyle="1" w:styleId="BodyTextRight">
    <w:name w:val="Body Text Right"/>
    <w:basedOn w:val="BodyText"/>
    <w:rsid w:val="00B10D53"/>
    <w:pPr>
      <w:spacing w:before="0" w:after="0"/>
      <w:jc w:val="right"/>
    </w:pPr>
  </w:style>
  <w:style w:type="paragraph" w:styleId="Index3">
    <w:name w:val="index 3"/>
    <w:basedOn w:val="ListNumber2"/>
    <w:next w:val="Normal"/>
    <w:semiHidden/>
    <w:rsid w:val="00B10D53"/>
    <w:pPr>
      <w:numPr>
        <w:numId w:val="0"/>
      </w:numPr>
      <w:tabs>
        <w:tab w:val="right" w:leader="dot" w:pos="4176"/>
      </w:tabs>
    </w:pPr>
  </w:style>
  <w:style w:type="paragraph" w:styleId="ListNumber2">
    <w:name w:val="List Number 2"/>
    <w:basedOn w:val="List2"/>
    <w:rsid w:val="00B10D53"/>
    <w:pPr>
      <w:numPr>
        <w:numId w:val="8"/>
      </w:numPr>
      <w:tabs>
        <w:tab w:val="clear" w:pos="1060"/>
      </w:tabs>
    </w:pPr>
  </w:style>
  <w:style w:type="paragraph" w:customStyle="1" w:styleId="MarginNote">
    <w:name w:val="Margin Note"/>
    <w:basedOn w:val="BodyText"/>
    <w:rsid w:val="00B10D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D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D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0D53"/>
    <w:rPr>
      <w:sz w:val="32"/>
    </w:rPr>
  </w:style>
  <w:style w:type="paragraph" w:customStyle="1" w:styleId="HeadingProcedure">
    <w:name w:val="Heading Procedure"/>
    <w:basedOn w:val="HeadingBase"/>
    <w:next w:val="Normal"/>
    <w:rsid w:val="00B10D53"/>
    <w:pPr>
      <w:tabs>
        <w:tab w:val="left" w:pos="0"/>
      </w:tabs>
      <w:spacing w:before="120" w:after="60"/>
    </w:pPr>
    <w:rPr>
      <w:i/>
      <w:color w:val="918585"/>
      <w:sz w:val="22"/>
    </w:rPr>
  </w:style>
  <w:style w:type="paragraph" w:customStyle="1" w:styleId="TableBodyText">
    <w:name w:val="Table Body Text"/>
    <w:basedOn w:val="BodyText"/>
    <w:rsid w:val="00B10D53"/>
    <w:pPr>
      <w:spacing w:before="60" w:after="60"/>
    </w:pPr>
  </w:style>
  <w:style w:type="paragraph" w:styleId="ListContinue">
    <w:name w:val="List Continue"/>
    <w:basedOn w:val="List"/>
    <w:rsid w:val="00B10D53"/>
    <w:pPr>
      <w:ind w:firstLine="0"/>
    </w:pPr>
  </w:style>
  <w:style w:type="paragraph" w:customStyle="1" w:styleId="ListNote">
    <w:name w:val="List Note"/>
    <w:basedOn w:val="List"/>
    <w:rsid w:val="00B10D53"/>
    <w:pPr>
      <w:pBdr>
        <w:top w:val="single" w:sz="6" w:space="2" w:color="918585"/>
        <w:bottom w:val="single" w:sz="6" w:space="2" w:color="918585"/>
      </w:pBdr>
      <w:tabs>
        <w:tab w:val="left" w:pos="1021"/>
      </w:tabs>
      <w:ind w:firstLine="0"/>
    </w:pPr>
  </w:style>
  <w:style w:type="paragraph" w:customStyle="1" w:styleId="Warning">
    <w:name w:val="Warning"/>
    <w:basedOn w:val="BodyText"/>
    <w:rsid w:val="00B10D53"/>
    <w:pPr>
      <w:shd w:val="clear" w:color="auto" w:fill="D9D9D9"/>
      <w:tabs>
        <w:tab w:val="left" w:pos="992"/>
      </w:tabs>
      <w:ind w:left="119" w:right="119"/>
    </w:pPr>
    <w:rPr>
      <w:sz w:val="20"/>
    </w:rPr>
  </w:style>
  <w:style w:type="paragraph" w:customStyle="1" w:styleId="MarginIcons">
    <w:name w:val="Margin Icons"/>
    <w:basedOn w:val="BodyText"/>
    <w:rsid w:val="00B10D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D53"/>
    <w:rPr>
      <w:rFonts w:ascii="Courier New" w:hAnsi="Courier New"/>
    </w:rPr>
  </w:style>
  <w:style w:type="paragraph" w:customStyle="1" w:styleId="NoteBullet">
    <w:name w:val="Note Bullet"/>
    <w:basedOn w:val="Note"/>
    <w:rsid w:val="00B10D53"/>
    <w:pPr>
      <w:tabs>
        <w:tab w:val="clear" w:pos="680"/>
      </w:tabs>
      <w:spacing w:before="60" w:after="60"/>
    </w:pPr>
  </w:style>
  <w:style w:type="paragraph" w:customStyle="1" w:styleId="SubHeading2">
    <w:name w:val="SubHeading2"/>
    <w:basedOn w:val="HeadingBase"/>
    <w:rsid w:val="00B10D53"/>
    <w:pPr>
      <w:spacing w:before="240" w:after="60"/>
    </w:pPr>
    <w:rPr>
      <w:sz w:val="20"/>
    </w:rPr>
  </w:style>
  <w:style w:type="paragraph" w:customStyle="1" w:styleId="SubHeading1">
    <w:name w:val="SubHeading1"/>
    <w:basedOn w:val="HeadingBase"/>
    <w:rsid w:val="00B10D53"/>
    <w:pPr>
      <w:spacing w:before="240" w:after="60"/>
    </w:pPr>
    <w:rPr>
      <w:color w:val="918585"/>
      <w:sz w:val="22"/>
    </w:rPr>
  </w:style>
  <w:style w:type="paragraph" w:customStyle="1" w:styleId="SideHeading">
    <w:name w:val="Side Heading"/>
    <w:basedOn w:val="HeadingBase"/>
    <w:rsid w:val="00B10D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D53"/>
    <w:pPr>
      <w:numPr>
        <w:numId w:val="9"/>
      </w:numPr>
    </w:pPr>
  </w:style>
  <w:style w:type="paragraph" w:styleId="PlainText">
    <w:name w:val="Plain Text"/>
    <w:basedOn w:val="Normal"/>
    <w:link w:val="PlainTextChar"/>
    <w:rsid w:val="00B10D53"/>
    <w:rPr>
      <w:sz w:val="20"/>
    </w:rPr>
  </w:style>
  <w:style w:type="character" w:customStyle="1" w:styleId="PlainTextChar">
    <w:name w:val="Plain Text Char"/>
    <w:basedOn w:val="DefaultParagraphFont"/>
    <w:link w:val="PlainText"/>
    <w:rsid w:val="00B10D53"/>
    <w:rPr>
      <w:rFonts w:ascii="Courier New" w:eastAsia="Times New Roman" w:hAnsi="Courier New" w:cs="Times New Roman"/>
      <w:sz w:val="20"/>
      <w:szCs w:val="20"/>
      <w:lang w:eastAsia="en-US"/>
    </w:rPr>
  </w:style>
  <w:style w:type="character" w:customStyle="1" w:styleId="MenuOption">
    <w:name w:val="Menu Option"/>
    <w:basedOn w:val="DefaultParagraphFont"/>
    <w:rsid w:val="00B10D53"/>
    <w:rPr>
      <w:b/>
      <w:smallCaps/>
    </w:rPr>
  </w:style>
  <w:style w:type="paragraph" w:customStyle="1" w:styleId="TableListNumber">
    <w:name w:val="Table List Number"/>
    <w:basedOn w:val="ListNumber"/>
    <w:rsid w:val="00B10D53"/>
    <w:pPr>
      <w:numPr>
        <w:numId w:val="0"/>
      </w:numPr>
    </w:pPr>
  </w:style>
  <w:style w:type="paragraph" w:styleId="TOC4">
    <w:name w:val="toc 4"/>
    <w:basedOn w:val="TOCBase"/>
    <w:next w:val="Normal"/>
    <w:semiHidden/>
    <w:rsid w:val="00B10D53"/>
    <w:pPr>
      <w:tabs>
        <w:tab w:val="right" w:leader="dot" w:pos="9071"/>
      </w:tabs>
      <w:ind w:left="1701"/>
    </w:pPr>
  </w:style>
  <w:style w:type="paragraph" w:customStyle="1" w:styleId="ListAlpha">
    <w:name w:val="List Alpha"/>
    <w:basedOn w:val="List"/>
    <w:rsid w:val="00B10D53"/>
    <w:pPr>
      <w:numPr>
        <w:numId w:val="7"/>
      </w:numPr>
    </w:pPr>
  </w:style>
  <w:style w:type="paragraph" w:customStyle="1" w:styleId="ListAlpha2">
    <w:name w:val="List Alpha 2"/>
    <w:basedOn w:val="List2"/>
    <w:rsid w:val="00B10D53"/>
    <w:pPr>
      <w:numPr>
        <w:numId w:val="6"/>
      </w:numPr>
    </w:pPr>
  </w:style>
  <w:style w:type="paragraph" w:styleId="List2">
    <w:name w:val="List 2"/>
    <w:basedOn w:val="BodyText"/>
    <w:rsid w:val="00B10D53"/>
    <w:pPr>
      <w:tabs>
        <w:tab w:val="left" w:pos="680"/>
      </w:tabs>
      <w:spacing w:before="60" w:after="60"/>
      <w:ind w:left="680" w:hanging="340"/>
    </w:pPr>
  </w:style>
  <w:style w:type="paragraph" w:styleId="List3">
    <w:name w:val="List 3"/>
    <w:basedOn w:val="BodyText"/>
    <w:rsid w:val="00B10D53"/>
    <w:pPr>
      <w:tabs>
        <w:tab w:val="left" w:pos="1021"/>
      </w:tabs>
      <w:spacing w:before="60" w:after="60"/>
      <w:ind w:left="1020" w:hanging="340"/>
    </w:pPr>
  </w:style>
  <w:style w:type="paragraph" w:styleId="List4">
    <w:name w:val="List 4"/>
    <w:basedOn w:val="BodyText"/>
    <w:rsid w:val="00B10D53"/>
    <w:pPr>
      <w:tabs>
        <w:tab w:val="left" w:pos="1361"/>
      </w:tabs>
      <w:spacing w:before="60" w:after="60"/>
      <w:ind w:left="1361" w:hanging="340"/>
    </w:pPr>
  </w:style>
  <w:style w:type="paragraph" w:styleId="List5">
    <w:name w:val="List 5"/>
    <w:basedOn w:val="BodyText"/>
    <w:rsid w:val="00B10D53"/>
    <w:pPr>
      <w:tabs>
        <w:tab w:val="left" w:pos="1701"/>
      </w:tabs>
      <w:spacing w:before="60" w:after="60"/>
      <w:ind w:left="1701" w:hanging="340"/>
    </w:pPr>
  </w:style>
  <w:style w:type="paragraph" w:styleId="ListBullet3">
    <w:name w:val="List Bullet 3"/>
    <w:basedOn w:val="List3"/>
    <w:rsid w:val="00B10D53"/>
    <w:pPr>
      <w:numPr>
        <w:numId w:val="12"/>
      </w:numPr>
      <w:tabs>
        <w:tab w:val="clear" w:pos="1021"/>
      </w:tabs>
      <w:ind w:left="1037" w:hanging="357"/>
    </w:pPr>
  </w:style>
  <w:style w:type="paragraph" w:styleId="ListBullet4">
    <w:name w:val="List Bullet 4"/>
    <w:basedOn w:val="List4"/>
    <w:rsid w:val="00B10D53"/>
    <w:pPr>
      <w:numPr>
        <w:numId w:val="1"/>
      </w:numPr>
      <w:tabs>
        <w:tab w:val="clear" w:pos="1361"/>
      </w:tabs>
    </w:pPr>
  </w:style>
  <w:style w:type="paragraph" w:styleId="ListBullet5">
    <w:name w:val="List Bullet 5"/>
    <w:basedOn w:val="List5"/>
    <w:rsid w:val="00B10D53"/>
    <w:pPr>
      <w:numPr>
        <w:numId w:val="2"/>
      </w:numPr>
    </w:pPr>
  </w:style>
  <w:style w:type="paragraph" w:styleId="ListContinue2">
    <w:name w:val="List Continue 2"/>
    <w:basedOn w:val="List2"/>
    <w:rsid w:val="00B10D53"/>
    <w:pPr>
      <w:ind w:firstLine="0"/>
    </w:pPr>
  </w:style>
  <w:style w:type="paragraph" w:styleId="ListContinue3">
    <w:name w:val="List Continue 3"/>
    <w:basedOn w:val="List3"/>
    <w:rsid w:val="00B10D53"/>
    <w:pPr>
      <w:ind w:left="1021" w:firstLine="0"/>
    </w:pPr>
  </w:style>
  <w:style w:type="paragraph" w:styleId="ListContinue4">
    <w:name w:val="List Continue 4"/>
    <w:basedOn w:val="List4"/>
    <w:rsid w:val="00B10D53"/>
    <w:pPr>
      <w:ind w:firstLine="0"/>
    </w:pPr>
  </w:style>
  <w:style w:type="paragraph" w:styleId="ListContinue5">
    <w:name w:val="List Continue 5"/>
    <w:basedOn w:val="List5"/>
    <w:rsid w:val="00B10D53"/>
    <w:pPr>
      <w:ind w:firstLine="0"/>
    </w:pPr>
  </w:style>
  <w:style w:type="paragraph" w:styleId="ListNumber3">
    <w:name w:val="List Number 3"/>
    <w:basedOn w:val="List3"/>
    <w:rsid w:val="00B10D53"/>
    <w:pPr>
      <w:numPr>
        <w:numId w:val="3"/>
      </w:numPr>
    </w:pPr>
  </w:style>
  <w:style w:type="paragraph" w:styleId="ListNumber4">
    <w:name w:val="List Number 4"/>
    <w:basedOn w:val="List4"/>
    <w:rsid w:val="00B10D53"/>
    <w:pPr>
      <w:numPr>
        <w:numId w:val="4"/>
      </w:numPr>
    </w:pPr>
  </w:style>
  <w:style w:type="paragraph" w:styleId="ListNumber5">
    <w:name w:val="List Number 5"/>
    <w:basedOn w:val="List5"/>
    <w:rsid w:val="00B10D53"/>
    <w:pPr>
      <w:numPr>
        <w:numId w:val="5"/>
      </w:numPr>
    </w:pPr>
  </w:style>
  <w:style w:type="paragraph" w:styleId="BlockText">
    <w:name w:val="Block Text"/>
    <w:basedOn w:val="Normal"/>
    <w:rsid w:val="00B10D53"/>
    <w:pPr>
      <w:spacing w:after="120"/>
      <w:ind w:left="1440" w:right="1440"/>
    </w:pPr>
  </w:style>
  <w:style w:type="character" w:customStyle="1" w:styleId="Subscript">
    <w:name w:val="Subscript"/>
    <w:basedOn w:val="DefaultParagraphFont"/>
    <w:rsid w:val="00B10D53"/>
    <w:rPr>
      <w:sz w:val="16"/>
      <w:vertAlign w:val="subscript"/>
    </w:rPr>
  </w:style>
  <w:style w:type="character" w:customStyle="1" w:styleId="Superscript">
    <w:name w:val="Superscript"/>
    <w:basedOn w:val="DefaultParagraphFont"/>
    <w:rsid w:val="00B10D53"/>
    <w:rPr>
      <w:sz w:val="16"/>
      <w:vertAlign w:val="superscript"/>
    </w:rPr>
  </w:style>
  <w:style w:type="character" w:customStyle="1" w:styleId="Symbols">
    <w:name w:val="Symbols"/>
    <w:basedOn w:val="DefaultParagraphFont"/>
    <w:rsid w:val="00B10D53"/>
    <w:rPr>
      <w:rFonts w:ascii="Symbol" w:hAnsi="Symbol"/>
    </w:rPr>
  </w:style>
  <w:style w:type="character" w:customStyle="1" w:styleId="MenuOptions">
    <w:name w:val="Menu Options"/>
    <w:basedOn w:val="DefaultParagraphFont"/>
    <w:rsid w:val="00B10D53"/>
    <w:rPr>
      <w:rFonts w:ascii="Arial Narrow" w:hAnsi="Arial Narrow"/>
      <w:smallCaps/>
    </w:rPr>
  </w:style>
  <w:style w:type="character" w:customStyle="1" w:styleId="Buttons">
    <w:name w:val="Buttons"/>
    <w:basedOn w:val="DefaultParagraphFont"/>
    <w:rsid w:val="00B10D53"/>
    <w:rPr>
      <w:b/>
    </w:rPr>
  </w:style>
  <w:style w:type="character" w:customStyle="1" w:styleId="Underlined">
    <w:name w:val="Underlined"/>
    <w:basedOn w:val="DefaultParagraphFont"/>
    <w:rsid w:val="00B10D53"/>
    <w:rPr>
      <w:u w:val="single"/>
    </w:rPr>
  </w:style>
  <w:style w:type="paragraph" w:customStyle="1" w:styleId="TableBodyTextRight">
    <w:name w:val="Table Body Text Right"/>
    <w:basedOn w:val="TableBodyText"/>
    <w:rsid w:val="00B10D53"/>
    <w:pPr>
      <w:widowControl w:val="0"/>
      <w:autoSpaceDE w:val="0"/>
      <w:autoSpaceDN w:val="0"/>
      <w:adjustRightInd w:val="0"/>
      <w:jc w:val="right"/>
    </w:pPr>
    <w:rPr>
      <w:rFonts w:cs="Arial"/>
      <w:szCs w:val="18"/>
    </w:rPr>
  </w:style>
  <w:style w:type="paragraph" w:customStyle="1" w:styleId="CopyrightText">
    <w:name w:val="Copyright Text"/>
    <w:basedOn w:val="BodyText"/>
    <w:rsid w:val="00B10D53"/>
    <w:rPr>
      <w:sz w:val="18"/>
    </w:rPr>
  </w:style>
  <w:style w:type="paragraph" w:customStyle="1" w:styleId="BodySmallRight">
    <w:name w:val="Body Small Right"/>
    <w:basedOn w:val="BodyTextRight"/>
    <w:rsid w:val="00B10D53"/>
    <w:rPr>
      <w:sz w:val="18"/>
      <w:szCs w:val="18"/>
    </w:rPr>
  </w:style>
  <w:style w:type="paragraph" w:customStyle="1" w:styleId="MarginEdition">
    <w:name w:val="Margin Edition"/>
    <w:basedOn w:val="MarginNote"/>
    <w:rsid w:val="00B10D53"/>
    <w:pPr>
      <w:spacing w:before="0" w:after="0"/>
    </w:pPr>
    <w:rPr>
      <w:rFonts w:ascii="Times New Roman" w:hAnsi="Times New Roman"/>
      <w:color w:val="999999"/>
    </w:rPr>
  </w:style>
  <w:style w:type="paragraph" w:customStyle="1" w:styleId="Spacer">
    <w:name w:val="Spacer"/>
    <w:basedOn w:val="Normal"/>
    <w:rsid w:val="00B10D53"/>
    <w:rPr>
      <w:sz w:val="2"/>
      <w:szCs w:val="2"/>
    </w:rPr>
  </w:style>
  <w:style w:type="character" w:customStyle="1" w:styleId="Small">
    <w:name w:val="Small"/>
    <w:basedOn w:val="DefaultParagraphFont"/>
    <w:rsid w:val="00B10D53"/>
    <w:rPr>
      <w:sz w:val="16"/>
    </w:rPr>
  </w:style>
  <w:style w:type="paragraph" w:customStyle="1" w:styleId="WideTable">
    <w:name w:val="Wide Table"/>
    <w:basedOn w:val="Normal"/>
    <w:rsid w:val="00B10D53"/>
    <w:pPr>
      <w:ind w:left="-1418"/>
    </w:pPr>
    <w:rPr>
      <w:sz w:val="2"/>
      <w:szCs w:val="2"/>
    </w:rPr>
  </w:style>
  <w:style w:type="character" w:styleId="PageNumber">
    <w:name w:val="page number"/>
    <w:basedOn w:val="DefaultParagraphFont"/>
    <w:rsid w:val="00B10D53"/>
  </w:style>
  <w:style w:type="paragraph" w:styleId="Quote">
    <w:name w:val="Quote"/>
    <w:basedOn w:val="Heading1"/>
    <w:link w:val="QuoteChar"/>
    <w:qFormat/>
    <w:rsid w:val="00B10D53"/>
    <w:rPr>
      <w:b w:val="0"/>
      <w:sz w:val="72"/>
      <w:szCs w:val="72"/>
      <w:lang w:val="en-NZ"/>
    </w:rPr>
  </w:style>
  <w:style w:type="character" w:customStyle="1" w:styleId="QuoteChar">
    <w:name w:val="Quote Char"/>
    <w:basedOn w:val="DefaultParagraphFont"/>
    <w:link w:val="Quote"/>
    <w:rsid w:val="00B10D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D53"/>
    <w:pPr>
      <w:pageBreakBefore/>
    </w:pPr>
  </w:style>
  <w:style w:type="paragraph" w:customStyle="1" w:styleId="Border">
    <w:name w:val="Border"/>
    <w:basedOn w:val="Normal"/>
    <w:qFormat/>
    <w:rsid w:val="00B10D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D53"/>
    <w:rPr>
      <w:b/>
      <w:bCs/>
      <w:i/>
      <w:iCs/>
      <w:color w:val="auto"/>
    </w:rPr>
  </w:style>
  <w:style w:type="paragraph" w:styleId="IntenseQuote">
    <w:name w:val="Intense Quote"/>
    <w:basedOn w:val="Normal"/>
    <w:next w:val="Normal"/>
    <w:link w:val="IntenseQuoteChar"/>
    <w:uiPriority w:val="30"/>
    <w:qFormat/>
    <w:rsid w:val="00B10D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D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0D53"/>
    <w:rPr>
      <w:smallCaps/>
      <w:color w:val="auto"/>
      <w:u w:val="single"/>
    </w:rPr>
  </w:style>
  <w:style w:type="character" w:styleId="IntenseReference">
    <w:name w:val="Intense Reference"/>
    <w:basedOn w:val="DefaultParagraphFont"/>
    <w:uiPriority w:val="32"/>
    <w:qFormat/>
    <w:rsid w:val="00B10D53"/>
    <w:rPr>
      <w:b/>
      <w:bCs/>
      <w:smallCaps/>
      <w:color w:val="auto"/>
      <w:spacing w:val="5"/>
      <w:u w:val="single"/>
    </w:rPr>
  </w:style>
  <w:style w:type="paragraph" w:customStyle="1" w:styleId="2ColumnHeading">
    <w:name w:val="2Column Heading"/>
    <w:basedOn w:val="BodyText"/>
    <w:qFormat/>
    <w:rsid w:val="00B10D53"/>
    <w:pPr>
      <w:spacing w:after="60"/>
      <w:ind w:left="-2268"/>
    </w:pPr>
    <w:rPr>
      <w:b/>
    </w:rPr>
  </w:style>
  <w:style w:type="paragraph" w:customStyle="1" w:styleId="Heading1TOC">
    <w:name w:val="Heading1 TOC"/>
    <w:basedOn w:val="Normal"/>
    <w:qFormat/>
    <w:rsid w:val="00B10D53"/>
    <w:pPr>
      <w:spacing w:before="240" w:after="120"/>
    </w:pPr>
    <w:rPr>
      <w:rFonts w:ascii="Times New Roman" w:hAnsi="Times New Roman"/>
      <w:b/>
      <w:sz w:val="32"/>
    </w:rPr>
  </w:style>
  <w:style w:type="paragraph" w:customStyle="1" w:styleId="Heading2TOC">
    <w:name w:val="Heading2 TOC"/>
    <w:basedOn w:val="Normal"/>
    <w:qFormat/>
    <w:rsid w:val="00B10D53"/>
    <w:pPr>
      <w:spacing w:before="240" w:after="60"/>
    </w:pPr>
    <w:rPr>
      <w:rFonts w:ascii="Times New Roman" w:hAnsi="Times New Roman"/>
      <w:b/>
      <w:sz w:val="28"/>
    </w:rPr>
  </w:style>
  <w:style w:type="character" w:customStyle="1" w:styleId="Underline">
    <w:name w:val="Underline"/>
    <w:basedOn w:val="DefaultParagraphFont"/>
    <w:qFormat/>
    <w:rsid w:val="00B10D53"/>
    <w:rPr>
      <w:u w:val="single"/>
    </w:rPr>
  </w:style>
  <w:style w:type="character" w:customStyle="1" w:styleId="BoldandItalics">
    <w:name w:val="Bold and Italics"/>
    <w:qFormat/>
    <w:rsid w:val="00B10D53"/>
    <w:rPr>
      <w:b/>
      <w:i/>
      <w:u w:val="none"/>
    </w:rPr>
  </w:style>
  <w:style w:type="paragraph" w:styleId="BalloonText">
    <w:name w:val="Balloon Text"/>
    <w:basedOn w:val="Normal"/>
    <w:link w:val="BalloonTextChar"/>
    <w:rsid w:val="00B10D53"/>
    <w:rPr>
      <w:rFonts w:ascii="Tahoma" w:hAnsi="Tahoma" w:cs="Tahoma"/>
      <w:sz w:val="16"/>
      <w:szCs w:val="16"/>
    </w:rPr>
  </w:style>
  <w:style w:type="character" w:customStyle="1" w:styleId="BalloonTextChar">
    <w:name w:val="Balloon Text Char"/>
    <w:basedOn w:val="DefaultParagraphFont"/>
    <w:link w:val="BalloonText"/>
    <w:rsid w:val="00B10D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0D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0D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0D53"/>
    <w:rPr>
      <w:b/>
      <w:color w:val="660033"/>
      <w:spacing w:val="0"/>
    </w:rPr>
  </w:style>
  <w:style w:type="paragraph" w:customStyle="1" w:styleId="Nameditemlist">
    <w:name w:val="Named item list"/>
    <w:basedOn w:val="BodyText"/>
    <w:qFormat/>
    <w:rsid w:val="00B10D53"/>
    <w:pPr>
      <w:tabs>
        <w:tab w:val="left" w:pos="2835"/>
      </w:tabs>
      <w:ind w:left="2835" w:hanging="2835"/>
    </w:pPr>
  </w:style>
  <w:style w:type="paragraph" w:customStyle="1" w:styleId="BodyTextnopadding">
    <w:name w:val="Body Text no padding"/>
    <w:basedOn w:val="BodyText"/>
    <w:qFormat/>
    <w:rsid w:val="00B10D53"/>
    <w:pPr>
      <w:spacing w:before="0" w:after="0"/>
    </w:pPr>
  </w:style>
  <w:style w:type="paragraph" w:customStyle="1" w:styleId="BodyTextBold">
    <w:name w:val="Body Text Bold"/>
    <w:basedOn w:val="BodyText"/>
    <w:qFormat/>
    <w:rsid w:val="00B10D53"/>
    <w:rPr>
      <w:b/>
    </w:rPr>
  </w:style>
  <w:style w:type="character" w:styleId="Hyperlink">
    <w:name w:val="Hyperlink"/>
    <w:basedOn w:val="DefaultParagraphFont"/>
    <w:uiPriority w:val="99"/>
    <w:unhideWhenUsed/>
    <w:rsid w:val="00136F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463</Words>
  <Characters>3150</Characters>
  <Application>Microsoft Office Word</Application>
  <DocSecurity>0</DocSecurity>
  <Lines>136</Lines>
  <Paragraphs>72</Paragraphs>
  <ScaleCrop>false</ScaleCrop>
  <Company>Author-it Software Corporation Ltd.</Company>
  <LinksUpToDate>false</LinksUpToDate>
  <CharactersWithSpaces>3541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NWPCAD007 Inspect, operate and maintain low consequence dams</dc:title>
  <dc:subject>Approved</dc:subject>
  <dc:creator>Australian Industry Standards</dc:creator>
  <cp:keywords>Release: 1</cp:keywords>
  <dc:description>Review Date: 12 April 2008</dc:description>
  <cp:lastModifiedBy>HSD_TPCMSd.prod</cp:lastModifiedBy>
  <cp:revision>3</cp:revision>
  <dcterms:created xsi:type="dcterms:W3CDTF">2022-12-07T02:13:00Z</dcterms:created>
  <dcterms:modified xsi:type="dcterms:W3CDTF">2022-12-07T02:13:00Z</dcterms:modified>
</cp:coreProperties>
</file>