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0DB" w:rsidP="009D60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NWPCAD007 Inspect, operate and maintain low consequence dams</w:t>
      </w:r>
      <w:r>
        <w:fldChar w:fldCharType="end"/>
      </w:r>
    </w:p>
    <w:p w:rsidR="009D60DB" w:rsidP="009D60DB">
      <w:pPr>
        <w:pStyle w:val="Version"/>
        <w:sectPr w:rsidSect="00FE62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28D" w:rsidP="00FE628D">
      <w:pPr>
        <w:pStyle w:val="SuperHeading"/>
      </w:pPr>
      <w:r w:rsidRPr="00FE628D">
        <w:t>Assessment Requirements for NWPCAD007 Inspect, operate and maintain low consequence dams</w:t>
      </w:r>
    </w:p>
    <w:p w:rsidR="00000000" w:rsidRPr="00FE628D" w:rsidP="00FE628D">
      <w:pPr>
        <w:pStyle w:val="Heading1"/>
      </w:pPr>
      <w:bookmarkStart w:id="1" w:name="O_1061040"/>
      <w:bookmarkEnd w:id="1"/>
      <w:r w:rsidRPr="00FE62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28D" w:rsidP="00FE628D">
            <w:pPr>
              <w:pStyle w:val="BodyText"/>
            </w:pPr>
            <w:r w:rsidRPr="00FE628D">
              <w:t>Release 1. This is the first release of this unit of competency in the NWP National Water Training Package.</w:t>
            </w:r>
          </w:p>
        </w:tc>
      </w:tr>
    </w:tbl>
    <w:p w:rsidR="00000000" w:rsidRPr="00FE628D" w:rsidP="00FE628D">
      <w:pPr>
        <w:pStyle w:val="NoPaddingFontSize1"/>
      </w:pPr>
    </w:p>
    <w:p w:rsidR="00000000" w:rsidRPr="00FE628D" w:rsidP="00FE628D">
      <w:pPr>
        <w:pStyle w:val="AllowPageBreak"/>
      </w:pPr>
    </w:p>
    <w:p w:rsidR="00000000" w:rsidRPr="00FE628D" w:rsidP="00FE628D">
      <w:pPr>
        <w:pStyle w:val="Heading1"/>
      </w:pPr>
      <w:bookmarkStart w:id="2" w:name="O_1061041"/>
      <w:bookmarkEnd w:id="2"/>
      <w:r w:rsidRPr="00FE628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28D">
            <w:pPr>
              <w:pStyle w:val="BodyText"/>
              <w:rPr>
                <w:lang w:val="en-NZ"/>
              </w:rPr>
            </w:pPr>
            <w:r w:rsidRPr="00FE628D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FE6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28D" w:rsidP="00FE628D">
            <w:pPr>
              <w:pStyle w:val="ListBullet"/>
            </w:pPr>
            <w:r w:rsidRPr="00FE628D">
              <w:t>completing inspection and maintena</w:t>
            </w:r>
            <w:r w:rsidRPr="00FE628D">
              <w:t>nce reports</w:t>
            </w:r>
          </w:p>
          <w:p w:rsidR="00000000" w:rsidRPr="00FE628D" w:rsidP="00FE628D">
            <w:pPr>
              <w:pStyle w:val="ListBullet"/>
            </w:pPr>
            <w:r w:rsidRPr="00FE628D">
              <w:t>conducting routine maintenance according to organisational maintenance plans</w:t>
            </w:r>
          </w:p>
          <w:p w:rsidR="00000000" w:rsidRPr="00FE628D" w:rsidP="00FE628D">
            <w:pPr>
              <w:pStyle w:val="ListBullet"/>
            </w:pPr>
            <w:r w:rsidRPr="00FE628D">
              <w:t>conducting routine inspections of dams according to organisational requirements</w:t>
            </w:r>
          </w:p>
          <w:p w:rsidR="00000000" w:rsidRPr="00FE628D" w:rsidP="00FE628D">
            <w:pPr>
              <w:pStyle w:val="ListBullet"/>
            </w:pPr>
            <w:r w:rsidRPr="00FE628D">
              <w:t>exercising valves</w:t>
            </w:r>
          </w:p>
          <w:p w:rsidR="00000000" w:rsidRPr="00FE628D" w:rsidP="00FE628D">
            <w:pPr>
              <w:pStyle w:val="ListBullet"/>
            </w:pPr>
            <w:r w:rsidRPr="00FE628D">
              <w:t>following policies, workplace procedures and industry standards</w:t>
            </w:r>
          </w:p>
          <w:p w:rsidR="00000000" w:rsidRPr="00FE628D" w:rsidP="00FE628D">
            <w:pPr>
              <w:pStyle w:val="ListBullet"/>
            </w:pPr>
            <w:r w:rsidRPr="00FE628D">
              <w:t>ident</w:t>
            </w:r>
            <w:r w:rsidRPr="00FE628D">
              <w:t>ifying abnormalities</w:t>
            </w:r>
          </w:p>
          <w:p w:rsidR="00000000" w:rsidRPr="00FE628D" w:rsidP="00FE628D">
            <w:pPr>
              <w:pStyle w:val="ListBullet"/>
            </w:pPr>
            <w:r w:rsidRPr="00FE628D">
              <w:t>identifying and reporting repair and maintenance requirements</w:t>
            </w:r>
          </w:p>
          <w:p w:rsidR="00000000" w:rsidRPr="00FE628D" w:rsidP="00FE628D">
            <w:pPr>
              <w:pStyle w:val="ListBullet"/>
            </w:pPr>
            <w:r w:rsidRPr="00FE628D">
              <w:t>measuring and recording seepage flow</w:t>
            </w:r>
          </w:p>
          <w:p w:rsidR="00000000" w:rsidRPr="00FE628D" w:rsidP="00FE628D">
            <w:pPr>
              <w:pStyle w:val="ListBullet"/>
            </w:pPr>
            <w:r w:rsidRPr="00FE628D">
              <w:t>operating controls and ancillary equipment according to standard operating procedures</w:t>
            </w:r>
          </w:p>
          <w:p w:rsidR="00000000" w:rsidRPr="00FE628D" w:rsidP="00FE628D">
            <w:pPr>
              <w:pStyle w:val="ListBullet"/>
            </w:pPr>
            <w:r w:rsidRPr="00FE628D">
              <w:t>performing work-related calculations</w:t>
            </w:r>
          </w:p>
          <w:p w:rsidR="00000000" w:rsidRPr="00FE628D" w:rsidP="00FE628D">
            <w:pPr>
              <w:pStyle w:val="ListBullet"/>
            </w:pPr>
            <w:r w:rsidRPr="00FE628D">
              <w:t>taking readings from specified devices</w:t>
            </w:r>
          </w:p>
          <w:p w:rsidR="00000000" w:rsidRPr="00FE628D" w:rsidP="00FE628D">
            <w:pPr>
              <w:pStyle w:val="ListBullet"/>
            </w:pPr>
            <w:r w:rsidRPr="00FE628D">
              <w:t>using safety and personal protective equipment</w:t>
            </w:r>
          </w:p>
        </w:tc>
      </w:tr>
    </w:tbl>
    <w:p w:rsidR="00000000" w:rsidRPr="00FE628D" w:rsidP="00FE628D">
      <w:pPr>
        <w:pStyle w:val="NoPaddingFontSize1"/>
      </w:pPr>
    </w:p>
    <w:p w:rsidR="00000000" w:rsidRPr="00FE628D" w:rsidP="00FE628D">
      <w:pPr>
        <w:pStyle w:val="AllowPageBreak"/>
      </w:pPr>
    </w:p>
    <w:p w:rsidR="00000000" w:rsidRPr="00FE628D" w:rsidP="00FE628D">
      <w:pPr>
        <w:pStyle w:val="Heading1"/>
      </w:pPr>
      <w:bookmarkStart w:id="3" w:name="O_1061042"/>
      <w:bookmarkEnd w:id="3"/>
      <w:r w:rsidRPr="00FE628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28D">
            <w:pPr>
              <w:pStyle w:val="BodyText"/>
              <w:rPr>
                <w:lang w:val="en-NZ"/>
              </w:rPr>
            </w:pPr>
            <w:r w:rsidRPr="00FE628D">
              <w:t xml:space="preserve">Evidence required to demonstrate competence in this unit must be relevant to and satisfy all the requirements of the elements and </w:t>
            </w:r>
            <w:r w:rsidRPr="00FE628D">
              <w:t>performance criteria and includes knowledge of:</w:t>
            </w:r>
          </w:p>
        </w:tc>
      </w:tr>
      <w:tr w:rsidTr="00FE6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28D" w:rsidP="00FE628D">
            <w:pPr>
              <w:pStyle w:val="ListBullet"/>
            </w:pPr>
            <w:r w:rsidRPr="00FE628D">
              <w:t>dam design</w:t>
            </w:r>
          </w:p>
          <w:p w:rsidR="00000000" w:rsidRPr="00FE628D" w:rsidP="00FE628D">
            <w:pPr>
              <w:pStyle w:val="ListBullet"/>
            </w:pPr>
            <w:r w:rsidRPr="00FE628D">
              <w:t>communication and reporting systems</w:t>
            </w:r>
          </w:p>
          <w:p w:rsidR="00000000" w:rsidRPr="00FE628D" w:rsidP="00FE628D">
            <w:pPr>
              <w:pStyle w:val="ListBullet"/>
            </w:pPr>
            <w:r w:rsidRPr="00FE628D">
              <w:t>equipment operation, capacity and limitations</w:t>
            </w:r>
          </w:p>
          <w:p w:rsidR="00000000" w:rsidRPr="00FE628D" w:rsidP="00FE628D">
            <w:pPr>
              <w:pStyle w:val="ListBullet"/>
            </w:pPr>
            <w:r w:rsidRPr="00FE628D">
              <w:t>personal safety and potential hazards while working on or near dams</w:t>
            </w:r>
          </w:p>
          <w:p w:rsidR="00000000" w:rsidRPr="00FE628D" w:rsidP="00FE628D">
            <w:pPr>
              <w:pStyle w:val="ListBullet"/>
            </w:pPr>
            <w:r w:rsidRPr="00FE628D">
              <w:t>relevant legislation, regulations and workplace procedures</w:t>
            </w:r>
          </w:p>
          <w:p w:rsidR="00000000" w:rsidRPr="00FE628D" w:rsidP="00FE628D">
            <w:pPr>
              <w:pStyle w:val="ListBullet"/>
            </w:pPr>
            <w:r w:rsidRPr="00FE628D">
              <w:t>risks to dams</w:t>
            </w:r>
          </w:p>
          <w:p w:rsidR="00000000" w:rsidRPr="00FE628D" w:rsidP="00FE628D">
            <w:pPr>
              <w:pStyle w:val="ListBullet"/>
            </w:pPr>
            <w:r w:rsidRPr="00FE628D">
              <w:t>routine maintenance procedures</w:t>
            </w:r>
          </w:p>
          <w:p w:rsidR="00000000" w:rsidRPr="00FE628D" w:rsidP="00FE628D">
            <w:pPr>
              <w:pStyle w:val="ListBullet"/>
            </w:pPr>
            <w:r w:rsidRPr="00FE628D">
              <w:t>seepage and rating tables</w:t>
            </w:r>
          </w:p>
          <w:p w:rsidR="00000000" w:rsidRPr="00FE628D" w:rsidP="00FE628D">
            <w:pPr>
              <w:pStyle w:val="ListBullet"/>
            </w:pPr>
            <w:r w:rsidRPr="00FE628D">
              <w:t>site layout</w:t>
            </w:r>
          </w:p>
          <w:p w:rsidR="00000000" w:rsidRPr="00FE628D" w:rsidP="00FE628D">
            <w:pPr>
              <w:pStyle w:val="ListBullet"/>
            </w:pPr>
            <w:r w:rsidRPr="00FE628D">
              <w:t>visual and electronic inspection procedures</w:t>
            </w:r>
          </w:p>
        </w:tc>
      </w:tr>
    </w:tbl>
    <w:p w:rsidR="00000000" w:rsidRPr="00FE628D" w:rsidP="00FE628D">
      <w:pPr>
        <w:pStyle w:val="NoPaddingFontSize1"/>
      </w:pPr>
    </w:p>
    <w:p w:rsidR="00000000" w:rsidRPr="00FE628D" w:rsidP="00FE628D">
      <w:pPr>
        <w:pStyle w:val="AllowPageBreak"/>
      </w:pPr>
    </w:p>
    <w:p w:rsidR="00000000" w:rsidRPr="00FE628D" w:rsidP="00FE628D">
      <w:pPr>
        <w:pStyle w:val="Heading1"/>
      </w:pPr>
      <w:bookmarkStart w:id="4" w:name="O_1061043"/>
      <w:bookmarkEnd w:id="4"/>
      <w:r w:rsidRPr="00FE628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E62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28D" w:rsidP="00FE628D">
            <w:pPr>
              <w:pStyle w:val="BodyText"/>
            </w:pPr>
            <w:r w:rsidRPr="00FE628D">
              <w:t>Assessors must hold credent</w:t>
            </w:r>
            <w:r w:rsidRPr="00FE628D">
              <w:t xml:space="preserve">ials specified within the Standards for Registered Training Organisations current at the time of assessment. </w:t>
            </w:r>
          </w:p>
          <w:p w:rsidR="00000000" w:rsidRPr="00FE628D" w:rsidP="00FE628D">
            <w:pPr>
              <w:pStyle w:val="BodyText"/>
            </w:pPr>
            <w:r w:rsidRPr="00FE628D">
              <w:t>Assessment must satisfy the Principles of Assessment and Rules of Evidence and all regulatory requirements included within the Standards for Regis</w:t>
            </w:r>
            <w:r w:rsidRPr="00FE628D">
              <w:t>tered Training Organisations current at the time of assessment.</w:t>
            </w:r>
          </w:p>
          <w:p w:rsidR="00000000" w:rsidRPr="00FE628D" w:rsidP="00FE628D">
            <w:pPr>
              <w:pStyle w:val="BodyText"/>
            </w:pPr>
            <w:r w:rsidRPr="00FE628D">
              <w:t>Assessment must occur in workplace operational situations where it is appropriate to do so; where this is not appropriate, assessment must occur in simulated workplace operational situations t</w:t>
            </w:r>
            <w:r w:rsidRPr="00FE628D">
              <w:t>hat replicate workplace conditions.</w:t>
            </w:r>
          </w:p>
          <w:p w:rsidR="00000000" w:rsidRPr="00FE628D" w:rsidP="00FE628D">
            <w:pPr>
              <w:pStyle w:val="BodyText"/>
            </w:pPr>
            <w:r w:rsidRPr="00FE628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E628D" w:rsidP="00FE628D">
            <w:pPr>
              <w:pStyle w:val="BodyText"/>
            </w:pPr>
            <w:r w:rsidRPr="00FE628D">
              <w:t>Resources for assessment must include access to:</w:t>
            </w:r>
          </w:p>
          <w:p w:rsidR="00000000" w:rsidRPr="00FE628D" w:rsidP="00FE628D">
            <w:pPr>
              <w:pStyle w:val="ListBullet"/>
            </w:pPr>
            <w:r w:rsidRPr="00FE628D">
              <w:t>relevant and appropriate materials, tools, equipment and personal protective equipment currently used in industry</w:t>
            </w:r>
          </w:p>
          <w:p w:rsidR="00000000" w:rsidRPr="00FE628D" w:rsidP="00FE628D">
            <w:pPr>
              <w:pStyle w:val="ListBullet"/>
            </w:pPr>
            <w:r w:rsidRPr="00FE628D">
              <w:t>applicable documentation including legislation, regulations, codes of practice, workplace procedures and operation manuals.</w:t>
            </w:r>
          </w:p>
        </w:tc>
      </w:tr>
    </w:tbl>
    <w:p w:rsidR="00000000" w:rsidRPr="00FE628D" w:rsidP="00FE628D">
      <w:pPr>
        <w:pStyle w:val="NoPaddingFontSize1"/>
      </w:pPr>
    </w:p>
    <w:p w:rsidR="00000000" w:rsidRPr="00FE628D" w:rsidP="00FE628D">
      <w:pPr>
        <w:pStyle w:val="AllowPageBreak"/>
      </w:pPr>
    </w:p>
    <w:p w:rsidR="00000000" w:rsidRPr="00FE628D" w:rsidP="00FE628D">
      <w:pPr>
        <w:pStyle w:val="Heading1"/>
      </w:pPr>
      <w:bookmarkStart w:id="5" w:name="O_1061046"/>
      <w:bookmarkEnd w:id="5"/>
      <w:r w:rsidRPr="00FE628D">
        <w:t>Links</w:t>
      </w:r>
    </w:p>
    <w:p w:rsidR="00000000" w:rsidRPr="00FE628D" w:rsidP="009D60DB">
      <w:pPr>
        <w:pStyle w:val="BodyText"/>
      </w:pPr>
      <w:r w:rsidRPr="00FE6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4F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E628D" w:rsidP="009D60DB">
      <w:pPr>
        <w:pStyle w:val="BodyText"/>
      </w:pPr>
      <w:r w:rsidRPr="00FE6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4F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E628D" w:rsidP="009D60DB">
      <w:pPr>
        <w:pStyle w:val="BodyText"/>
      </w:pPr>
      <w:r w:rsidRPr="00FE628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A24FBE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FE628D" w:rsidP="00FE628D"/>
    <w:sectPr w:rsidSect="00FE628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8D" w:rsidRPr="009D60DB" w:rsidP="009D60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DB" w:rsidP="00FE62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60DB" w:rsidP="00FE62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60DB" w:rsidP="00FE62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628D" w:rsidRPr="009D60DB" w:rsidP="009D60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2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0DB" w:rsidRPr="002D2AF8" w:rsidP="00FE62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NWPCAD007 Inspect, operate and maintain low consequence dams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9D60DB" w:rsidP="00FE62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7ADF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2A86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2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2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2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2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2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2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2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2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2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2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2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28D"/>
  </w:style>
  <w:style w:type="character" w:customStyle="1" w:styleId="Heading1Char">
    <w:name w:val="Heading 1 Char"/>
    <w:basedOn w:val="DefaultParagraphFont"/>
    <w:link w:val="Heading1"/>
    <w:rsid w:val="00FE62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2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2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28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E62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62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E62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2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2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2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2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2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2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2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2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2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2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2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2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2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2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2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2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2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E628D"/>
    <w:rPr>
      <w:b/>
      <w:spacing w:val="0"/>
    </w:rPr>
  </w:style>
  <w:style w:type="paragraph" w:customStyle="1" w:styleId="SuperTitle">
    <w:name w:val="SuperTitle"/>
    <w:basedOn w:val="Title"/>
    <w:rsid w:val="00FE62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2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2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2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2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2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2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2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2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2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2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2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2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28D"/>
    <w:rPr>
      <w:i/>
    </w:rPr>
  </w:style>
  <w:style w:type="paragraph" w:styleId="Caption">
    <w:name w:val="caption"/>
    <w:basedOn w:val="BodyText"/>
    <w:next w:val="Normal"/>
    <w:qFormat/>
    <w:rsid w:val="00FE62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2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2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28D"/>
  </w:style>
  <w:style w:type="paragraph" w:styleId="TableofFigures">
    <w:name w:val="table of figures"/>
    <w:basedOn w:val="Normal"/>
    <w:next w:val="Normal"/>
    <w:semiHidden/>
    <w:rsid w:val="00FE62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2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628D"/>
    <w:rPr>
      <w:rFonts w:ascii="Wingdings" w:hAnsi="Wingdings"/>
    </w:rPr>
  </w:style>
  <w:style w:type="paragraph" w:customStyle="1" w:styleId="TableHeading">
    <w:name w:val="Table Heading"/>
    <w:basedOn w:val="HeadingBase"/>
    <w:rsid w:val="00FE62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628D"/>
    <w:rPr>
      <w:color w:val="0033CC"/>
      <w:u w:val="none"/>
    </w:rPr>
  </w:style>
  <w:style w:type="paragraph" w:customStyle="1" w:styleId="BodyTextRight">
    <w:name w:val="Body Text Right"/>
    <w:basedOn w:val="BodyText"/>
    <w:rsid w:val="00FE62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2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2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2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2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2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28D"/>
    <w:rPr>
      <w:sz w:val="32"/>
    </w:rPr>
  </w:style>
  <w:style w:type="paragraph" w:customStyle="1" w:styleId="HeadingProcedure">
    <w:name w:val="Heading Procedure"/>
    <w:basedOn w:val="HeadingBase"/>
    <w:next w:val="Normal"/>
    <w:rsid w:val="00FE62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28D"/>
    <w:pPr>
      <w:spacing w:before="60" w:after="60"/>
    </w:pPr>
  </w:style>
  <w:style w:type="paragraph" w:styleId="ListContinue">
    <w:name w:val="List Continue"/>
    <w:basedOn w:val="List"/>
    <w:rsid w:val="00FE628D"/>
    <w:pPr>
      <w:ind w:firstLine="0"/>
    </w:pPr>
  </w:style>
  <w:style w:type="paragraph" w:customStyle="1" w:styleId="ListNote">
    <w:name w:val="List Note"/>
    <w:basedOn w:val="List"/>
    <w:rsid w:val="00FE62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2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2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28D"/>
    <w:rPr>
      <w:rFonts w:ascii="Courier New" w:hAnsi="Courier New"/>
    </w:rPr>
  </w:style>
  <w:style w:type="paragraph" w:customStyle="1" w:styleId="NoteBullet">
    <w:name w:val="Note Bullet"/>
    <w:basedOn w:val="Note"/>
    <w:rsid w:val="00FE62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2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2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2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2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62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2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28D"/>
    <w:rPr>
      <w:b/>
      <w:smallCaps/>
    </w:rPr>
  </w:style>
  <w:style w:type="paragraph" w:customStyle="1" w:styleId="TableListNumber">
    <w:name w:val="Table List Number"/>
    <w:basedOn w:val="ListNumber"/>
    <w:rsid w:val="00FE62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2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28D"/>
    <w:pPr>
      <w:numPr>
        <w:numId w:val="8"/>
      </w:numPr>
    </w:pPr>
  </w:style>
  <w:style w:type="paragraph" w:customStyle="1" w:styleId="ListAlpha2">
    <w:name w:val="List Alpha 2"/>
    <w:basedOn w:val="List2"/>
    <w:rsid w:val="00FE628D"/>
    <w:pPr>
      <w:numPr>
        <w:numId w:val="7"/>
      </w:numPr>
    </w:pPr>
  </w:style>
  <w:style w:type="paragraph" w:styleId="List2">
    <w:name w:val="List 2"/>
    <w:basedOn w:val="BodyText"/>
    <w:rsid w:val="00FE62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2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2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2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2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2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28D"/>
    <w:pPr>
      <w:numPr>
        <w:numId w:val="3"/>
      </w:numPr>
    </w:pPr>
  </w:style>
  <w:style w:type="paragraph" w:styleId="ListContinue2">
    <w:name w:val="List Continue 2"/>
    <w:basedOn w:val="List2"/>
    <w:rsid w:val="00FE628D"/>
    <w:pPr>
      <w:ind w:firstLine="0"/>
    </w:pPr>
  </w:style>
  <w:style w:type="paragraph" w:styleId="ListContinue3">
    <w:name w:val="List Continue 3"/>
    <w:basedOn w:val="List3"/>
    <w:rsid w:val="00FE628D"/>
    <w:pPr>
      <w:ind w:left="1021" w:firstLine="0"/>
    </w:pPr>
  </w:style>
  <w:style w:type="paragraph" w:styleId="ListContinue4">
    <w:name w:val="List Continue 4"/>
    <w:basedOn w:val="List4"/>
    <w:rsid w:val="00FE628D"/>
    <w:pPr>
      <w:ind w:firstLine="0"/>
    </w:pPr>
  </w:style>
  <w:style w:type="paragraph" w:styleId="ListContinue5">
    <w:name w:val="List Continue 5"/>
    <w:basedOn w:val="List5"/>
    <w:rsid w:val="00FE628D"/>
    <w:pPr>
      <w:ind w:firstLine="0"/>
    </w:pPr>
  </w:style>
  <w:style w:type="paragraph" w:styleId="ListNumber3">
    <w:name w:val="List Number 3"/>
    <w:basedOn w:val="List3"/>
    <w:rsid w:val="00FE628D"/>
    <w:pPr>
      <w:numPr>
        <w:numId w:val="4"/>
      </w:numPr>
    </w:pPr>
  </w:style>
  <w:style w:type="paragraph" w:styleId="ListNumber4">
    <w:name w:val="List Number 4"/>
    <w:basedOn w:val="List4"/>
    <w:rsid w:val="00FE628D"/>
    <w:pPr>
      <w:numPr>
        <w:numId w:val="5"/>
      </w:numPr>
    </w:pPr>
  </w:style>
  <w:style w:type="paragraph" w:styleId="ListNumber5">
    <w:name w:val="List Number 5"/>
    <w:basedOn w:val="List5"/>
    <w:rsid w:val="00FE628D"/>
    <w:pPr>
      <w:numPr>
        <w:numId w:val="6"/>
      </w:numPr>
    </w:pPr>
  </w:style>
  <w:style w:type="paragraph" w:styleId="BlockText">
    <w:name w:val="Block Text"/>
    <w:basedOn w:val="Normal"/>
    <w:rsid w:val="00FE62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2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28D"/>
    <w:rPr>
      <w:sz w:val="16"/>
      <w:vertAlign w:val="superscript"/>
    </w:rPr>
  </w:style>
  <w:style w:type="character" w:customStyle="1" w:styleId="Symbols">
    <w:name w:val="Symbols"/>
    <w:basedOn w:val="DefaultParagraphFont"/>
    <w:rsid w:val="00FE628D"/>
    <w:rPr>
      <w:rFonts w:ascii="Symbol" w:hAnsi="Symbol"/>
    </w:rPr>
  </w:style>
  <w:style w:type="character" w:customStyle="1" w:styleId="MenuOptions">
    <w:name w:val="Menu Options"/>
    <w:basedOn w:val="DefaultParagraphFont"/>
    <w:rsid w:val="00FE62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28D"/>
    <w:rPr>
      <w:b/>
    </w:rPr>
  </w:style>
  <w:style w:type="character" w:customStyle="1" w:styleId="Underlined">
    <w:name w:val="Underlined"/>
    <w:basedOn w:val="DefaultParagraphFont"/>
    <w:rsid w:val="00FE628D"/>
    <w:rPr>
      <w:u w:val="single"/>
    </w:rPr>
  </w:style>
  <w:style w:type="paragraph" w:customStyle="1" w:styleId="TableBodyTextRight">
    <w:name w:val="Table Body Text Right"/>
    <w:basedOn w:val="TableBodyText"/>
    <w:rsid w:val="00FE62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28D"/>
    <w:rPr>
      <w:sz w:val="18"/>
    </w:rPr>
  </w:style>
  <w:style w:type="paragraph" w:customStyle="1" w:styleId="BodySmallRight">
    <w:name w:val="Body Small Right"/>
    <w:basedOn w:val="BodyTextRight"/>
    <w:rsid w:val="00FE628D"/>
    <w:rPr>
      <w:sz w:val="18"/>
      <w:szCs w:val="18"/>
    </w:rPr>
  </w:style>
  <w:style w:type="paragraph" w:customStyle="1" w:styleId="MarginEdition">
    <w:name w:val="Margin Edition"/>
    <w:basedOn w:val="MarginNote"/>
    <w:rsid w:val="00FE62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28D"/>
    <w:rPr>
      <w:sz w:val="2"/>
      <w:szCs w:val="2"/>
    </w:rPr>
  </w:style>
  <w:style w:type="character" w:customStyle="1" w:styleId="Small">
    <w:name w:val="Small"/>
    <w:basedOn w:val="DefaultParagraphFont"/>
    <w:rsid w:val="00FE628D"/>
    <w:rPr>
      <w:sz w:val="16"/>
    </w:rPr>
  </w:style>
  <w:style w:type="paragraph" w:customStyle="1" w:styleId="WideTable">
    <w:name w:val="Wide Table"/>
    <w:basedOn w:val="Normal"/>
    <w:rsid w:val="00FE62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28D"/>
  </w:style>
  <w:style w:type="paragraph" w:styleId="Quote">
    <w:name w:val="Quote"/>
    <w:basedOn w:val="Heading1"/>
    <w:link w:val="QuoteChar"/>
    <w:qFormat/>
    <w:rsid w:val="00FE62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2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28D"/>
    <w:pPr>
      <w:pageBreakBefore/>
    </w:pPr>
  </w:style>
  <w:style w:type="paragraph" w:customStyle="1" w:styleId="Border">
    <w:name w:val="Border"/>
    <w:basedOn w:val="Normal"/>
    <w:qFormat/>
    <w:rsid w:val="00FE62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2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2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2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2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2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2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2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2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28D"/>
    <w:rPr>
      <w:u w:val="single"/>
    </w:rPr>
  </w:style>
  <w:style w:type="character" w:customStyle="1" w:styleId="BoldandItalics">
    <w:name w:val="Bold and Italics"/>
    <w:qFormat/>
    <w:rsid w:val="00FE628D"/>
    <w:rPr>
      <w:b/>
      <w:i/>
      <w:u w:val="none"/>
    </w:rPr>
  </w:style>
  <w:style w:type="paragraph" w:styleId="BalloonText">
    <w:name w:val="Balloon Text"/>
    <w:basedOn w:val="Normal"/>
    <w:link w:val="BalloonTextChar"/>
    <w:rsid w:val="00FE62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2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2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2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2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2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628D"/>
    <w:pPr>
      <w:spacing w:before="0" w:after="0"/>
    </w:pPr>
  </w:style>
  <w:style w:type="paragraph" w:customStyle="1" w:styleId="BodyTextBold">
    <w:name w:val="Body Text Bold"/>
    <w:basedOn w:val="BodyText"/>
    <w:qFormat/>
    <w:rsid w:val="00FE628D"/>
    <w:rPr>
      <w:b/>
    </w:rPr>
  </w:style>
  <w:style w:type="character" w:styleId="Hyperlink">
    <w:name w:val="Hyperlink"/>
    <w:basedOn w:val="DefaultParagraphFont"/>
    <w:uiPriority w:val="99"/>
    <w:unhideWhenUsed/>
    <w:rsid w:val="009D60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3141</Characters>
  <Application>Microsoft Office Word</Application>
  <DocSecurity>0</DocSecurity>
  <Lines>78</Lines>
  <Paragraphs>54</Paragraphs>
  <ScaleCrop>false</ScaleCrop>
  <Company>Author-it Software Corporation Ltd.</Company>
  <LinksUpToDate>false</LinksUpToDate>
  <CharactersWithSpaces>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NWPCAD007 Inspect, operate and maintain low consequence dams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2022-12-07T02:05:00Z</dcterms:created>
  <dcterms:modified xsi:type="dcterms:W3CDTF">2022-12-07T02:05:00Z</dcterms:modified>
</cp:coreProperties>
</file>